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6420E47F" w14:textId="77777777" w:rsidR="0065795F" w:rsidRPr="00DF374C" w:rsidRDefault="0065795F" w:rsidP="0065795F">
      <w:pPr>
        <w:pStyle w:val="Standard"/>
        <w:jc w:val="center"/>
        <w:rPr>
          <w:rFonts w:ascii="Tahoma" w:hAnsi="Tahoma" w:cs="Tahoma"/>
          <w:b/>
          <w:kern w:val="0"/>
          <w:u w:val="single"/>
          <w:lang w:eastAsia="pl-PL"/>
        </w:rPr>
      </w:pPr>
      <w:bookmarkStart w:id="0" w:name="_Hlk9850645"/>
      <w:r w:rsidRPr="00DF374C">
        <w:rPr>
          <w:rFonts w:ascii="Tahoma" w:hAnsi="Tahoma" w:cs="Tahoma"/>
          <w:b/>
          <w:kern w:val="0"/>
          <w:u w:val="single"/>
          <w:lang w:eastAsia="pl-PL"/>
        </w:rPr>
        <w:t>Zespół Szkół Ponadpodstawowych</w:t>
      </w:r>
      <w:r>
        <w:rPr>
          <w:rFonts w:ascii="Tahoma" w:hAnsi="Tahoma" w:cs="Tahoma"/>
          <w:b/>
          <w:kern w:val="0"/>
          <w:u w:val="single"/>
          <w:lang w:eastAsia="pl-PL"/>
        </w:rPr>
        <w:t xml:space="preserve"> w Rydułtowach</w:t>
      </w:r>
    </w:p>
    <w:p w14:paraId="5CEAD55F" w14:textId="77777777" w:rsidR="0065795F" w:rsidRPr="0065795F" w:rsidRDefault="0065795F" w:rsidP="0065795F">
      <w:pPr>
        <w:pStyle w:val="Standard"/>
        <w:jc w:val="center"/>
        <w:rPr>
          <w:rFonts w:ascii="Tahoma" w:hAnsi="Tahoma" w:cs="Tahoma"/>
          <w:bCs/>
          <w:kern w:val="0"/>
          <w:lang w:eastAsia="pl-PL"/>
        </w:rPr>
      </w:pPr>
      <w:r w:rsidRPr="0065795F">
        <w:rPr>
          <w:rFonts w:ascii="Tahoma" w:hAnsi="Tahoma" w:cs="Tahoma"/>
          <w:bCs/>
          <w:kern w:val="0"/>
          <w:lang w:eastAsia="pl-PL"/>
        </w:rPr>
        <w:t>ul. Obywatelska 30</w:t>
      </w:r>
    </w:p>
    <w:p w14:paraId="2DE0D9BB" w14:textId="3808734E" w:rsidR="0092115F" w:rsidRPr="0092115F" w:rsidRDefault="0065795F" w:rsidP="0065795F">
      <w:pPr>
        <w:pStyle w:val="Standard"/>
        <w:jc w:val="center"/>
        <w:rPr>
          <w:rFonts w:ascii="Tahoma" w:hAnsi="Tahoma" w:cs="Tahoma"/>
          <w:kern w:val="0"/>
          <w:lang w:eastAsia="ar-SA"/>
        </w:rPr>
      </w:pPr>
      <w:r w:rsidRPr="0065795F">
        <w:rPr>
          <w:rFonts w:ascii="Tahoma" w:hAnsi="Tahoma" w:cs="Tahoma"/>
          <w:bCs/>
          <w:kern w:val="0"/>
          <w:lang w:eastAsia="pl-PL"/>
        </w:rPr>
        <w:t>44-280 Rydułtowy</w:t>
      </w:r>
    </w:p>
    <w:bookmarkEnd w:id="0"/>
    <w:p w14:paraId="7F20659D" w14:textId="17935C0F" w:rsidR="00DB33D1" w:rsidRPr="004E67AD" w:rsidRDefault="00DB33D1" w:rsidP="00DF374C">
      <w:pPr>
        <w:pStyle w:val="Standard"/>
        <w:jc w:val="center"/>
        <w:rPr>
          <w:rFonts w:ascii="Tahoma" w:hAnsi="Tahoma" w:cs="Tahoma"/>
          <w:b/>
        </w:rPr>
      </w:pP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Pr="004E67AD" w:rsidRDefault="00FD3BEA"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3A364E">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3A364E">
      <w:pPr>
        <w:pStyle w:val="Standard"/>
        <w:jc w:val="center"/>
        <w:rPr>
          <w:rFonts w:ascii="Tahoma" w:hAnsi="Tahoma" w:cs="Tahoma"/>
          <w:b/>
          <w:sz w:val="22"/>
          <w:szCs w:val="22"/>
          <w:u w:val="single"/>
        </w:rPr>
      </w:pPr>
    </w:p>
    <w:p w14:paraId="1CBF40D1" w14:textId="77777777" w:rsidR="00DB33D1" w:rsidRPr="004E67AD" w:rsidRDefault="00DB33D1" w:rsidP="003A364E">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3A364E">
      <w:pPr>
        <w:pStyle w:val="Standard"/>
        <w:jc w:val="center"/>
      </w:pPr>
      <w:r w:rsidRPr="004E67AD">
        <w:rPr>
          <w:rFonts w:ascii="Tahoma" w:hAnsi="Tahoma" w:cs="Tahoma"/>
        </w:rPr>
        <w:t>w trybie przetargu nieograniczonego pn.:</w:t>
      </w:r>
    </w:p>
    <w:p w14:paraId="55555EDA" w14:textId="77777777" w:rsidR="00DB33D1" w:rsidRPr="004E67AD" w:rsidRDefault="00DB33D1" w:rsidP="003A364E">
      <w:pPr>
        <w:pStyle w:val="Standard"/>
        <w:jc w:val="center"/>
        <w:rPr>
          <w:rFonts w:ascii="Tahoma" w:hAnsi="Tahoma" w:cs="Tahoma"/>
        </w:rPr>
      </w:pPr>
    </w:p>
    <w:p w14:paraId="4724A15E" w14:textId="77777777" w:rsidR="00DB33D1" w:rsidRPr="004E67AD" w:rsidRDefault="00DB33D1" w:rsidP="003A364E">
      <w:pPr>
        <w:pStyle w:val="Standard"/>
        <w:jc w:val="center"/>
        <w:rPr>
          <w:rFonts w:ascii="Tahoma" w:hAnsi="Tahoma" w:cs="Tahoma"/>
          <w:sz w:val="24"/>
          <w:szCs w:val="24"/>
        </w:rPr>
      </w:pPr>
    </w:p>
    <w:p w14:paraId="19DC2069" w14:textId="286EA65A" w:rsidR="00DC695B" w:rsidRPr="008D3855" w:rsidRDefault="00DA6425" w:rsidP="0065795F">
      <w:pPr>
        <w:pStyle w:val="Standard"/>
        <w:jc w:val="center"/>
        <w:rPr>
          <w:rFonts w:ascii="Tahoma" w:hAnsi="Tahoma" w:cs="Tahoma"/>
          <w:b/>
          <w:bCs/>
          <w:i/>
          <w:iCs/>
          <w:kern w:val="0"/>
          <w:sz w:val="24"/>
          <w:szCs w:val="24"/>
          <w:lang w:eastAsia="pl-PL"/>
        </w:rPr>
      </w:pPr>
      <w:bookmarkStart w:id="1" w:name="_Hlk51329480"/>
      <w:r w:rsidRPr="008D3855">
        <w:rPr>
          <w:rFonts w:ascii="Tahoma" w:hAnsi="Tahoma" w:cs="Tahoma"/>
          <w:b/>
          <w:bCs/>
          <w:i/>
          <w:iCs/>
          <w:kern w:val="0"/>
          <w:sz w:val="24"/>
          <w:szCs w:val="24"/>
          <w:lang w:eastAsia="pl-PL"/>
        </w:rPr>
        <w:t>„</w:t>
      </w:r>
      <w:bookmarkStart w:id="2" w:name="_Hlk51331125"/>
      <w:r w:rsidR="0065795F" w:rsidRPr="008D3855">
        <w:rPr>
          <w:rFonts w:ascii="Tahoma" w:hAnsi="Tahoma" w:cs="Tahoma"/>
          <w:b/>
          <w:bCs/>
          <w:i/>
          <w:iCs/>
          <w:kern w:val="0"/>
          <w:sz w:val="24"/>
          <w:szCs w:val="24"/>
          <w:lang w:eastAsia="pl-PL"/>
        </w:rPr>
        <w:t xml:space="preserve">Modernizacja łazienek (etap II) </w:t>
      </w:r>
      <w:bookmarkStart w:id="3" w:name="_Hlk51310558"/>
      <w:r w:rsidR="008D3855" w:rsidRPr="008D3855">
        <w:rPr>
          <w:rFonts w:ascii="Tahoma" w:hAnsi="Tahoma" w:cs="Tahoma"/>
          <w:b/>
          <w:bCs/>
          <w:i/>
          <w:iCs/>
          <w:kern w:val="0"/>
          <w:sz w:val="24"/>
          <w:szCs w:val="24"/>
          <w:lang w:eastAsia="pl-PL"/>
        </w:rPr>
        <w:t>wraz z</w:t>
      </w:r>
      <w:r w:rsidR="00DC695B" w:rsidRPr="008D3855">
        <w:rPr>
          <w:rFonts w:ascii="Tahoma" w:hAnsi="Tahoma" w:cs="Tahoma"/>
          <w:b/>
          <w:bCs/>
          <w:i/>
          <w:iCs/>
          <w:kern w:val="0"/>
          <w:sz w:val="24"/>
          <w:szCs w:val="24"/>
          <w:lang w:eastAsia="pl-PL"/>
        </w:rPr>
        <w:t xml:space="preserve"> robot</w:t>
      </w:r>
      <w:r w:rsidR="008D3855" w:rsidRPr="008D3855">
        <w:rPr>
          <w:rFonts w:ascii="Tahoma" w:hAnsi="Tahoma" w:cs="Tahoma"/>
          <w:b/>
          <w:bCs/>
          <w:i/>
          <w:iCs/>
          <w:kern w:val="0"/>
          <w:sz w:val="24"/>
          <w:szCs w:val="24"/>
          <w:lang w:eastAsia="pl-PL"/>
        </w:rPr>
        <w:t>ami</w:t>
      </w:r>
      <w:r w:rsidR="00DC695B" w:rsidRPr="008D3855">
        <w:rPr>
          <w:rFonts w:ascii="Tahoma" w:hAnsi="Tahoma" w:cs="Tahoma"/>
          <w:b/>
          <w:bCs/>
          <w:i/>
          <w:iCs/>
          <w:kern w:val="0"/>
          <w:sz w:val="24"/>
          <w:szCs w:val="24"/>
          <w:lang w:eastAsia="pl-PL"/>
        </w:rPr>
        <w:t xml:space="preserve"> budowlan</w:t>
      </w:r>
      <w:r w:rsidR="008D3855" w:rsidRPr="008D3855">
        <w:rPr>
          <w:rFonts w:ascii="Tahoma" w:hAnsi="Tahoma" w:cs="Tahoma"/>
          <w:b/>
          <w:bCs/>
          <w:i/>
          <w:iCs/>
          <w:kern w:val="0"/>
          <w:sz w:val="24"/>
          <w:szCs w:val="24"/>
          <w:lang w:eastAsia="pl-PL"/>
        </w:rPr>
        <w:t>ymi</w:t>
      </w:r>
      <w:r w:rsidR="00DC695B" w:rsidRPr="008D3855">
        <w:rPr>
          <w:rFonts w:ascii="Tahoma" w:hAnsi="Tahoma" w:cs="Tahoma"/>
          <w:b/>
          <w:bCs/>
          <w:i/>
          <w:iCs/>
          <w:kern w:val="0"/>
          <w:sz w:val="24"/>
          <w:szCs w:val="24"/>
          <w:lang w:eastAsia="pl-PL"/>
        </w:rPr>
        <w:t xml:space="preserve"> </w:t>
      </w:r>
    </w:p>
    <w:p w14:paraId="57BC991B" w14:textId="26EC55D3" w:rsidR="00DA6425" w:rsidRPr="008D3855" w:rsidRDefault="00DC695B" w:rsidP="0065795F">
      <w:pPr>
        <w:pStyle w:val="Standard"/>
        <w:jc w:val="center"/>
        <w:rPr>
          <w:rFonts w:ascii="Tahoma" w:hAnsi="Tahoma" w:cs="Tahoma"/>
          <w:b/>
          <w:bCs/>
          <w:i/>
          <w:iCs/>
          <w:kern w:val="0"/>
          <w:sz w:val="24"/>
          <w:szCs w:val="24"/>
          <w:lang w:eastAsia="pl-PL"/>
        </w:rPr>
      </w:pPr>
      <w:r w:rsidRPr="008D3855">
        <w:rPr>
          <w:rFonts w:ascii="Tahoma" w:hAnsi="Tahoma" w:cs="Tahoma"/>
          <w:b/>
          <w:bCs/>
          <w:i/>
          <w:iCs/>
          <w:kern w:val="0"/>
          <w:sz w:val="24"/>
          <w:szCs w:val="24"/>
          <w:lang w:eastAsia="pl-PL"/>
        </w:rPr>
        <w:t xml:space="preserve">w </w:t>
      </w:r>
      <w:r w:rsidR="008D3855" w:rsidRPr="008D3855">
        <w:rPr>
          <w:rFonts w:ascii="Tahoma" w:hAnsi="Tahoma" w:cs="Tahoma"/>
          <w:b/>
          <w:bCs/>
          <w:i/>
          <w:iCs/>
          <w:kern w:val="0"/>
          <w:sz w:val="24"/>
          <w:szCs w:val="24"/>
          <w:lang w:eastAsia="pl-PL"/>
        </w:rPr>
        <w:t xml:space="preserve">pozostałych </w:t>
      </w:r>
      <w:r w:rsidR="0065795F" w:rsidRPr="008D3855">
        <w:rPr>
          <w:rFonts w:ascii="Tahoma" w:hAnsi="Tahoma" w:cs="Tahoma"/>
          <w:b/>
          <w:bCs/>
          <w:i/>
          <w:iCs/>
          <w:kern w:val="0"/>
          <w:sz w:val="24"/>
          <w:szCs w:val="24"/>
          <w:lang w:eastAsia="pl-PL"/>
        </w:rPr>
        <w:t>pomieszcze</w:t>
      </w:r>
      <w:r w:rsidRPr="008D3855">
        <w:rPr>
          <w:rFonts w:ascii="Tahoma" w:hAnsi="Tahoma" w:cs="Tahoma"/>
          <w:b/>
          <w:bCs/>
          <w:i/>
          <w:iCs/>
          <w:kern w:val="0"/>
          <w:sz w:val="24"/>
          <w:szCs w:val="24"/>
          <w:lang w:eastAsia="pl-PL"/>
        </w:rPr>
        <w:t>niach</w:t>
      </w:r>
      <w:r w:rsidR="0065795F" w:rsidRPr="008D3855">
        <w:rPr>
          <w:rFonts w:ascii="Tahoma" w:hAnsi="Tahoma" w:cs="Tahoma"/>
          <w:b/>
          <w:bCs/>
          <w:i/>
          <w:iCs/>
          <w:kern w:val="0"/>
          <w:sz w:val="24"/>
          <w:szCs w:val="24"/>
          <w:lang w:eastAsia="pl-PL"/>
        </w:rPr>
        <w:t xml:space="preserve"> </w:t>
      </w:r>
      <w:bookmarkEnd w:id="3"/>
      <w:r w:rsidR="0065795F" w:rsidRPr="008D3855">
        <w:rPr>
          <w:rFonts w:ascii="Tahoma" w:hAnsi="Tahoma" w:cs="Tahoma"/>
          <w:b/>
          <w:bCs/>
          <w:i/>
          <w:iCs/>
          <w:kern w:val="0"/>
          <w:sz w:val="24"/>
          <w:szCs w:val="24"/>
          <w:lang w:eastAsia="pl-PL"/>
        </w:rPr>
        <w:t>Zespo</w:t>
      </w:r>
      <w:r w:rsidR="008D3855" w:rsidRPr="008D3855">
        <w:rPr>
          <w:rFonts w:ascii="Tahoma" w:hAnsi="Tahoma" w:cs="Tahoma"/>
          <w:b/>
          <w:bCs/>
          <w:i/>
          <w:iCs/>
          <w:kern w:val="0"/>
          <w:sz w:val="24"/>
          <w:szCs w:val="24"/>
          <w:lang w:eastAsia="pl-PL"/>
        </w:rPr>
        <w:t>łu</w:t>
      </w:r>
      <w:r w:rsidR="0065795F" w:rsidRPr="008D3855">
        <w:rPr>
          <w:rFonts w:ascii="Tahoma" w:hAnsi="Tahoma" w:cs="Tahoma"/>
          <w:b/>
          <w:bCs/>
          <w:i/>
          <w:iCs/>
          <w:kern w:val="0"/>
          <w:sz w:val="24"/>
          <w:szCs w:val="24"/>
          <w:lang w:eastAsia="pl-PL"/>
        </w:rPr>
        <w:t xml:space="preserve"> Szkół Ponadpodstawowych </w:t>
      </w:r>
      <w:r w:rsidR="008D3855" w:rsidRPr="008D3855">
        <w:rPr>
          <w:rFonts w:ascii="Tahoma" w:hAnsi="Tahoma" w:cs="Tahoma"/>
          <w:b/>
          <w:bCs/>
          <w:i/>
          <w:iCs/>
          <w:kern w:val="0"/>
          <w:sz w:val="24"/>
          <w:szCs w:val="24"/>
          <w:lang w:eastAsia="pl-PL"/>
        </w:rPr>
        <w:t xml:space="preserve">                             </w:t>
      </w:r>
      <w:r w:rsidR="0065795F" w:rsidRPr="008D3855">
        <w:rPr>
          <w:rFonts w:ascii="Tahoma" w:hAnsi="Tahoma" w:cs="Tahoma"/>
          <w:b/>
          <w:bCs/>
          <w:i/>
          <w:iCs/>
          <w:kern w:val="0"/>
          <w:sz w:val="24"/>
          <w:szCs w:val="24"/>
          <w:lang w:eastAsia="pl-PL"/>
        </w:rPr>
        <w:t>w Rydułtowach przy ul. Obywatelskie</w:t>
      </w:r>
      <w:r w:rsidR="008C7B70" w:rsidRPr="008D3855">
        <w:rPr>
          <w:rFonts w:ascii="Tahoma" w:hAnsi="Tahoma" w:cs="Tahoma"/>
          <w:b/>
          <w:bCs/>
          <w:i/>
          <w:iCs/>
          <w:kern w:val="0"/>
          <w:sz w:val="24"/>
          <w:szCs w:val="24"/>
          <w:lang w:eastAsia="pl-PL"/>
        </w:rPr>
        <w:t>j</w:t>
      </w:r>
      <w:r w:rsidR="0065795F" w:rsidRPr="008D3855">
        <w:rPr>
          <w:rFonts w:ascii="Tahoma" w:hAnsi="Tahoma" w:cs="Tahoma"/>
          <w:b/>
          <w:bCs/>
          <w:i/>
          <w:iCs/>
          <w:kern w:val="0"/>
          <w:sz w:val="24"/>
          <w:szCs w:val="24"/>
          <w:lang w:eastAsia="pl-PL"/>
        </w:rPr>
        <w:t xml:space="preserve"> 30</w:t>
      </w:r>
      <w:bookmarkEnd w:id="2"/>
      <w:r w:rsidR="00DA6425" w:rsidRPr="008D3855">
        <w:rPr>
          <w:rFonts w:ascii="Tahoma" w:hAnsi="Tahoma" w:cs="Tahoma"/>
          <w:b/>
          <w:bCs/>
          <w:i/>
          <w:iCs/>
          <w:kern w:val="0"/>
          <w:sz w:val="24"/>
          <w:szCs w:val="24"/>
          <w:lang w:eastAsia="pl-PL"/>
        </w:rPr>
        <w:t>”</w:t>
      </w:r>
    </w:p>
    <w:bookmarkEnd w:id="1"/>
    <w:p w14:paraId="377419A6" w14:textId="77777777" w:rsidR="00DB33D1" w:rsidRPr="008D3855" w:rsidRDefault="00DB33D1" w:rsidP="003A364E">
      <w:pPr>
        <w:pStyle w:val="Standard"/>
        <w:jc w:val="center"/>
        <w:rPr>
          <w:rFonts w:ascii="Tahoma" w:hAnsi="Tahoma" w:cs="Tahoma"/>
          <w:b/>
        </w:rPr>
      </w:pP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77777777" w:rsidR="005475EA" w:rsidRPr="004E67AD" w:rsidRDefault="005475EA" w:rsidP="003A364E">
      <w:pPr>
        <w:pStyle w:val="Standard"/>
        <w:jc w:val="center"/>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63A51723" w:rsidR="00DB33D1" w:rsidRPr="004E67AD" w:rsidRDefault="0065795F" w:rsidP="003A364E">
      <w:pPr>
        <w:pStyle w:val="Standard"/>
        <w:jc w:val="center"/>
      </w:pPr>
      <w:r>
        <w:rPr>
          <w:rFonts w:ascii="Tahoma" w:hAnsi="Tahoma" w:cs="Tahoma"/>
        </w:rPr>
        <w:t>Rydułtowy, wrzesień</w:t>
      </w:r>
      <w:r w:rsidR="00FB75A3">
        <w:rPr>
          <w:rFonts w:ascii="Tahoma" w:hAnsi="Tahoma" w:cs="Tahoma"/>
        </w:rPr>
        <w:t xml:space="preserve"> 2020</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77777777" w:rsidR="00DB33D1" w:rsidRPr="004E67AD" w:rsidRDefault="00DB33D1" w:rsidP="003A364E">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3A364E">
      <w:pPr>
        <w:pStyle w:val="Standard"/>
        <w:tabs>
          <w:tab w:val="left" w:pos="2552"/>
        </w:tabs>
        <w:ind w:left="709"/>
        <w:jc w:val="both"/>
        <w:rPr>
          <w:rFonts w:ascii="Tahoma" w:hAnsi="Tahoma" w:cs="Tahoma"/>
          <w:b/>
        </w:rPr>
      </w:pPr>
    </w:p>
    <w:p w14:paraId="3A6A1908" w14:textId="43A7F148" w:rsidR="008F3C2C" w:rsidRPr="004E67AD" w:rsidRDefault="008F3C2C" w:rsidP="003A364E">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1098C279"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4F6961A4" w14:textId="77777777" w:rsidR="00DB33D1" w:rsidRPr="004E67AD" w:rsidRDefault="00DB33D1" w:rsidP="003A364E">
      <w:pPr>
        <w:pStyle w:val="Standard"/>
        <w:tabs>
          <w:tab w:val="left" w:pos="2552"/>
        </w:tabs>
        <w:ind w:left="709"/>
        <w:jc w:val="both"/>
        <w:rPr>
          <w:rFonts w:ascii="Tahoma" w:hAnsi="Tahoma" w:cs="Tahoma"/>
          <w:b/>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4077810D" w14:textId="77777777" w:rsidR="00C03980" w:rsidRPr="00DC695B" w:rsidRDefault="00C03980" w:rsidP="00C03980">
      <w:pPr>
        <w:pStyle w:val="Standard"/>
        <w:tabs>
          <w:tab w:val="left" w:pos="1985"/>
          <w:tab w:val="left" w:pos="11934"/>
          <w:tab w:val="left" w:pos="13500"/>
        </w:tabs>
        <w:ind w:firstLine="284"/>
        <w:rPr>
          <w:rFonts w:ascii="Tahoma" w:hAnsi="Tahoma" w:cs="Tahoma"/>
        </w:rPr>
      </w:pPr>
      <w:r w:rsidRPr="00DC695B">
        <w:rPr>
          <w:rFonts w:ascii="Tahoma" w:hAnsi="Tahoma" w:cs="Tahoma"/>
        </w:rPr>
        <w:t>załącznik nr 1</w:t>
      </w:r>
      <w:r w:rsidRPr="00DC695B">
        <w:rPr>
          <w:rFonts w:ascii="Tahoma" w:hAnsi="Tahoma" w:cs="Tahoma"/>
        </w:rPr>
        <w:tab/>
        <w:t>Dokumentacja techniczna dotycząca modernizacji łazienek</w:t>
      </w:r>
    </w:p>
    <w:p w14:paraId="439E9D80" w14:textId="14F72E6F" w:rsidR="00C03980" w:rsidRPr="00DC695B" w:rsidRDefault="00C03980" w:rsidP="00C03980">
      <w:pPr>
        <w:pStyle w:val="Standard"/>
        <w:tabs>
          <w:tab w:val="left" w:pos="1985"/>
          <w:tab w:val="left" w:pos="11934"/>
          <w:tab w:val="left" w:pos="13500"/>
        </w:tabs>
        <w:ind w:firstLine="284"/>
        <w:rPr>
          <w:rFonts w:ascii="Tahoma" w:hAnsi="Tahoma" w:cs="Tahoma"/>
        </w:rPr>
      </w:pPr>
      <w:r w:rsidRPr="00DC695B">
        <w:rPr>
          <w:rFonts w:ascii="Tahoma" w:hAnsi="Tahoma" w:cs="Tahoma"/>
        </w:rPr>
        <w:t>załącznik nr 2</w:t>
      </w:r>
      <w:r w:rsidRPr="00DC695B">
        <w:rPr>
          <w:rFonts w:ascii="Tahoma" w:hAnsi="Tahoma" w:cs="Tahoma"/>
        </w:rPr>
        <w:tab/>
        <w:t>Dokumentacja techniczna dotycząca</w:t>
      </w:r>
      <w:r>
        <w:rPr>
          <w:rFonts w:ascii="Tahoma" w:hAnsi="Tahoma" w:cs="Tahoma"/>
        </w:rPr>
        <w:t xml:space="preserve"> </w:t>
      </w:r>
      <w:r w:rsidR="009A0A94" w:rsidRPr="009A0A94">
        <w:rPr>
          <w:rFonts w:ascii="Tahoma" w:hAnsi="Tahoma" w:cs="Tahoma"/>
        </w:rPr>
        <w:t>robót budowlanych w pozostałych pomieszczeniach</w:t>
      </w:r>
    </w:p>
    <w:p w14:paraId="370CFFCF" w14:textId="77777777" w:rsidR="00C03980" w:rsidRPr="004E67AD" w:rsidRDefault="00C03980" w:rsidP="00C03980">
      <w:pPr>
        <w:pStyle w:val="Standard"/>
        <w:tabs>
          <w:tab w:val="left" w:pos="1985"/>
          <w:tab w:val="left" w:pos="11934"/>
          <w:tab w:val="left" w:pos="13500"/>
        </w:tabs>
        <w:ind w:firstLine="284"/>
        <w:rPr>
          <w:rFonts w:ascii="Tahoma" w:hAnsi="Tahoma" w:cs="Tahoma"/>
        </w:rPr>
      </w:pPr>
      <w:r w:rsidRPr="00DC695B">
        <w:rPr>
          <w:rFonts w:ascii="Tahoma" w:hAnsi="Tahoma" w:cs="Tahoma"/>
        </w:rPr>
        <w:t>załącznik nr 3        Wzór umowy</w:t>
      </w:r>
    </w:p>
    <w:p w14:paraId="20745BFD" w14:textId="77777777" w:rsidR="00F23FEB" w:rsidRPr="004E67AD" w:rsidRDefault="00F23FEB" w:rsidP="00F23FEB">
      <w:pPr>
        <w:pStyle w:val="Standard"/>
        <w:tabs>
          <w:tab w:val="left" w:pos="1985"/>
          <w:tab w:val="left" w:pos="11934"/>
          <w:tab w:val="left" w:pos="13500"/>
        </w:tabs>
        <w:ind w:firstLine="284"/>
        <w:rPr>
          <w:rFonts w:ascii="Tahoma" w:hAnsi="Tahoma" w:cs="Tahoma"/>
          <w:b/>
        </w:rPr>
      </w:pPr>
    </w:p>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109DF621" w:rsidR="00DB33D1" w:rsidRPr="004E67AD" w:rsidRDefault="00DB33D1" w:rsidP="003A364E">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3A364E">
      <w:pPr>
        <w:pStyle w:val="Standard"/>
        <w:tabs>
          <w:tab w:val="left" w:pos="2552"/>
        </w:tabs>
        <w:ind w:left="709"/>
        <w:jc w:val="both"/>
        <w:rPr>
          <w:rFonts w:ascii="Tahoma" w:hAnsi="Tahoma" w:cs="Tahoma"/>
          <w:b/>
        </w:rPr>
      </w:pPr>
    </w:p>
    <w:p w14:paraId="6CF9E77E"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3A364E">
      <w:pPr>
        <w:pStyle w:val="Standard"/>
        <w:jc w:val="center"/>
        <w:rPr>
          <w:rFonts w:ascii="Tahoma" w:hAnsi="Tahoma" w:cs="Tahoma"/>
          <w:b/>
        </w:rPr>
      </w:pPr>
    </w:p>
    <w:p w14:paraId="4E3C9F1E" w14:textId="77777777" w:rsidR="00DB33D1" w:rsidRPr="004E67AD" w:rsidRDefault="00DB33D1" w:rsidP="003A364E">
      <w:pPr>
        <w:pStyle w:val="Standard"/>
        <w:tabs>
          <w:tab w:val="left" w:pos="1701"/>
          <w:tab w:val="left" w:pos="3402"/>
        </w:tabs>
        <w:jc w:val="both"/>
        <w:rPr>
          <w:rFonts w:ascii="Tahoma" w:hAnsi="Tahoma" w:cs="Tahoma"/>
          <w:b/>
        </w:rPr>
      </w:pPr>
    </w:p>
    <w:p w14:paraId="06B12C9A" w14:textId="77777777" w:rsidR="00DB33D1" w:rsidRPr="004E67AD" w:rsidRDefault="00DB33D1" w:rsidP="003A364E">
      <w:pPr>
        <w:pStyle w:val="Standard"/>
        <w:tabs>
          <w:tab w:val="left" w:pos="1701"/>
          <w:tab w:val="left" w:pos="3402"/>
        </w:tabs>
        <w:jc w:val="both"/>
        <w:rPr>
          <w:rFonts w:ascii="Tahoma" w:hAnsi="Tahoma" w:cs="Tahoma"/>
          <w:b/>
        </w:rPr>
      </w:pPr>
    </w:p>
    <w:p w14:paraId="5608CD3C" w14:textId="77777777" w:rsidR="00DB33D1" w:rsidRPr="004E67AD" w:rsidRDefault="00DB33D1" w:rsidP="003A364E">
      <w:pPr>
        <w:pStyle w:val="Standard"/>
        <w:tabs>
          <w:tab w:val="left" w:pos="1701"/>
          <w:tab w:val="left" w:pos="3402"/>
        </w:tabs>
        <w:jc w:val="both"/>
        <w:rPr>
          <w:rFonts w:ascii="Tahoma" w:hAnsi="Tahoma" w:cs="Tahoma"/>
          <w:b/>
        </w:rPr>
      </w:pPr>
    </w:p>
    <w:p w14:paraId="2AB666F7"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3A364E">
      <w:pPr>
        <w:pStyle w:val="Standard"/>
        <w:tabs>
          <w:tab w:val="left" w:pos="1701"/>
          <w:tab w:val="left" w:pos="3402"/>
        </w:tabs>
        <w:jc w:val="center"/>
        <w:rPr>
          <w:rFonts w:ascii="Tahoma" w:hAnsi="Tahoma" w:cs="Tahoma"/>
          <w:b/>
        </w:rPr>
      </w:pPr>
    </w:p>
    <w:p w14:paraId="0BEA8336" w14:textId="77777777" w:rsidR="00DB33D1" w:rsidRPr="004E67AD" w:rsidRDefault="00DB33D1" w:rsidP="003A364E">
      <w:pPr>
        <w:pStyle w:val="Standard"/>
        <w:tabs>
          <w:tab w:val="left" w:pos="1701"/>
          <w:tab w:val="left" w:pos="3402"/>
        </w:tabs>
        <w:jc w:val="center"/>
        <w:rPr>
          <w:rFonts w:ascii="Tahoma" w:hAnsi="Tahoma" w:cs="Tahoma"/>
          <w:b/>
        </w:rPr>
      </w:pP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4E07AB94" w14:textId="77777777" w:rsidR="00DB33D1" w:rsidRPr="004E67AD" w:rsidRDefault="00DB33D1" w:rsidP="003A364E">
      <w:pPr>
        <w:pStyle w:val="Standard"/>
        <w:jc w:val="center"/>
      </w:pPr>
      <w:r w:rsidRPr="004E67AD">
        <w:rPr>
          <w:rFonts w:ascii="Tahoma" w:hAnsi="Tahoma" w:cs="Tahoma"/>
          <w:b/>
        </w:rPr>
        <w:t>Instrukcja dla wykonawców</w:t>
      </w:r>
    </w:p>
    <w:p w14:paraId="174E36A4" w14:textId="77777777" w:rsidR="00DB33D1" w:rsidRPr="004E67AD" w:rsidRDefault="00DB33D1" w:rsidP="003A364E">
      <w:pPr>
        <w:pStyle w:val="Standard"/>
        <w:jc w:val="both"/>
        <w:rPr>
          <w:rFonts w:ascii="Tahoma" w:hAnsi="Tahoma" w:cs="Tahoma"/>
        </w:rPr>
      </w:pPr>
    </w:p>
    <w:p w14:paraId="6B033234" w14:textId="77777777" w:rsidR="00B02779" w:rsidRPr="004E67AD" w:rsidRDefault="00B02779" w:rsidP="003A364E">
      <w:pPr>
        <w:pStyle w:val="Standard"/>
        <w:jc w:val="both"/>
        <w:rPr>
          <w:rFonts w:ascii="Tahoma" w:hAnsi="Tahoma" w:cs="Tahoma"/>
        </w:rPr>
      </w:pPr>
    </w:p>
    <w:p w14:paraId="58BF8588" w14:textId="19303F90" w:rsidR="00B02779" w:rsidRPr="004E67AD" w:rsidRDefault="00B02779" w:rsidP="003A364E">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Pr="004E67AD" w:rsidRDefault="00DB33D1" w:rsidP="003A364E">
      <w:pPr>
        <w:pStyle w:val="Standard"/>
        <w:jc w:val="both"/>
        <w:rPr>
          <w:rFonts w:ascii="Tahoma" w:hAnsi="Tahoma" w:cs="Tahoma"/>
        </w:rPr>
      </w:pPr>
    </w:p>
    <w:p w14:paraId="2F4DBDFA" w14:textId="77777777" w:rsidR="00DF582C" w:rsidRPr="004E67AD" w:rsidRDefault="00DF582C" w:rsidP="003A364E">
      <w:pPr>
        <w:pStyle w:val="Standard"/>
        <w:jc w:val="both"/>
        <w:rPr>
          <w:rFonts w:ascii="Tahoma" w:hAnsi="Tahoma" w:cs="Tahoma"/>
        </w:rPr>
      </w:pPr>
    </w:p>
    <w:p w14:paraId="547DDC36" w14:textId="77777777" w:rsidR="00DF582C" w:rsidRPr="004E67AD" w:rsidRDefault="00DF582C" w:rsidP="003A364E">
      <w:pPr>
        <w:pStyle w:val="Standard"/>
        <w:jc w:val="both"/>
        <w:rPr>
          <w:rFonts w:ascii="Tahoma" w:hAnsi="Tahoma" w:cs="Tahoma"/>
        </w:rPr>
      </w:pPr>
    </w:p>
    <w:p w14:paraId="7B75ECE3" w14:textId="77777777" w:rsidR="00DF582C" w:rsidRPr="004E67AD" w:rsidRDefault="00DF582C" w:rsidP="003A364E">
      <w:pPr>
        <w:pStyle w:val="Standard"/>
        <w:jc w:val="both"/>
        <w:rPr>
          <w:rFonts w:ascii="Tahoma" w:hAnsi="Tahoma" w:cs="Tahoma"/>
        </w:rPr>
      </w:pPr>
    </w:p>
    <w:p w14:paraId="66252607" w14:textId="15CB7C30" w:rsidR="00DF582C" w:rsidRPr="009F3A52" w:rsidRDefault="00AD4909" w:rsidP="003A364E">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115359">
      <w:pPr>
        <w:pStyle w:val="Standard"/>
        <w:numPr>
          <w:ilvl w:val="0"/>
          <w:numId w:val="362"/>
        </w:numPr>
        <w:tabs>
          <w:tab w:val="left" w:pos="0"/>
        </w:tabs>
        <w:ind w:left="0" w:hanging="284"/>
        <w:jc w:val="both"/>
      </w:pPr>
      <w:r w:rsidRPr="004E67AD">
        <w:rPr>
          <w:rFonts w:ascii="Tahoma" w:hAnsi="Tahoma" w:cs="Tahoma"/>
          <w:b/>
          <w:i/>
          <w:u w:val="single"/>
        </w:rPr>
        <w:lastRenderedPageBreak/>
        <w:t>Informacje o zamawiającym.</w:t>
      </w:r>
    </w:p>
    <w:p w14:paraId="41C88FF9" w14:textId="77777777" w:rsidR="00DB33D1" w:rsidRPr="004E67AD" w:rsidRDefault="00DB33D1" w:rsidP="003A364E">
      <w:pPr>
        <w:pStyle w:val="Standard"/>
        <w:ind w:firstLine="284"/>
        <w:jc w:val="both"/>
        <w:rPr>
          <w:rFonts w:ascii="Tahoma" w:hAnsi="Tahoma" w:cs="Tahoma"/>
          <w:sz w:val="18"/>
          <w:szCs w:val="18"/>
        </w:rPr>
      </w:pPr>
    </w:p>
    <w:p w14:paraId="46481069" w14:textId="77777777" w:rsidR="00DB33D1" w:rsidRPr="0092115F" w:rsidRDefault="00DB33D1" w:rsidP="003A364E">
      <w:pPr>
        <w:pStyle w:val="Standard"/>
        <w:jc w:val="both"/>
        <w:rPr>
          <w:u w:val="single"/>
        </w:rPr>
      </w:pPr>
      <w:r w:rsidRPr="0092115F">
        <w:rPr>
          <w:rFonts w:ascii="Tahoma" w:hAnsi="Tahoma" w:cs="Tahoma"/>
          <w:b/>
          <w:bCs/>
          <w:u w:val="single"/>
          <w:lang w:eastAsia="ar-SA"/>
        </w:rPr>
        <w:t>Zamawiającym jest:</w:t>
      </w:r>
    </w:p>
    <w:p w14:paraId="2A549AF4" w14:textId="77777777" w:rsidR="000C3A55" w:rsidRPr="00823E91" w:rsidRDefault="000C3A55" w:rsidP="000C3A55">
      <w:pPr>
        <w:pStyle w:val="Standard"/>
        <w:jc w:val="both"/>
        <w:rPr>
          <w:rFonts w:ascii="Tahoma" w:hAnsi="Tahoma" w:cs="Tahoma"/>
          <w:b/>
          <w:kern w:val="0"/>
          <w:lang w:eastAsia="pl-PL"/>
        </w:rPr>
      </w:pPr>
      <w:bookmarkStart w:id="4" w:name="_Hlk22289413"/>
      <w:bookmarkStart w:id="5" w:name="_Hlk527982047"/>
      <w:r w:rsidRPr="00823E91">
        <w:rPr>
          <w:rFonts w:ascii="Tahoma" w:hAnsi="Tahoma" w:cs="Tahoma"/>
          <w:b/>
          <w:kern w:val="0"/>
          <w:lang w:eastAsia="pl-PL"/>
        </w:rPr>
        <w:t>Zespół Szkół Ponadpodstawowych</w:t>
      </w:r>
      <w:r>
        <w:rPr>
          <w:rFonts w:ascii="Tahoma" w:hAnsi="Tahoma" w:cs="Tahoma"/>
          <w:b/>
          <w:kern w:val="0"/>
          <w:lang w:eastAsia="pl-PL"/>
        </w:rPr>
        <w:t xml:space="preserve"> w Rydułtowach</w:t>
      </w:r>
    </w:p>
    <w:p w14:paraId="0AC95A63" w14:textId="77777777" w:rsidR="000C3A55" w:rsidRPr="00823E91" w:rsidRDefault="000C3A55" w:rsidP="000C3A55">
      <w:pPr>
        <w:pStyle w:val="Standard"/>
        <w:jc w:val="both"/>
        <w:rPr>
          <w:rFonts w:ascii="Tahoma" w:hAnsi="Tahoma" w:cs="Tahoma"/>
          <w:b/>
          <w:kern w:val="0"/>
          <w:lang w:eastAsia="pl-PL"/>
        </w:rPr>
      </w:pPr>
      <w:r w:rsidRPr="00823E91">
        <w:rPr>
          <w:rFonts w:ascii="Tahoma" w:hAnsi="Tahoma" w:cs="Tahoma"/>
          <w:b/>
          <w:kern w:val="0"/>
          <w:lang w:eastAsia="pl-PL"/>
        </w:rPr>
        <w:t>ul. Obywatelska 30</w:t>
      </w:r>
    </w:p>
    <w:p w14:paraId="699D2FF9" w14:textId="77777777" w:rsidR="000C3A55" w:rsidRPr="00823E91" w:rsidRDefault="000C3A55" w:rsidP="000C3A55">
      <w:pPr>
        <w:pStyle w:val="Standard"/>
        <w:jc w:val="both"/>
        <w:rPr>
          <w:rFonts w:ascii="Tahoma" w:hAnsi="Tahoma" w:cs="Tahoma"/>
          <w:b/>
          <w:kern w:val="0"/>
          <w:lang w:eastAsia="pl-PL"/>
        </w:rPr>
      </w:pPr>
      <w:bookmarkStart w:id="6" w:name="_Hlk22216910"/>
      <w:r w:rsidRPr="00823E91">
        <w:rPr>
          <w:rFonts w:ascii="Tahoma" w:hAnsi="Tahoma" w:cs="Tahoma"/>
          <w:b/>
          <w:kern w:val="0"/>
          <w:lang w:eastAsia="pl-PL"/>
        </w:rPr>
        <w:t>44-280 Rydułtowy</w:t>
      </w:r>
      <w:bookmarkEnd w:id="4"/>
      <w:bookmarkEnd w:id="6"/>
    </w:p>
    <w:bookmarkEnd w:id="5"/>
    <w:p w14:paraId="4E466382" w14:textId="77777777" w:rsidR="000C3A55" w:rsidRDefault="000C3A55" w:rsidP="000C3A55">
      <w:pPr>
        <w:widowControl/>
        <w:autoSpaceDN/>
        <w:textAlignment w:val="auto"/>
        <w:rPr>
          <w:rFonts w:ascii="Tahoma" w:eastAsia="Times New Roman" w:hAnsi="Tahoma" w:cs="Tahoma"/>
          <w:b/>
          <w:kern w:val="0"/>
          <w:sz w:val="20"/>
          <w:szCs w:val="20"/>
          <w:lang w:eastAsia="pl-PL" w:bidi="ar-SA"/>
        </w:rPr>
      </w:pPr>
      <w:r w:rsidRPr="009F3A52">
        <w:rPr>
          <w:rFonts w:ascii="Tahoma" w:eastAsia="Times New Roman" w:hAnsi="Tahoma" w:cs="Tahoma"/>
          <w:kern w:val="0"/>
          <w:sz w:val="20"/>
          <w:szCs w:val="20"/>
          <w:lang w:eastAsia="pl-PL" w:bidi="ar-SA"/>
        </w:rPr>
        <w:t>tel.</w:t>
      </w:r>
      <w:r w:rsidRPr="009F3A52">
        <w:rPr>
          <w:rFonts w:ascii="Tahoma" w:eastAsia="Times New Roman" w:hAnsi="Tahoma" w:cs="Tahoma"/>
          <w:b/>
          <w:kern w:val="0"/>
          <w:sz w:val="20"/>
          <w:szCs w:val="20"/>
          <w:lang w:eastAsia="pl-PL" w:bidi="ar-SA"/>
        </w:rPr>
        <w:t xml:space="preserve"> </w:t>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sidRPr="00EA11F3">
        <w:rPr>
          <w:rFonts w:ascii="Tahoma" w:eastAsia="Times New Roman" w:hAnsi="Tahoma" w:cs="Tahoma"/>
          <w:b/>
          <w:kern w:val="0"/>
          <w:sz w:val="20"/>
          <w:szCs w:val="20"/>
          <w:lang w:eastAsia="pl-PL" w:bidi="ar-SA"/>
        </w:rPr>
        <w:t>32 4579090</w:t>
      </w:r>
    </w:p>
    <w:p w14:paraId="7D645C52" w14:textId="77777777" w:rsidR="000C3A55" w:rsidRPr="00D150BE" w:rsidRDefault="000C3A55" w:rsidP="000C3A55">
      <w:pPr>
        <w:pStyle w:val="Standard"/>
        <w:jc w:val="both"/>
        <w:rPr>
          <w:rFonts w:ascii="Tahoma" w:hAnsi="Tahoma" w:cs="Tahoma"/>
          <w:b/>
          <w:kern w:val="0"/>
          <w:lang w:val="en-US" w:eastAsia="ar-SA"/>
        </w:rPr>
      </w:pPr>
      <w:r w:rsidRPr="00D150BE">
        <w:rPr>
          <w:rFonts w:ascii="Tahoma" w:hAnsi="Tahoma" w:cs="Tahoma"/>
          <w:kern w:val="0"/>
          <w:lang w:val="en-US" w:eastAsia="ar-SA"/>
        </w:rPr>
        <w:t xml:space="preserve">e-mail: </w:t>
      </w:r>
      <w:r w:rsidRPr="00D150BE">
        <w:rPr>
          <w:rFonts w:ascii="Tahoma" w:hAnsi="Tahoma" w:cs="Tahoma"/>
          <w:kern w:val="0"/>
          <w:lang w:val="en-US" w:eastAsia="ar-SA"/>
        </w:rPr>
        <w:tab/>
      </w:r>
      <w:r w:rsidRPr="00D150BE">
        <w:rPr>
          <w:rFonts w:ascii="Tahoma" w:hAnsi="Tahoma" w:cs="Tahoma"/>
          <w:kern w:val="0"/>
          <w:lang w:val="en-US" w:eastAsia="ar-SA"/>
        </w:rPr>
        <w:tab/>
      </w:r>
      <w:r w:rsidRPr="006305F3">
        <w:rPr>
          <w:rFonts w:ascii="Tahoma" w:hAnsi="Tahoma" w:cs="Tahoma"/>
          <w:b/>
          <w:lang w:val="en-US"/>
        </w:rPr>
        <w:t>sekretariat@zsp2rydultowy.pl</w:t>
      </w:r>
    </w:p>
    <w:p w14:paraId="6CB16A7A" w14:textId="77777777" w:rsidR="00520476" w:rsidRPr="002E1479" w:rsidRDefault="00520476" w:rsidP="003A364E">
      <w:pPr>
        <w:pStyle w:val="Standard"/>
        <w:jc w:val="both"/>
        <w:rPr>
          <w:rFonts w:ascii="Tahoma" w:eastAsia="Calibri" w:hAnsi="Tahoma" w:cs="Tahoma"/>
          <w:b/>
          <w:bCs/>
          <w:i/>
          <w:iCs/>
          <w:u w:val="single"/>
          <w:lang w:eastAsia="ar-SA"/>
        </w:rPr>
      </w:pPr>
    </w:p>
    <w:p w14:paraId="730514AF" w14:textId="77777777" w:rsidR="00DB33D1" w:rsidRPr="004E67AD" w:rsidRDefault="00DB33D1" w:rsidP="003A364E">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3A364E">
      <w:pPr>
        <w:pStyle w:val="Standard"/>
        <w:rPr>
          <w:rFonts w:ascii="Tahoma" w:hAnsi="Tahoma" w:cs="Tahoma"/>
          <w:sz w:val="18"/>
          <w:szCs w:val="18"/>
        </w:rPr>
      </w:pPr>
    </w:p>
    <w:p w14:paraId="44C976AA" w14:textId="4FB25A22" w:rsidR="00DB33D1" w:rsidRPr="004E67AD" w:rsidRDefault="00DB33D1" w:rsidP="00115359">
      <w:pPr>
        <w:pStyle w:val="Standard"/>
        <w:numPr>
          <w:ilvl w:val="0"/>
          <w:numId w:val="363"/>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7" w:name="_Hlk528225020"/>
      <w:r w:rsidRPr="004E67AD">
        <w:rPr>
          <w:rFonts w:ascii="Tahoma" w:hAnsi="Tahoma" w:cs="Tahoma"/>
          <w:bCs/>
        </w:rPr>
        <w:t>201</w:t>
      </w:r>
      <w:r w:rsidR="005C178B">
        <w:rPr>
          <w:rFonts w:ascii="Tahoma" w:hAnsi="Tahoma" w:cs="Tahoma"/>
          <w:bCs/>
        </w:rPr>
        <w:t>9</w:t>
      </w:r>
      <w:r w:rsidRPr="004E67AD">
        <w:rPr>
          <w:rFonts w:ascii="Tahoma" w:hAnsi="Tahoma" w:cs="Tahoma"/>
          <w:bCs/>
        </w:rPr>
        <w:t xml:space="preserve"> r. poz.</w:t>
      </w:r>
      <w:r w:rsidR="00695536" w:rsidRPr="004E67AD">
        <w:rPr>
          <w:rFonts w:ascii="Tahoma" w:hAnsi="Tahoma" w:cs="Tahoma"/>
          <w:bCs/>
        </w:rPr>
        <w:t xml:space="preserve"> </w:t>
      </w:r>
      <w:r w:rsidR="005C178B">
        <w:rPr>
          <w:rFonts w:ascii="Tahoma" w:hAnsi="Tahoma" w:cs="Tahoma"/>
          <w:bCs/>
        </w:rPr>
        <w:t>1843</w:t>
      </w:r>
      <w:bookmarkEnd w:id="7"/>
      <w:r w:rsidR="00520476">
        <w:rPr>
          <w:rFonts w:ascii="Tahoma" w:hAnsi="Tahoma" w:cs="Tahoma"/>
          <w:bCs/>
        </w:rPr>
        <w:t xml:space="preserve"> ze zm.</w:t>
      </w:r>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FB75A3">
        <w:rPr>
          <w:rFonts w:ascii="Tahoma" w:hAnsi="Tahoma" w:cs="Tahoma"/>
        </w:rPr>
        <w:t>350</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3BC55C93" w14:textId="77777777" w:rsidR="00AC0132" w:rsidRDefault="00DB33D1" w:rsidP="00115359">
      <w:pPr>
        <w:pStyle w:val="Standard"/>
        <w:numPr>
          <w:ilvl w:val="0"/>
          <w:numId w:val="363"/>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7D869621" w14:textId="77777777" w:rsidR="00AC0132" w:rsidRPr="004E67AD" w:rsidRDefault="00AC0132" w:rsidP="003A364E">
      <w:pPr>
        <w:pStyle w:val="Standard"/>
        <w:ind w:left="284"/>
        <w:jc w:val="both"/>
        <w:rPr>
          <w:rFonts w:ascii="Tahoma" w:hAnsi="Tahoma" w:cs="Tahoma"/>
          <w:sz w:val="18"/>
          <w:szCs w:val="18"/>
        </w:rPr>
      </w:pPr>
    </w:p>
    <w:p w14:paraId="2528D033" w14:textId="35381DD9" w:rsidR="00DB33D1" w:rsidRDefault="00DB33D1" w:rsidP="003A364E">
      <w:pPr>
        <w:pStyle w:val="Nagwek3"/>
        <w:numPr>
          <w:ilvl w:val="1"/>
          <w:numId w:val="14"/>
        </w:numPr>
        <w:ind w:left="0" w:hanging="284"/>
        <w:rPr>
          <w:rFonts w:ascii="Tahoma" w:hAnsi="Tahoma" w:cs="Tahoma"/>
          <w:u w:val="single"/>
        </w:rPr>
      </w:pPr>
      <w:r w:rsidRPr="004E67AD">
        <w:rPr>
          <w:rFonts w:ascii="Tahoma" w:hAnsi="Tahoma" w:cs="Tahoma"/>
          <w:u w:val="single"/>
        </w:rPr>
        <w:t>Przedmiot zamówienia.</w:t>
      </w:r>
    </w:p>
    <w:p w14:paraId="44DDCB33" w14:textId="77777777" w:rsidR="0070160E" w:rsidRPr="0070160E" w:rsidRDefault="0070160E" w:rsidP="0070160E">
      <w:pPr>
        <w:pStyle w:val="Textbody"/>
      </w:pPr>
    </w:p>
    <w:p w14:paraId="487EEB76" w14:textId="0C4A8E05" w:rsidR="00B53FBA" w:rsidRPr="008D3855" w:rsidRDefault="00B53FBA" w:rsidP="008D3855">
      <w:pPr>
        <w:widowControl/>
        <w:numPr>
          <w:ilvl w:val="0"/>
          <w:numId w:val="417"/>
        </w:numPr>
        <w:autoSpaceDE w:val="0"/>
        <w:ind w:left="284" w:hanging="284"/>
        <w:jc w:val="both"/>
        <w:rPr>
          <w:rFonts w:ascii="Tahoma" w:hAnsi="Tahoma" w:cs="Tahoma"/>
          <w:bCs/>
          <w:color w:val="FF0000"/>
          <w:sz w:val="20"/>
          <w:szCs w:val="20"/>
        </w:rPr>
      </w:pPr>
      <w:r w:rsidRPr="008D3855">
        <w:rPr>
          <w:rFonts w:ascii="Tahoma" w:hAnsi="Tahoma" w:cs="Tahoma"/>
          <w:sz w:val="20"/>
          <w:szCs w:val="20"/>
        </w:rPr>
        <w:t xml:space="preserve">Przedmiotem zamówienia są roboty budowlane obejmujące </w:t>
      </w:r>
      <w:r w:rsidRPr="008D3855">
        <w:rPr>
          <w:rFonts w:ascii="Tahoma" w:hAnsi="Tahoma" w:cs="Tahoma"/>
          <w:bCs/>
          <w:sz w:val="20"/>
          <w:szCs w:val="20"/>
        </w:rPr>
        <w:t xml:space="preserve">modernizację łazienek (etap II) </w:t>
      </w:r>
      <w:r w:rsidR="008D3855" w:rsidRPr="008D3855">
        <w:rPr>
          <w:rFonts w:ascii="Tahoma" w:hAnsi="Tahoma" w:cs="Tahoma"/>
          <w:bCs/>
          <w:sz w:val="20"/>
          <w:szCs w:val="20"/>
        </w:rPr>
        <w:t>oraz</w:t>
      </w:r>
      <w:r w:rsidR="00DC695B" w:rsidRPr="008D3855">
        <w:rPr>
          <w:rFonts w:ascii="Tahoma" w:hAnsi="Tahoma" w:cs="Tahoma"/>
          <w:bCs/>
          <w:sz w:val="20"/>
          <w:szCs w:val="20"/>
        </w:rPr>
        <w:t xml:space="preserve"> roboty budowlane w </w:t>
      </w:r>
      <w:r w:rsidR="008D3855" w:rsidRPr="008D3855">
        <w:rPr>
          <w:rFonts w:ascii="Tahoma" w:hAnsi="Tahoma" w:cs="Tahoma"/>
          <w:bCs/>
          <w:sz w:val="20"/>
          <w:szCs w:val="20"/>
        </w:rPr>
        <w:t xml:space="preserve">wyznaczonych </w:t>
      </w:r>
      <w:r w:rsidR="00DC695B" w:rsidRPr="008D3855">
        <w:rPr>
          <w:rFonts w:ascii="Tahoma" w:hAnsi="Tahoma" w:cs="Tahoma"/>
          <w:bCs/>
          <w:sz w:val="20"/>
          <w:szCs w:val="20"/>
        </w:rPr>
        <w:t>pomieszczeniach w</w:t>
      </w:r>
      <w:r w:rsidRPr="008D3855">
        <w:rPr>
          <w:rFonts w:ascii="Tahoma" w:hAnsi="Tahoma" w:cs="Tahoma"/>
          <w:bCs/>
          <w:sz w:val="20"/>
          <w:szCs w:val="20"/>
        </w:rPr>
        <w:t xml:space="preserve"> Zespole Szkół Ponadpodstawowych w Rydułtowach przy </w:t>
      </w:r>
      <w:r w:rsidR="00DC695B" w:rsidRPr="008D3855">
        <w:rPr>
          <w:rFonts w:ascii="Tahoma" w:hAnsi="Tahoma" w:cs="Tahoma"/>
          <w:bCs/>
          <w:sz w:val="20"/>
          <w:szCs w:val="20"/>
        </w:rPr>
        <w:t xml:space="preserve">                 </w:t>
      </w:r>
      <w:r w:rsidRPr="008D3855">
        <w:rPr>
          <w:rFonts w:ascii="Tahoma" w:hAnsi="Tahoma" w:cs="Tahoma"/>
          <w:bCs/>
          <w:sz w:val="20"/>
          <w:szCs w:val="20"/>
        </w:rPr>
        <w:t>ul. Obywatelskie</w:t>
      </w:r>
      <w:r w:rsidR="00B67082" w:rsidRPr="008D3855">
        <w:rPr>
          <w:rFonts w:ascii="Tahoma" w:hAnsi="Tahoma" w:cs="Tahoma"/>
          <w:bCs/>
          <w:sz w:val="20"/>
          <w:szCs w:val="20"/>
        </w:rPr>
        <w:t>j</w:t>
      </w:r>
      <w:r w:rsidRPr="008D3855">
        <w:rPr>
          <w:rFonts w:ascii="Tahoma" w:hAnsi="Tahoma" w:cs="Tahoma"/>
          <w:bCs/>
          <w:sz w:val="20"/>
          <w:szCs w:val="20"/>
        </w:rPr>
        <w:t xml:space="preserve"> 30</w:t>
      </w:r>
      <w:r w:rsidR="00F23FEB" w:rsidRPr="008D3855">
        <w:rPr>
          <w:rFonts w:ascii="Tahoma" w:hAnsi="Tahoma" w:cs="Tahoma"/>
          <w:bCs/>
          <w:sz w:val="20"/>
          <w:szCs w:val="20"/>
        </w:rPr>
        <w:t xml:space="preserve">. </w:t>
      </w:r>
      <w:r w:rsidRPr="008D3855">
        <w:rPr>
          <w:rFonts w:ascii="Tahoma" w:hAnsi="Tahoma" w:cs="Tahoma"/>
          <w:sz w:val="20"/>
          <w:szCs w:val="20"/>
        </w:rPr>
        <w:t>Roboty budowlane realizowane będą na podstawie dokumentacji projektow</w:t>
      </w:r>
      <w:r w:rsidR="00F23FEB" w:rsidRPr="008D3855">
        <w:rPr>
          <w:rFonts w:ascii="Tahoma" w:hAnsi="Tahoma" w:cs="Tahoma"/>
          <w:sz w:val="20"/>
          <w:szCs w:val="20"/>
        </w:rPr>
        <w:t>ych</w:t>
      </w:r>
      <w:r w:rsidRPr="008D3855">
        <w:rPr>
          <w:rFonts w:ascii="Tahoma" w:hAnsi="Tahoma" w:cs="Tahoma"/>
          <w:sz w:val="20"/>
          <w:szCs w:val="20"/>
        </w:rPr>
        <w:t xml:space="preserve"> wykonan</w:t>
      </w:r>
      <w:r w:rsidR="00F23FEB" w:rsidRPr="008D3855">
        <w:rPr>
          <w:rFonts w:ascii="Tahoma" w:hAnsi="Tahoma" w:cs="Tahoma"/>
          <w:sz w:val="20"/>
          <w:szCs w:val="20"/>
        </w:rPr>
        <w:t>ych</w:t>
      </w:r>
      <w:r w:rsidRPr="008D3855">
        <w:rPr>
          <w:rFonts w:ascii="Tahoma" w:hAnsi="Tahoma" w:cs="Tahoma"/>
          <w:sz w:val="20"/>
          <w:szCs w:val="20"/>
        </w:rPr>
        <w:t xml:space="preserve"> przez</w:t>
      </w:r>
      <w:r w:rsidR="00C03980" w:rsidRPr="008D3855">
        <w:rPr>
          <w:rFonts w:ascii="Tahoma" w:hAnsi="Tahoma" w:cs="Tahoma"/>
          <w:sz w:val="20"/>
          <w:szCs w:val="20"/>
        </w:rPr>
        <w:t>:</w:t>
      </w:r>
      <w:r w:rsidRPr="008D3855">
        <w:rPr>
          <w:rFonts w:ascii="Tahoma" w:hAnsi="Tahoma" w:cs="Tahoma"/>
          <w:sz w:val="20"/>
          <w:szCs w:val="20"/>
        </w:rPr>
        <w:t xml:space="preserve"> </w:t>
      </w:r>
      <w:bookmarkStart w:id="8" w:name="_Hlk51311456"/>
      <w:r w:rsidRPr="008D3855">
        <w:rPr>
          <w:rFonts w:ascii="Tahoma" w:hAnsi="Tahoma" w:cs="Tahoma"/>
          <w:sz w:val="20"/>
          <w:szCs w:val="20"/>
        </w:rPr>
        <w:t>„Lasok Architekci” z</w:t>
      </w:r>
      <w:r w:rsidR="00C03980" w:rsidRPr="008D3855">
        <w:rPr>
          <w:rFonts w:ascii="Tahoma" w:hAnsi="Tahoma" w:cs="Tahoma"/>
          <w:sz w:val="20"/>
          <w:szCs w:val="20"/>
        </w:rPr>
        <w:t xml:space="preserve"> </w:t>
      </w:r>
      <w:r w:rsidRPr="008D3855">
        <w:rPr>
          <w:rFonts w:ascii="Tahoma" w:hAnsi="Tahoma" w:cs="Tahoma"/>
          <w:sz w:val="20"/>
          <w:szCs w:val="20"/>
        </w:rPr>
        <w:t>Wodzisławia Śląskiego</w:t>
      </w:r>
      <w:r w:rsidR="00F23FEB" w:rsidRPr="008D3855">
        <w:rPr>
          <w:rFonts w:ascii="Tahoma" w:hAnsi="Tahoma" w:cs="Tahoma"/>
          <w:sz w:val="20"/>
          <w:szCs w:val="20"/>
        </w:rPr>
        <w:t xml:space="preserve"> oraz </w:t>
      </w:r>
      <w:r w:rsidRPr="008D3855">
        <w:rPr>
          <w:rFonts w:ascii="Tahoma" w:hAnsi="Tahoma" w:cs="Tahoma"/>
          <w:sz w:val="20"/>
          <w:szCs w:val="20"/>
        </w:rPr>
        <w:t>„PROEKO” Pracownia Projektowa z Rybnika</w:t>
      </w:r>
      <w:bookmarkEnd w:id="8"/>
      <w:r w:rsidRPr="008D3855">
        <w:rPr>
          <w:rFonts w:ascii="Tahoma" w:hAnsi="Tahoma" w:cs="Tahoma"/>
          <w:sz w:val="20"/>
          <w:szCs w:val="20"/>
        </w:rPr>
        <w:t>.</w:t>
      </w:r>
      <w:r w:rsidR="008D3855" w:rsidRPr="008D3855">
        <w:rPr>
          <w:rFonts w:ascii="Tahoma" w:eastAsia="Times New Roman" w:hAnsi="Tahoma" w:cs="Tahoma"/>
          <w:b/>
          <w:bCs/>
          <w:i/>
          <w:iCs/>
          <w:color w:val="FF0000"/>
          <w:kern w:val="0"/>
          <w:lang w:eastAsia="pl-PL" w:bidi="ar-SA"/>
        </w:rPr>
        <w:t xml:space="preserve"> </w:t>
      </w:r>
    </w:p>
    <w:p w14:paraId="481BFB7D" w14:textId="77777777" w:rsidR="00B53FBA" w:rsidRPr="00B53FBA" w:rsidRDefault="00B53FBA" w:rsidP="00DC695B">
      <w:pPr>
        <w:widowControl/>
        <w:numPr>
          <w:ilvl w:val="0"/>
          <w:numId w:val="417"/>
        </w:numPr>
        <w:autoSpaceDE w:val="0"/>
        <w:ind w:left="284" w:hanging="284"/>
        <w:jc w:val="both"/>
        <w:rPr>
          <w:rFonts w:ascii="Tahoma" w:hAnsi="Tahoma" w:cs="Tahoma"/>
          <w:sz w:val="20"/>
          <w:szCs w:val="20"/>
        </w:rPr>
      </w:pPr>
      <w:r w:rsidRPr="00B53FBA">
        <w:rPr>
          <w:rFonts w:ascii="Tahoma" w:hAnsi="Tahoma" w:cs="Tahoma"/>
          <w:sz w:val="20"/>
          <w:szCs w:val="20"/>
        </w:rPr>
        <w:t>Zakres robót obejmuje:</w:t>
      </w:r>
    </w:p>
    <w:p w14:paraId="748BBA48" w14:textId="44D12629" w:rsidR="00B53FBA" w:rsidRPr="008D3855" w:rsidRDefault="00F23FEB" w:rsidP="00F23FEB">
      <w:pPr>
        <w:pStyle w:val="Akapitzlist"/>
        <w:numPr>
          <w:ilvl w:val="0"/>
          <w:numId w:val="458"/>
        </w:numPr>
        <w:autoSpaceDE w:val="0"/>
        <w:spacing w:after="0" w:line="240" w:lineRule="auto"/>
        <w:ind w:left="567" w:hanging="283"/>
        <w:jc w:val="both"/>
        <w:rPr>
          <w:rFonts w:ascii="Tahoma" w:hAnsi="Tahoma" w:cs="Tahoma"/>
          <w:sz w:val="20"/>
          <w:szCs w:val="20"/>
          <w:u w:val="single"/>
        </w:rPr>
      </w:pPr>
      <w:bookmarkStart w:id="9" w:name="_Hlk51238706"/>
      <w:r w:rsidRPr="008D3855">
        <w:rPr>
          <w:rFonts w:ascii="Tahoma" w:hAnsi="Tahoma" w:cs="Tahoma"/>
          <w:sz w:val="20"/>
          <w:szCs w:val="20"/>
          <w:u w:val="single"/>
        </w:rPr>
        <w:t xml:space="preserve">Roboty budowlane </w:t>
      </w:r>
      <w:r w:rsidR="008D3855" w:rsidRPr="008D3855">
        <w:rPr>
          <w:rFonts w:ascii="Tahoma" w:hAnsi="Tahoma" w:cs="Tahoma"/>
          <w:sz w:val="20"/>
          <w:szCs w:val="20"/>
          <w:u w:val="single"/>
        </w:rPr>
        <w:t>w zakresie</w:t>
      </w:r>
      <w:r w:rsidRPr="008D3855">
        <w:rPr>
          <w:rFonts w:ascii="Tahoma" w:hAnsi="Tahoma" w:cs="Tahoma"/>
          <w:sz w:val="20"/>
          <w:szCs w:val="20"/>
          <w:u w:val="single"/>
        </w:rPr>
        <w:t xml:space="preserve"> </w:t>
      </w:r>
      <w:bookmarkEnd w:id="9"/>
      <w:r w:rsidRPr="008D3855">
        <w:rPr>
          <w:rFonts w:ascii="Tahoma" w:hAnsi="Tahoma" w:cs="Tahoma"/>
          <w:sz w:val="20"/>
          <w:szCs w:val="20"/>
          <w:u w:val="single"/>
        </w:rPr>
        <w:t>modernizacji łazienek:</w:t>
      </w:r>
    </w:p>
    <w:p w14:paraId="2F764E20"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Wyburzenie istniejących ścianek działowych;</w:t>
      </w:r>
    </w:p>
    <w:p w14:paraId="689FDFBD"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Demontaż istniejących urządzeń sanitarnych;</w:t>
      </w:r>
    </w:p>
    <w:p w14:paraId="585745C0"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Skucie istniejących i położenie nowych płytek ściennych i podłogowych;</w:t>
      </w:r>
    </w:p>
    <w:p w14:paraId="271BCCC4"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Demontaż drzwi i wykucie ościeżnic z muru;</w:t>
      </w:r>
    </w:p>
    <w:p w14:paraId="708B31E6"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Powiększenie otworów drzwiowych;</w:t>
      </w:r>
    </w:p>
    <w:p w14:paraId="27063553"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Wymiana instalacji elektrycznej;</w:t>
      </w:r>
    </w:p>
    <w:p w14:paraId="343872DE"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Wymiana lamp, gniazdek i włączników;</w:t>
      </w:r>
    </w:p>
    <w:p w14:paraId="749B6D96"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Wymiana instalacji wodno-kanalizacyjnej;</w:t>
      </w:r>
    </w:p>
    <w:p w14:paraId="09C80383"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Wymiana armatury</w:t>
      </w:r>
    </w:p>
    <w:p w14:paraId="593B8158"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Budowa nowych ścianek działowych;</w:t>
      </w:r>
    </w:p>
    <w:p w14:paraId="5ADDF51E"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Montaż nadproży drzwiowych;</w:t>
      </w:r>
    </w:p>
    <w:p w14:paraId="10116C2C"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Montaż ościeżnic i drzwi;</w:t>
      </w:r>
    </w:p>
    <w:p w14:paraId="076F9986"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Montaż kabin z HPL;</w:t>
      </w:r>
    </w:p>
    <w:p w14:paraId="5F614C5F" w14:textId="77777777" w:rsidR="00B53FBA" w:rsidRPr="00F23FEB" w:rsidRDefault="00B53FBA" w:rsidP="00F23FEB">
      <w:pPr>
        <w:pStyle w:val="Akapitzlist"/>
        <w:numPr>
          <w:ilvl w:val="0"/>
          <w:numId w:val="504"/>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Roboty wykończeniowe wewnętrzne (gładzie gipsowe, malowanie ścian, sufity podwieszane).</w:t>
      </w:r>
    </w:p>
    <w:p w14:paraId="090D1FF7" w14:textId="2050BD0F" w:rsidR="00B53FBA" w:rsidRPr="00B53FBA" w:rsidRDefault="00B53FBA" w:rsidP="00B53FBA">
      <w:pPr>
        <w:autoSpaceDE w:val="0"/>
        <w:jc w:val="both"/>
        <w:rPr>
          <w:rFonts w:ascii="Tahoma" w:hAnsi="Tahoma" w:cs="Tahoma"/>
          <w:b/>
          <w:sz w:val="20"/>
          <w:szCs w:val="20"/>
        </w:rPr>
      </w:pPr>
      <w:r w:rsidRPr="00B53FBA">
        <w:rPr>
          <w:rFonts w:ascii="Tahoma" w:hAnsi="Tahoma" w:cs="Tahoma"/>
          <w:b/>
          <w:sz w:val="20"/>
          <w:szCs w:val="20"/>
          <w:u w:val="single"/>
        </w:rPr>
        <w:t>Uwaga nr 1:</w:t>
      </w:r>
      <w:r w:rsidRPr="00B53FBA">
        <w:rPr>
          <w:rFonts w:ascii="Tahoma" w:hAnsi="Tahoma" w:cs="Tahoma"/>
          <w:b/>
          <w:sz w:val="20"/>
          <w:szCs w:val="20"/>
        </w:rPr>
        <w:t xml:space="preserve"> Zaprojektowane osłony grzejnikowe (szt. 4) przewidziane w dokumentacji technicznej do zamontowania w łazience dla obsługi 1 szt. – piwnica, łazience dla dziewcząt 2 szt. i gabinecie 1 szt. – parter -  DO ZAMONTOWANI</w:t>
      </w:r>
      <w:r>
        <w:rPr>
          <w:rFonts w:ascii="Tahoma" w:hAnsi="Tahoma" w:cs="Tahoma"/>
          <w:b/>
          <w:sz w:val="20"/>
          <w:szCs w:val="20"/>
        </w:rPr>
        <w:t>A</w:t>
      </w:r>
      <w:r w:rsidRPr="00B53FBA">
        <w:rPr>
          <w:rFonts w:ascii="Tahoma" w:hAnsi="Tahoma" w:cs="Tahoma"/>
          <w:b/>
          <w:sz w:val="20"/>
          <w:szCs w:val="20"/>
        </w:rPr>
        <w:t xml:space="preserve"> W INNEJ LOKALIZACJI. OSŁONY NALEŻY ZABUDOWAĆ W POK. 10 – 2 szt. ORAZ W POK. 13 – 2 szt.</w:t>
      </w:r>
      <w:r>
        <w:rPr>
          <w:rFonts w:ascii="Tahoma" w:hAnsi="Tahoma" w:cs="Tahoma"/>
          <w:b/>
          <w:sz w:val="20"/>
          <w:szCs w:val="20"/>
        </w:rPr>
        <w:t xml:space="preserve"> </w:t>
      </w:r>
      <w:r w:rsidR="008D3855" w:rsidRPr="000E14A9">
        <w:rPr>
          <w:rFonts w:ascii="Tahoma" w:hAnsi="Tahoma" w:cs="Tahoma"/>
          <w:b/>
          <w:sz w:val="20"/>
          <w:szCs w:val="20"/>
        </w:rPr>
        <w:t xml:space="preserve">MATERIAŁ ZGODNIE Z OPISEM Z DOKUMENTACJI, NATOMIAST </w:t>
      </w:r>
      <w:r w:rsidRPr="00B53FBA">
        <w:rPr>
          <w:rFonts w:ascii="Tahoma" w:hAnsi="Tahoma" w:cs="Tahoma"/>
          <w:b/>
          <w:sz w:val="20"/>
          <w:szCs w:val="20"/>
        </w:rPr>
        <w:t>OSTATECZNY KSZTAŁT, WZÓR I KOLOR DO UZGODNIENIA Z ZAMAWIAJACYM NA ETAPIE WYKON</w:t>
      </w:r>
      <w:r w:rsidR="00EC3FC5">
        <w:rPr>
          <w:rFonts w:ascii="Tahoma" w:hAnsi="Tahoma" w:cs="Tahoma"/>
          <w:b/>
          <w:sz w:val="20"/>
          <w:szCs w:val="20"/>
        </w:rPr>
        <w:t>Y</w:t>
      </w:r>
      <w:r w:rsidRPr="00B53FBA">
        <w:rPr>
          <w:rFonts w:ascii="Tahoma" w:hAnsi="Tahoma" w:cs="Tahoma"/>
          <w:b/>
          <w:sz w:val="20"/>
          <w:szCs w:val="20"/>
        </w:rPr>
        <w:t>WANIA.</w:t>
      </w:r>
    </w:p>
    <w:p w14:paraId="458FC868" w14:textId="58DBECA5" w:rsidR="00F23FEB" w:rsidRPr="008D3855" w:rsidRDefault="008D3855" w:rsidP="00F23FEB">
      <w:pPr>
        <w:pStyle w:val="Akapitzlist"/>
        <w:numPr>
          <w:ilvl w:val="0"/>
          <w:numId w:val="458"/>
        </w:numPr>
        <w:autoSpaceDE w:val="0"/>
        <w:spacing w:after="0" w:line="240" w:lineRule="auto"/>
        <w:ind w:left="568" w:hanging="284"/>
        <w:jc w:val="both"/>
        <w:rPr>
          <w:rFonts w:ascii="Tahoma" w:hAnsi="Tahoma" w:cs="Tahoma"/>
          <w:sz w:val="20"/>
          <w:szCs w:val="20"/>
          <w:u w:val="single"/>
        </w:rPr>
      </w:pPr>
      <w:r w:rsidRPr="008D3855">
        <w:rPr>
          <w:rFonts w:ascii="Tahoma" w:hAnsi="Tahoma" w:cs="Tahoma"/>
          <w:sz w:val="20"/>
          <w:szCs w:val="20"/>
          <w:u w:val="single"/>
        </w:rPr>
        <w:t>R</w:t>
      </w:r>
      <w:r w:rsidR="00F23FEB" w:rsidRPr="008D3855">
        <w:rPr>
          <w:rFonts w:ascii="Tahoma" w:hAnsi="Tahoma" w:cs="Tahoma"/>
          <w:sz w:val="20"/>
          <w:szCs w:val="20"/>
          <w:u w:val="single"/>
        </w:rPr>
        <w:t>oboty budowlane</w:t>
      </w:r>
      <w:r w:rsidRPr="008D3855">
        <w:rPr>
          <w:rFonts w:ascii="Tahoma" w:hAnsi="Tahoma" w:cs="Tahoma"/>
          <w:sz w:val="20"/>
          <w:szCs w:val="20"/>
          <w:u w:val="single"/>
        </w:rPr>
        <w:t xml:space="preserve"> w pozostałych pomieszczeniach</w:t>
      </w:r>
      <w:r w:rsidR="00DC695B" w:rsidRPr="008D3855">
        <w:rPr>
          <w:rFonts w:ascii="Tahoma" w:hAnsi="Tahoma" w:cs="Tahoma"/>
          <w:sz w:val="20"/>
          <w:szCs w:val="20"/>
          <w:u w:val="single"/>
        </w:rPr>
        <w:t>:</w:t>
      </w:r>
    </w:p>
    <w:p w14:paraId="2BA57E8E" w14:textId="080F1470" w:rsidR="00B53FBA" w:rsidRPr="00F23FEB" w:rsidRDefault="00B53FBA" w:rsidP="00F23FEB">
      <w:pPr>
        <w:pStyle w:val="Akapitzlist"/>
        <w:numPr>
          <w:ilvl w:val="0"/>
          <w:numId w:val="505"/>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Usunięcie kolizji wynikłych w trakcie wymiany grzejników c.o.;</w:t>
      </w:r>
    </w:p>
    <w:p w14:paraId="06F4DAEA" w14:textId="77777777" w:rsidR="00B53FBA" w:rsidRPr="00F23FEB" w:rsidRDefault="00B53FBA" w:rsidP="00F23FEB">
      <w:pPr>
        <w:pStyle w:val="Akapitzlist"/>
        <w:numPr>
          <w:ilvl w:val="0"/>
          <w:numId w:val="505"/>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Usunięcie lamperii – tynków żywicznych w wyznaczonych pomieszczeniach;</w:t>
      </w:r>
    </w:p>
    <w:p w14:paraId="7A7F07DD" w14:textId="77777777" w:rsidR="00B53FBA" w:rsidRPr="00F23FEB" w:rsidRDefault="00B53FBA" w:rsidP="00F23FEB">
      <w:pPr>
        <w:pStyle w:val="Akapitzlist"/>
        <w:numPr>
          <w:ilvl w:val="0"/>
          <w:numId w:val="505"/>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Przygotowanie ścian do malowania;</w:t>
      </w:r>
    </w:p>
    <w:p w14:paraId="765DA6B6" w14:textId="77777777" w:rsidR="00B53FBA" w:rsidRPr="00F23FEB" w:rsidRDefault="00B53FBA" w:rsidP="00F23FEB">
      <w:pPr>
        <w:pStyle w:val="Akapitzlist"/>
        <w:numPr>
          <w:ilvl w:val="0"/>
          <w:numId w:val="505"/>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Malowanie ścian;</w:t>
      </w:r>
    </w:p>
    <w:p w14:paraId="01D19705" w14:textId="77777777" w:rsidR="00B53FBA" w:rsidRPr="00F23FEB" w:rsidRDefault="00B53FBA" w:rsidP="00F23FEB">
      <w:pPr>
        <w:pStyle w:val="Akapitzlist"/>
        <w:numPr>
          <w:ilvl w:val="0"/>
          <w:numId w:val="505"/>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Wykonanie lamperii z lakieru bezbarwnego;</w:t>
      </w:r>
    </w:p>
    <w:p w14:paraId="0149E0BA" w14:textId="7C29DD34" w:rsidR="00B53FBA" w:rsidRDefault="00B53FBA" w:rsidP="00F23FEB">
      <w:pPr>
        <w:pStyle w:val="Akapitzlist"/>
        <w:numPr>
          <w:ilvl w:val="0"/>
          <w:numId w:val="505"/>
        </w:numPr>
        <w:autoSpaceDE w:val="0"/>
        <w:spacing w:after="0" w:line="240" w:lineRule="auto"/>
        <w:ind w:left="1003" w:hanging="357"/>
        <w:jc w:val="both"/>
        <w:rPr>
          <w:rFonts w:ascii="Tahoma" w:hAnsi="Tahoma" w:cs="Tahoma"/>
          <w:sz w:val="20"/>
          <w:szCs w:val="20"/>
        </w:rPr>
      </w:pPr>
      <w:r w:rsidRPr="00F23FEB">
        <w:rPr>
          <w:rFonts w:ascii="Tahoma" w:hAnsi="Tahoma" w:cs="Tahoma"/>
          <w:sz w:val="20"/>
          <w:szCs w:val="20"/>
        </w:rPr>
        <w:t>Wymiana ościeżnic drzwi na parterze;</w:t>
      </w:r>
    </w:p>
    <w:p w14:paraId="6D17FD2A" w14:textId="5A2E355F" w:rsidR="00B70AFB" w:rsidRPr="00F23FEB" w:rsidRDefault="00B70AFB" w:rsidP="00F23FEB">
      <w:pPr>
        <w:pStyle w:val="Akapitzlist"/>
        <w:numPr>
          <w:ilvl w:val="0"/>
          <w:numId w:val="505"/>
        </w:numPr>
        <w:autoSpaceDE w:val="0"/>
        <w:spacing w:after="0" w:line="240" w:lineRule="auto"/>
        <w:ind w:left="1003" w:hanging="357"/>
        <w:jc w:val="both"/>
        <w:rPr>
          <w:rFonts w:ascii="Tahoma" w:hAnsi="Tahoma" w:cs="Tahoma"/>
          <w:sz w:val="20"/>
          <w:szCs w:val="20"/>
        </w:rPr>
      </w:pPr>
      <w:r>
        <w:rPr>
          <w:rFonts w:ascii="Tahoma" w:hAnsi="Tahoma" w:cs="Tahoma"/>
          <w:sz w:val="20"/>
          <w:szCs w:val="20"/>
        </w:rPr>
        <w:t>W</w:t>
      </w:r>
      <w:r w:rsidRPr="00B70AFB">
        <w:rPr>
          <w:rFonts w:ascii="Tahoma" w:hAnsi="Tahoma" w:cs="Tahoma"/>
          <w:sz w:val="20"/>
          <w:szCs w:val="20"/>
        </w:rPr>
        <w:t>ykonanie i zabudowa osłon grzejnikowych na sali gimnastycznej</w:t>
      </w:r>
      <w:r>
        <w:rPr>
          <w:rFonts w:ascii="Tahoma" w:hAnsi="Tahoma" w:cs="Tahoma"/>
          <w:sz w:val="20"/>
          <w:szCs w:val="20"/>
        </w:rPr>
        <w:t>.</w:t>
      </w:r>
    </w:p>
    <w:p w14:paraId="47B8756D" w14:textId="1B127815" w:rsidR="00B53FBA" w:rsidRDefault="00B53FBA" w:rsidP="00B53FBA">
      <w:pPr>
        <w:widowControl/>
        <w:autoSpaceDE w:val="0"/>
        <w:ind w:left="284"/>
        <w:jc w:val="both"/>
        <w:rPr>
          <w:rFonts w:ascii="Tahoma" w:hAnsi="Tahoma" w:cs="Tahoma"/>
          <w:b/>
          <w:sz w:val="20"/>
          <w:szCs w:val="20"/>
          <w:u w:val="single"/>
        </w:rPr>
      </w:pPr>
      <w:r w:rsidRPr="00B53FBA">
        <w:rPr>
          <w:rFonts w:ascii="Tahoma" w:hAnsi="Tahoma" w:cs="Tahoma"/>
          <w:b/>
          <w:sz w:val="20"/>
          <w:szCs w:val="20"/>
          <w:u w:val="single"/>
        </w:rPr>
        <w:t>Roboty prowadzone będą w obiekcie  czynnym – w placówce oświatowej.</w:t>
      </w:r>
    </w:p>
    <w:p w14:paraId="60E00EC9" w14:textId="77777777" w:rsidR="000C3A55" w:rsidRPr="000C3A55" w:rsidRDefault="000C3A55" w:rsidP="00115359">
      <w:pPr>
        <w:widowControl/>
        <w:numPr>
          <w:ilvl w:val="0"/>
          <w:numId w:val="417"/>
        </w:numPr>
        <w:autoSpaceDE w:val="0"/>
        <w:ind w:left="284" w:hanging="357"/>
        <w:jc w:val="both"/>
        <w:rPr>
          <w:rFonts w:ascii="Tahoma" w:hAnsi="Tahoma" w:cs="Tahoma"/>
          <w:sz w:val="20"/>
          <w:szCs w:val="20"/>
        </w:rPr>
      </w:pPr>
      <w:r w:rsidRPr="000C3A55">
        <w:rPr>
          <w:rFonts w:ascii="Tahoma" w:hAnsi="Tahoma" w:cs="Tahoma"/>
          <w:sz w:val="20"/>
          <w:szCs w:val="20"/>
        </w:rPr>
        <w:t>Inne obowiązki wykonawcy:</w:t>
      </w:r>
    </w:p>
    <w:p w14:paraId="7BECBFD4" w14:textId="554398D4" w:rsidR="000C3A55" w:rsidRPr="00F23FEB" w:rsidRDefault="000C3A55" w:rsidP="00F23FEB">
      <w:pPr>
        <w:widowControl/>
        <w:numPr>
          <w:ilvl w:val="2"/>
          <w:numId w:val="457"/>
        </w:numPr>
        <w:tabs>
          <w:tab w:val="left" w:pos="-31680"/>
        </w:tabs>
        <w:autoSpaceDE w:val="0"/>
        <w:ind w:left="567" w:hanging="283"/>
        <w:jc w:val="both"/>
        <w:rPr>
          <w:rFonts w:ascii="Tahoma" w:hAnsi="Tahoma" w:cs="Tahoma"/>
          <w:sz w:val="20"/>
          <w:szCs w:val="20"/>
        </w:rPr>
      </w:pPr>
      <w:r w:rsidRPr="000C3A55">
        <w:rPr>
          <w:rFonts w:ascii="Tahoma" w:hAnsi="Tahoma" w:cs="Tahoma"/>
          <w:sz w:val="20"/>
          <w:szCs w:val="20"/>
        </w:rPr>
        <w:t xml:space="preserve">posiadanie przez cały okres realizacji przedmiotu zamówienia polisy lub innego dokumentu potwierdzającego, że jest ubezpieczony od odpowiedzialności cywilnej w zakresie prowadzonej działalności związanej z przedmiotem zamówienia na sumę </w:t>
      </w:r>
      <w:r w:rsidRPr="00377846">
        <w:rPr>
          <w:rFonts w:ascii="Tahoma" w:hAnsi="Tahoma" w:cs="Tahoma"/>
          <w:sz w:val="20"/>
          <w:szCs w:val="20"/>
        </w:rPr>
        <w:t>ubezpieczenia</w:t>
      </w:r>
      <w:r w:rsidR="00F23FEB" w:rsidRPr="00377846">
        <w:rPr>
          <w:rFonts w:ascii="Tahoma" w:hAnsi="Tahoma" w:cs="Tahoma"/>
          <w:sz w:val="20"/>
          <w:szCs w:val="20"/>
        </w:rPr>
        <w:t xml:space="preserve"> 22</w:t>
      </w:r>
      <w:r w:rsidRPr="00377846">
        <w:rPr>
          <w:rFonts w:ascii="Tahoma" w:hAnsi="Tahoma" w:cs="Tahoma"/>
          <w:sz w:val="20"/>
          <w:szCs w:val="20"/>
        </w:rPr>
        <w:t>0 000,00 złotych,</w:t>
      </w:r>
      <w:r w:rsidR="00F23FEB" w:rsidRPr="00377846">
        <w:rPr>
          <w:rFonts w:ascii="Tahoma" w:hAnsi="Tahoma" w:cs="Tahoma"/>
          <w:sz w:val="20"/>
          <w:szCs w:val="20"/>
        </w:rPr>
        <w:t xml:space="preserve"> </w:t>
      </w:r>
      <w:r w:rsidRPr="00F23FEB">
        <w:rPr>
          <w:rFonts w:ascii="Tahoma" w:hAnsi="Tahoma" w:cs="Tahoma"/>
          <w:sz w:val="20"/>
          <w:szCs w:val="20"/>
        </w:rPr>
        <w:t xml:space="preserve">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882F02" w:rsidRPr="00F23FEB">
        <w:rPr>
          <w:rFonts w:ascii="Tahoma" w:hAnsi="Tahoma" w:cs="Tahoma"/>
          <w:sz w:val="20"/>
          <w:szCs w:val="20"/>
        </w:rPr>
        <w:t>w</w:t>
      </w:r>
      <w:r w:rsidRPr="00F23FEB">
        <w:rPr>
          <w:rFonts w:ascii="Tahoma" w:hAnsi="Tahoma" w:cs="Tahoma"/>
          <w:sz w:val="20"/>
          <w:szCs w:val="20"/>
        </w:rPr>
        <w:t>ykonawcy na podstawie niniejszej umowy,</w:t>
      </w:r>
    </w:p>
    <w:p w14:paraId="44882D77" w14:textId="77777777" w:rsidR="000C3A55" w:rsidRPr="000C3A55" w:rsidRDefault="000C3A55" w:rsidP="00B53FBA">
      <w:pPr>
        <w:widowControl/>
        <w:numPr>
          <w:ilvl w:val="2"/>
          <w:numId w:val="461"/>
        </w:numPr>
        <w:tabs>
          <w:tab w:val="left" w:pos="-31680"/>
        </w:tabs>
        <w:autoSpaceDE w:val="0"/>
        <w:ind w:left="567" w:hanging="283"/>
        <w:jc w:val="both"/>
        <w:rPr>
          <w:rFonts w:ascii="Tahoma" w:hAnsi="Tahoma" w:cs="Tahoma"/>
          <w:sz w:val="20"/>
          <w:szCs w:val="20"/>
        </w:rPr>
      </w:pPr>
      <w:r w:rsidRPr="000C3A55">
        <w:rPr>
          <w:rFonts w:ascii="Tahoma" w:hAnsi="Tahoma" w:cs="Tahoma"/>
          <w:sz w:val="20"/>
          <w:szCs w:val="20"/>
        </w:rPr>
        <w:t>zorganizowanie robót w systemie wielozmianowym, jeżeli będzie to niezbędne dla zachowania terminu wykonania całego przedmiotu umowy</w:t>
      </w:r>
      <w:r w:rsidRPr="000C3A55">
        <w:rPr>
          <w:rFonts w:ascii="Tahoma" w:hAnsi="Tahoma" w:cs="Tahoma"/>
          <w:bCs/>
          <w:sz w:val="20"/>
          <w:szCs w:val="20"/>
        </w:rPr>
        <w:t>,</w:t>
      </w:r>
    </w:p>
    <w:p w14:paraId="3744F50A" w14:textId="77777777" w:rsidR="000C3A55" w:rsidRPr="000C3A55" w:rsidRDefault="000C3A55" w:rsidP="00B53FBA">
      <w:pPr>
        <w:widowControl/>
        <w:numPr>
          <w:ilvl w:val="2"/>
          <w:numId w:val="461"/>
        </w:numPr>
        <w:tabs>
          <w:tab w:val="left" w:pos="-31680"/>
        </w:tabs>
        <w:autoSpaceDE w:val="0"/>
        <w:ind w:left="567" w:hanging="283"/>
        <w:jc w:val="both"/>
        <w:rPr>
          <w:rFonts w:ascii="Tahoma" w:hAnsi="Tahoma" w:cs="Tahoma"/>
          <w:sz w:val="20"/>
          <w:szCs w:val="20"/>
        </w:rPr>
      </w:pPr>
      <w:r w:rsidRPr="000C3A55">
        <w:rPr>
          <w:rFonts w:ascii="Tahoma" w:hAnsi="Tahoma" w:cs="Tahoma"/>
          <w:bCs/>
          <w:sz w:val="20"/>
          <w:szCs w:val="20"/>
        </w:rPr>
        <w:t>zorganizowanie robót w taki sposób, żeby nie utrudniać dojścia i dojazdu oraz pracy w budynku, roboty prowadzone będą w czynnym obiekcie – placówce oświatowej,</w:t>
      </w:r>
    </w:p>
    <w:p w14:paraId="6B794D0F" w14:textId="77777777" w:rsidR="000C3A55" w:rsidRPr="000C3A55" w:rsidRDefault="000C3A55" w:rsidP="00B53FBA">
      <w:pPr>
        <w:widowControl/>
        <w:numPr>
          <w:ilvl w:val="2"/>
          <w:numId w:val="461"/>
        </w:numPr>
        <w:tabs>
          <w:tab w:val="left" w:pos="-31680"/>
        </w:tabs>
        <w:autoSpaceDE w:val="0"/>
        <w:ind w:left="567" w:hanging="283"/>
        <w:jc w:val="both"/>
        <w:rPr>
          <w:rFonts w:ascii="Tahoma" w:hAnsi="Tahoma" w:cs="Tahoma"/>
          <w:sz w:val="20"/>
          <w:szCs w:val="20"/>
        </w:rPr>
      </w:pPr>
      <w:r w:rsidRPr="000C3A55">
        <w:rPr>
          <w:rFonts w:ascii="Tahoma" w:hAnsi="Tahoma" w:cs="Tahoma"/>
          <w:sz w:val="20"/>
          <w:szCs w:val="20"/>
        </w:rPr>
        <w:t>wywóz odpadów i śmieci będących efektem prowadzonej budowy na wysypisko z poniesieniem opłat za ich składowanie, przy przestrzeganiu przepisów prawa,</w:t>
      </w:r>
    </w:p>
    <w:p w14:paraId="278E1CC8" w14:textId="77777777" w:rsidR="000C3A55" w:rsidRPr="000C3A55" w:rsidRDefault="000C3A55" w:rsidP="00B53FBA">
      <w:pPr>
        <w:widowControl/>
        <w:numPr>
          <w:ilvl w:val="2"/>
          <w:numId w:val="461"/>
        </w:numPr>
        <w:tabs>
          <w:tab w:val="left" w:pos="-31680"/>
        </w:tabs>
        <w:autoSpaceDE w:val="0"/>
        <w:ind w:left="567" w:hanging="283"/>
        <w:jc w:val="both"/>
        <w:rPr>
          <w:rFonts w:ascii="Tahoma" w:hAnsi="Tahoma" w:cs="Tahoma"/>
          <w:sz w:val="20"/>
          <w:szCs w:val="20"/>
        </w:rPr>
      </w:pPr>
      <w:r w:rsidRPr="000C3A55">
        <w:rPr>
          <w:rFonts w:ascii="Tahoma" w:hAnsi="Tahoma" w:cs="Tahoma"/>
          <w:sz w:val="20"/>
          <w:szCs w:val="20"/>
        </w:rPr>
        <w:t>zamówienie elementów związanych z realizacją zadania z wyprzedzeniem pozwalającym na realizację robót w terminie określonym w umowie,</w:t>
      </w:r>
    </w:p>
    <w:p w14:paraId="11F2E087" w14:textId="4E7D23F6" w:rsidR="000C3A55" w:rsidRPr="000C3A55" w:rsidRDefault="000C3A55" w:rsidP="00B53FBA">
      <w:pPr>
        <w:widowControl/>
        <w:numPr>
          <w:ilvl w:val="2"/>
          <w:numId w:val="461"/>
        </w:numPr>
        <w:tabs>
          <w:tab w:val="left" w:pos="-31680"/>
        </w:tabs>
        <w:autoSpaceDE w:val="0"/>
        <w:ind w:left="567" w:hanging="283"/>
        <w:jc w:val="both"/>
        <w:rPr>
          <w:rFonts w:ascii="Tahoma" w:hAnsi="Tahoma" w:cs="Tahoma"/>
          <w:sz w:val="20"/>
          <w:szCs w:val="20"/>
        </w:rPr>
      </w:pPr>
      <w:r w:rsidRPr="000C3A55">
        <w:rPr>
          <w:rFonts w:ascii="Tahoma" w:hAnsi="Tahoma" w:cs="Tahoma"/>
          <w:sz w:val="20"/>
          <w:szCs w:val="20"/>
        </w:rPr>
        <w:t>poniesienie opłat niezbędnych do prowadzenia robót i prawidłowej realizacji przedmiotu umowy</w:t>
      </w:r>
      <w:r w:rsidR="00882F02">
        <w:rPr>
          <w:rFonts w:ascii="Tahoma" w:hAnsi="Tahoma" w:cs="Tahoma"/>
          <w:sz w:val="20"/>
          <w:szCs w:val="20"/>
        </w:rPr>
        <w:t>.</w:t>
      </w:r>
    </w:p>
    <w:p w14:paraId="2D9C538A" w14:textId="1241056C" w:rsidR="000C3A55" w:rsidRPr="000C3A55" w:rsidRDefault="000C3A55" w:rsidP="00B82F37">
      <w:pPr>
        <w:autoSpaceDE w:val="0"/>
        <w:ind w:left="284"/>
        <w:jc w:val="both"/>
        <w:rPr>
          <w:rFonts w:ascii="Tahoma" w:hAnsi="Tahoma" w:cs="Tahoma"/>
          <w:sz w:val="20"/>
          <w:szCs w:val="20"/>
        </w:rPr>
      </w:pPr>
      <w:r w:rsidRPr="000C3A55">
        <w:rPr>
          <w:rFonts w:ascii="Tahoma" w:hAnsi="Tahoma" w:cs="Tahoma"/>
          <w:sz w:val="20"/>
          <w:szCs w:val="20"/>
        </w:rPr>
        <w:t xml:space="preserve">Koszty ww. prac pokrywa </w:t>
      </w:r>
      <w:r w:rsidR="00882F02">
        <w:rPr>
          <w:rFonts w:ascii="Tahoma" w:hAnsi="Tahoma" w:cs="Tahoma"/>
          <w:sz w:val="20"/>
          <w:szCs w:val="20"/>
        </w:rPr>
        <w:t>w</w:t>
      </w:r>
      <w:r w:rsidRPr="000C3A55">
        <w:rPr>
          <w:rFonts w:ascii="Tahoma" w:hAnsi="Tahoma" w:cs="Tahoma"/>
          <w:sz w:val="20"/>
          <w:szCs w:val="20"/>
        </w:rPr>
        <w:t>ykonawca w ramach kosztów ogólnych budowy.</w:t>
      </w:r>
    </w:p>
    <w:p w14:paraId="613DAD52" w14:textId="77777777" w:rsidR="000C3A55" w:rsidRPr="000C3A55" w:rsidRDefault="000C3A55" w:rsidP="00115359">
      <w:pPr>
        <w:widowControl/>
        <w:numPr>
          <w:ilvl w:val="0"/>
          <w:numId w:val="417"/>
        </w:numPr>
        <w:autoSpaceDE w:val="0"/>
        <w:ind w:left="284" w:hanging="284"/>
        <w:jc w:val="both"/>
        <w:rPr>
          <w:rFonts w:ascii="Tahoma" w:hAnsi="Tahoma" w:cs="Tahoma"/>
          <w:sz w:val="20"/>
          <w:szCs w:val="20"/>
        </w:rPr>
      </w:pPr>
      <w:r w:rsidRPr="000C3A55">
        <w:rPr>
          <w:rFonts w:ascii="Tahoma" w:hAnsi="Tahoma" w:cs="Tahoma"/>
          <w:sz w:val="20"/>
          <w:szCs w:val="20"/>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282AA9C9" w14:textId="1B0085F0" w:rsidR="000C3A55" w:rsidRPr="000C3A55" w:rsidRDefault="000C3A55" w:rsidP="00115359">
      <w:pPr>
        <w:widowControl/>
        <w:numPr>
          <w:ilvl w:val="0"/>
          <w:numId w:val="417"/>
        </w:numPr>
        <w:autoSpaceDE w:val="0"/>
        <w:ind w:left="284" w:hanging="284"/>
        <w:jc w:val="both"/>
        <w:rPr>
          <w:rFonts w:ascii="Tahoma" w:hAnsi="Tahoma" w:cs="Tahoma"/>
          <w:sz w:val="20"/>
          <w:szCs w:val="20"/>
        </w:rPr>
      </w:pPr>
      <w:r w:rsidRPr="000C3A55">
        <w:rPr>
          <w:rStyle w:val="Nagwek6Znak"/>
          <w:rFonts w:ascii="Tahoma" w:eastAsia="Calibri" w:hAnsi="Tahoma" w:cs="Tahoma"/>
          <w:b w:val="0"/>
          <w:bCs w:val="0"/>
          <w:sz w:val="20"/>
          <w:szCs w:val="20"/>
        </w:rPr>
        <w:t>Szczegółowy opis przedmiotu zamówienia określa dokumentacja techniczna, specyfikacje techniczne wykonania i odbioru robót budowlanych a także wzór umowy, stanowiące załączniki do Opisu przedmiotu zamówienia</w:t>
      </w:r>
      <w:r w:rsidR="001243D5">
        <w:rPr>
          <w:rStyle w:val="Nagwek6Znak"/>
          <w:rFonts w:ascii="Tahoma" w:eastAsia="Calibri" w:hAnsi="Tahoma" w:cs="Tahoma"/>
          <w:b w:val="0"/>
          <w:bCs w:val="0"/>
          <w:sz w:val="20"/>
          <w:szCs w:val="20"/>
        </w:rPr>
        <w:t xml:space="preserve"> – Dział II SIWZ</w:t>
      </w:r>
      <w:r w:rsidRPr="000C3A55">
        <w:rPr>
          <w:rFonts w:ascii="Tahoma" w:hAnsi="Tahoma" w:cs="Tahoma"/>
          <w:sz w:val="20"/>
          <w:szCs w:val="20"/>
        </w:rPr>
        <w:t>.</w:t>
      </w:r>
    </w:p>
    <w:p w14:paraId="263DF3C5" w14:textId="0B709AC5" w:rsidR="00A4626A" w:rsidRPr="00F550DB" w:rsidRDefault="003A364E" w:rsidP="00115359">
      <w:pPr>
        <w:widowControl/>
        <w:numPr>
          <w:ilvl w:val="0"/>
          <w:numId w:val="417"/>
        </w:numPr>
        <w:suppressAutoHyphens w:val="0"/>
        <w:autoSpaceDE w:val="0"/>
        <w:ind w:left="284" w:hanging="284"/>
        <w:jc w:val="both"/>
        <w:rPr>
          <w:rFonts w:ascii="Tahoma" w:hAnsi="Tahoma" w:cs="Tahoma"/>
          <w:sz w:val="20"/>
          <w:szCs w:val="20"/>
        </w:rPr>
      </w:pPr>
      <w:r w:rsidRPr="00A4626A">
        <w:rPr>
          <w:rFonts w:ascii="Tahoma" w:hAnsi="Tahoma" w:cs="Tahoma"/>
          <w:kern w:val="0"/>
          <w:sz w:val="20"/>
          <w:szCs w:val="20"/>
          <w:lang w:eastAsia="pl-PL"/>
        </w:rPr>
        <w:t xml:space="preserve">Stosownie do dyspozycji art. 29 ust. 3a ustawy </w:t>
      </w:r>
      <w:proofErr w:type="spellStart"/>
      <w:r w:rsidRPr="00A4626A">
        <w:rPr>
          <w:rFonts w:ascii="Tahoma" w:hAnsi="Tahoma" w:cs="Tahoma"/>
          <w:kern w:val="0"/>
          <w:sz w:val="20"/>
          <w:szCs w:val="20"/>
          <w:lang w:eastAsia="pl-PL"/>
        </w:rPr>
        <w:t>Pzp</w:t>
      </w:r>
      <w:proofErr w:type="spellEnd"/>
      <w:r w:rsidRPr="00A4626A">
        <w:rPr>
          <w:rFonts w:ascii="Tahoma" w:hAnsi="Tahoma" w:cs="Tahoma"/>
          <w:b/>
          <w:kern w:val="0"/>
          <w:sz w:val="20"/>
          <w:szCs w:val="20"/>
          <w:lang w:eastAsia="pl-PL"/>
        </w:rPr>
        <w:t xml:space="preserve"> zamawiający wymaga, aby wykonawca lub podwykonawca </w:t>
      </w:r>
      <w:r w:rsidRPr="00A4626A">
        <w:rPr>
          <w:rFonts w:ascii="Tahoma" w:hAnsi="Tahoma" w:cs="Tahoma"/>
          <w:b/>
          <w:sz w:val="20"/>
          <w:szCs w:val="20"/>
        </w:rPr>
        <w:t>wykonujący czynności w zakresie realizacji zamówienia</w:t>
      </w:r>
      <w:r w:rsidRPr="00A4626A">
        <w:rPr>
          <w:rFonts w:ascii="Tahoma" w:hAnsi="Tahoma" w:cs="Tahoma"/>
          <w:sz w:val="20"/>
          <w:szCs w:val="20"/>
        </w:rPr>
        <w:t xml:space="preserve"> </w:t>
      </w:r>
      <w:r w:rsidRPr="00A4626A">
        <w:rPr>
          <w:rFonts w:ascii="Tahoma" w:hAnsi="Tahoma" w:cs="Tahoma"/>
          <w:b/>
          <w:kern w:val="0"/>
          <w:sz w:val="20"/>
          <w:szCs w:val="20"/>
          <w:lang w:eastAsia="pl-PL"/>
        </w:rPr>
        <w:t xml:space="preserve">zatrudniał pracowników na podstawie umowy o pracę, </w:t>
      </w:r>
      <w:r w:rsidRPr="00A4626A">
        <w:rPr>
          <w:rFonts w:ascii="Tahoma" w:hAnsi="Tahoma" w:cs="Tahoma"/>
          <w:sz w:val="20"/>
          <w:szCs w:val="20"/>
        </w:rPr>
        <w:t xml:space="preserve">tj. osoby wykonujące czynności w ramach niniejszego zamówienia, gdzie wykonanie tych czynności polega na wykonywaniu pracy w sposób określony w art. 22 § 1 ustawy z dnia </w:t>
      </w:r>
      <w:r w:rsidR="00002327" w:rsidRPr="00A4626A">
        <w:rPr>
          <w:rFonts w:ascii="Tahoma" w:hAnsi="Tahoma" w:cs="Tahoma"/>
          <w:sz w:val="20"/>
          <w:szCs w:val="20"/>
        </w:rPr>
        <w:t xml:space="preserve">                   </w:t>
      </w:r>
      <w:r w:rsidRPr="00A4626A">
        <w:rPr>
          <w:rFonts w:ascii="Tahoma" w:hAnsi="Tahoma" w:cs="Tahoma"/>
          <w:sz w:val="20"/>
          <w:szCs w:val="20"/>
        </w:rPr>
        <w:t>26 czerwca 1974 r. Kodeksu pracy (tekst jednolity Dz. U. z 201</w:t>
      </w:r>
      <w:r w:rsidR="005C178B" w:rsidRPr="00A4626A">
        <w:rPr>
          <w:rFonts w:ascii="Tahoma" w:hAnsi="Tahoma" w:cs="Tahoma"/>
          <w:sz w:val="20"/>
          <w:szCs w:val="20"/>
        </w:rPr>
        <w:t>9</w:t>
      </w:r>
      <w:r w:rsidRPr="00A4626A">
        <w:rPr>
          <w:rFonts w:ascii="Tahoma" w:hAnsi="Tahoma" w:cs="Tahoma"/>
          <w:sz w:val="20"/>
          <w:szCs w:val="20"/>
        </w:rPr>
        <w:t xml:space="preserve"> r., poz. </w:t>
      </w:r>
      <w:r w:rsidR="005C178B" w:rsidRPr="00A4626A">
        <w:rPr>
          <w:rFonts w:ascii="Tahoma" w:hAnsi="Tahoma" w:cs="Tahoma"/>
          <w:sz w:val="20"/>
          <w:szCs w:val="20"/>
        </w:rPr>
        <w:t>1043</w:t>
      </w:r>
      <w:r w:rsidRPr="00A4626A">
        <w:rPr>
          <w:rFonts w:ascii="Tahoma" w:hAnsi="Tahoma" w:cs="Tahoma"/>
          <w:sz w:val="20"/>
          <w:szCs w:val="20"/>
        </w:rPr>
        <w:t xml:space="preserve"> ze zm.). Na wykonawcy ciąży obowiązek zapewnienia, aby również podwykonawcy i dalsi podwykonawcy spełniali wszystkie wymogi względem osób zatrudnionych na umowę o pracę. Wymóg zatrudnienia na umowę o pracę dotyczy osób, które wykonują </w:t>
      </w:r>
      <w:r w:rsidRPr="00377846">
        <w:rPr>
          <w:rFonts w:ascii="Tahoma" w:hAnsi="Tahoma" w:cs="Tahoma"/>
          <w:b/>
          <w:sz w:val="20"/>
          <w:szCs w:val="20"/>
          <w:u w:val="single"/>
        </w:rPr>
        <w:t xml:space="preserve">czynności związane </w:t>
      </w:r>
      <w:r w:rsidR="006D428C" w:rsidRPr="00377846">
        <w:rPr>
          <w:rFonts w:ascii="Tahoma" w:hAnsi="Tahoma" w:cs="Tahoma"/>
          <w:b/>
          <w:bCs/>
          <w:sz w:val="20"/>
          <w:szCs w:val="20"/>
          <w:u w:val="single"/>
        </w:rPr>
        <w:t xml:space="preserve">z realizacją </w:t>
      </w:r>
      <w:r w:rsidR="006F4A04" w:rsidRPr="00377846">
        <w:rPr>
          <w:rFonts w:ascii="Tahoma" w:hAnsi="Tahoma" w:cs="Tahoma"/>
          <w:b/>
          <w:bCs/>
          <w:sz w:val="20"/>
          <w:szCs w:val="20"/>
          <w:u w:val="single"/>
        </w:rPr>
        <w:t xml:space="preserve">robót </w:t>
      </w:r>
      <w:r w:rsidR="00F550DB" w:rsidRPr="00377846">
        <w:rPr>
          <w:rFonts w:ascii="Tahoma" w:hAnsi="Tahoma" w:cs="Tahoma"/>
          <w:b/>
          <w:bCs/>
          <w:sz w:val="20"/>
          <w:szCs w:val="20"/>
          <w:u w:val="single"/>
        </w:rPr>
        <w:t xml:space="preserve">w zakresie montażu instalacji </w:t>
      </w:r>
      <w:proofErr w:type="spellStart"/>
      <w:r w:rsidR="00F550DB" w:rsidRPr="00377846">
        <w:rPr>
          <w:rFonts w:ascii="Tahoma" w:hAnsi="Tahoma" w:cs="Tahoma"/>
          <w:b/>
          <w:bCs/>
          <w:sz w:val="20"/>
          <w:szCs w:val="20"/>
          <w:u w:val="single"/>
        </w:rPr>
        <w:t>wod-kan</w:t>
      </w:r>
      <w:proofErr w:type="spellEnd"/>
      <w:r w:rsidR="00F550DB" w:rsidRPr="00377846">
        <w:rPr>
          <w:rFonts w:ascii="Tahoma" w:hAnsi="Tahoma" w:cs="Tahoma"/>
          <w:b/>
          <w:bCs/>
          <w:sz w:val="20"/>
          <w:szCs w:val="20"/>
          <w:u w:val="single"/>
        </w:rPr>
        <w:t>, urządzeń sanitarnych</w:t>
      </w:r>
      <w:r w:rsidR="00F23FEB" w:rsidRPr="00377846">
        <w:rPr>
          <w:rFonts w:ascii="Tahoma" w:hAnsi="Tahoma" w:cs="Tahoma"/>
          <w:b/>
          <w:bCs/>
          <w:sz w:val="20"/>
          <w:szCs w:val="20"/>
          <w:u w:val="single"/>
        </w:rPr>
        <w:t>,</w:t>
      </w:r>
      <w:r w:rsidR="00F550DB" w:rsidRPr="00377846">
        <w:rPr>
          <w:rFonts w:ascii="Tahoma" w:hAnsi="Tahoma" w:cs="Tahoma"/>
          <w:b/>
          <w:bCs/>
          <w:sz w:val="20"/>
          <w:szCs w:val="20"/>
          <w:u w:val="single"/>
        </w:rPr>
        <w:t xml:space="preserve"> instalacji elektrycznych</w:t>
      </w:r>
      <w:r w:rsidR="00F23FEB" w:rsidRPr="00377846">
        <w:rPr>
          <w:rFonts w:ascii="Tahoma" w:hAnsi="Tahoma" w:cs="Tahoma"/>
          <w:b/>
          <w:bCs/>
          <w:sz w:val="20"/>
          <w:szCs w:val="20"/>
          <w:u w:val="single"/>
        </w:rPr>
        <w:t>,</w:t>
      </w:r>
      <w:r w:rsidR="00F550DB" w:rsidRPr="00377846">
        <w:rPr>
          <w:rFonts w:ascii="Tahoma" w:hAnsi="Tahoma" w:cs="Tahoma"/>
          <w:b/>
          <w:bCs/>
          <w:sz w:val="20"/>
          <w:szCs w:val="20"/>
          <w:u w:val="single"/>
        </w:rPr>
        <w:t xml:space="preserve"> układania płytek </w:t>
      </w:r>
      <w:r w:rsidR="00F23FEB" w:rsidRPr="00377846">
        <w:rPr>
          <w:rFonts w:ascii="Tahoma" w:hAnsi="Tahoma" w:cs="Tahoma"/>
          <w:b/>
          <w:bCs/>
          <w:sz w:val="20"/>
          <w:szCs w:val="20"/>
          <w:u w:val="single"/>
        </w:rPr>
        <w:t xml:space="preserve">oraz </w:t>
      </w:r>
      <w:r w:rsidR="00F550DB" w:rsidRPr="00377846">
        <w:rPr>
          <w:rFonts w:ascii="Tahoma" w:hAnsi="Tahoma" w:cs="Tahoma"/>
          <w:b/>
          <w:bCs/>
          <w:sz w:val="20"/>
          <w:szCs w:val="20"/>
          <w:u w:val="single"/>
        </w:rPr>
        <w:t>malowani</w:t>
      </w:r>
      <w:r w:rsidR="00F23FEB" w:rsidRPr="00377846">
        <w:rPr>
          <w:rFonts w:ascii="Tahoma" w:hAnsi="Tahoma" w:cs="Tahoma"/>
          <w:b/>
          <w:bCs/>
          <w:sz w:val="20"/>
          <w:szCs w:val="20"/>
          <w:u w:val="single"/>
        </w:rPr>
        <w:t>em</w:t>
      </w:r>
      <w:r w:rsidR="00F550DB" w:rsidRPr="00377846">
        <w:rPr>
          <w:rFonts w:ascii="Tahoma" w:hAnsi="Tahoma" w:cs="Tahoma"/>
          <w:b/>
          <w:bCs/>
          <w:sz w:val="20"/>
          <w:szCs w:val="20"/>
          <w:u w:val="single"/>
        </w:rPr>
        <w:t xml:space="preserve"> ścian</w:t>
      </w:r>
      <w:r w:rsidR="00F550DB" w:rsidRPr="00377846">
        <w:rPr>
          <w:rFonts w:ascii="Tahoma" w:hAnsi="Tahoma" w:cs="Tahoma"/>
          <w:sz w:val="20"/>
          <w:szCs w:val="20"/>
        </w:rPr>
        <w:t xml:space="preserve">, </w:t>
      </w:r>
      <w:r w:rsidRPr="00F550DB">
        <w:rPr>
          <w:rFonts w:ascii="Tahoma" w:hAnsi="Tahoma" w:cs="Tahoma"/>
          <w:sz w:val="20"/>
          <w:szCs w:val="20"/>
        </w:rPr>
        <w:t>czyli tzw. pracowników fizycznych. Wymóg nie dotyczy więc, między inn</w:t>
      </w:r>
      <w:r w:rsidR="00A4626A" w:rsidRPr="00F550DB">
        <w:rPr>
          <w:rFonts w:ascii="Tahoma" w:hAnsi="Tahoma" w:cs="Tahoma"/>
          <w:sz w:val="20"/>
          <w:szCs w:val="20"/>
        </w:rPr>
        <w:t>ymi osób: kierujących robotami, czy</w:t>
      </w:r>
      <w:r w:rsidRPr="00F550DB">
        <w:rPr>
          <w:rFonts w:ascii="Tahoma" w:hAnsi="Tahoma" w:cs="Tahoma"/>
          <w:sz w:val="20"/>
          <w:szCs w:val="20"/>
        </w:rPr>
        <w:t xml:space="preserve"> dostawców materiałów budowlanych. Wymagania dotyczące sposobu dokumentowania zatrudnienia osób na umowę o pracę, uprawnienia kontrolne zamawiającego oraz sankcje z</w:t>
      </w:r>
      <w:r w:rsidR="0039429F" w:rsidRPr="00F550DB">
        <w:rPr>
          <w:rFonts w:ascii="Tahoma" w:hAnsi="Tahoma" w:cs="Tahoma"/>
          <w:sz w:val="20"/>
          <w:szCs w:val="20"/>
        </w:rPr>
        <w:t> </w:t>
      </w:r>
      <w:r w:rsidRPr="00F550DB">
        <w:rPr>
          <w:rFonts w:ascii="Tahoma" w:hAnsi="Tahoma" w:cs="Tahoma"/>
          <w:sz w:val="20"/>
          <w:szCs w:val="20"/>
        </w:rPr>
        <w:t>tytułu braku zatrudniania osób na umowę o pracę zostały szczegółowo określone we wzor</w:t>
      </w:r>
      <w:r w:rsidR="00611787">
        <w:rPr>
          <w:rFonts w:ascii="Tahoma" w:hAnsi="Tahoma" w:cs="Tahoma"/>
          <w:sz w:val="20"/>
          <w:szCs w:val="20"/>
        </w:rPr>
        <w:t>ze</w:t>
      </w:r>
      <w:r w:rsidRPr="00F550DB">
        <w:rPr>
          <w:rFonts w:ascii="Tahoma" w:hAnsi="Tahoma" w:cs="Tahoma"/>
          <w:sz w:val="20"/>
          <w:szCs w:val="20"/>
        </w:rPr>
        <w:t xml:space="preserve"> um</w:t>
      </w:r>
      <w:r w:rsidR="00611787">
        <w:rPr>
          <w:rFonts w:ascii="Tahoma" w:hAnsi="Tahoma" w:cs="Tahoma"/>
          <w:sz w:val="20"/>
          <w:szCs w:val="20"/>
        </w:rPr>
        <w:t>owy</w:t>
      </w:r>
      <w:r w:rsidRPr="00F550DB">
        <w:rPr>
          <w:rFonts w:ascii="Tahoma" w:hAnsi="Tahoma" w:cs="Tahoma"/>
          <w:sz w:val="20"/>
          <w:szCs w:val="20"/>
        </w:rPr>
        <w:t xml:space="preserve"> stanowiąc</w:t>
      </w:r>
      <w:r w:rsidR="00611787">
        <w:rPr>
          <w:rFonts w:ascii="Tahoma" w:hAnsi="Tahoma" w:cs="Tahoma"/>
          <w:sz w:val="20"/>
          <w:szCs w:val="20"/>
        </w:rPr>
        <w:t>ym</w:t>
      </w:r>
      <w:r w:rsidRPr="00F550DB">
        <w:rPr>
          <w:rFonts w:ascii="Tahoma" w:hAnsi="Tahoma" w:cs="Tahoma"/>
          <w:sz w:val="20"/>
          <w:szCs w:val="20"/>
        </w:rPr>
        <w:t xml:space="preserve"> załącznik nr </w:t>
      </w:r>
      <w:r w:rsidR="00C03980">
        <w:rPr>
          <w:rFonts w:ascii="Tahoma" w:hAnsi="Tahoma" w:cs="Tahoma"/>
          <w:sz w:val="20"/>
          <w:szCs w:val="20"/>
        </w:rPr>
        <w:t>3</w:t>
      </w:r>
      <w:r w:rsidRPr="00F550DB">
        <w:rPr>
          <w:rFonts w:ascii="Tahoma" w:hAnsi="Tahoma" w:cs="Tahoma"/>
          <w:sz w:val="20"/>
          <w:szCs w:val="20"/>
        </w:rPr>
        <w:t xml:space="preserve"> do Działu II SIWZ.</w:t>
      </w:r>
    </w:p>
    <w:p w14:paraId="6CA240E3" w14:textId="77777777" w:rsidR="00F550DB" w:rsidRPr="000C3A55" w:rsidRDefault="00F550DB" w:rsidP="00115359">
      <w:pPr>
        <w:widowControl/>
        <w:numPr>
          <w:ilvl w:val="0"/>
          <w:numId w:val="417"/>
        </w:numPr>
        <w:autoSpaceDE w:val="0"/>
        <w:ind w:left="284" w:hanging="284"/>
        <w:jc w:val="both"/>
        <w:rPr>
          <w:rFonts w:ascii="Tahoma" w:hAnsi="Tahoma" w:cs="Tahoma"/>
          <w:sz w:val="20"/>
          <w:szCs w:val="20"/>
        </w:rPr>
      </w:pPr>
      <w:r w:rsidRPr="000C3A55">
        <w:rPr>
          <w:rFonts w:ascii="Tahoma" w:hAnsi="Tahoma" w:cs="Tahoma"/>
          <w:sz w:val="20"/>
          <w:szCs w:val="20"/>
        </w:rPr>
        <w:t xml:space="preserve">Zamawiający wymaga, aby </w:t>
      </w:r>
      <w:r>
        <w:rPr>
          <w:rFonts w:ascii="Tahoma" w:hAnsi="Tahoma" w:cs="Tahoma"/>
          <w:sz w:val="20"/>
          <w:szCs w:val="20"/>
        </w:rPr>
        <w:t>w</w:t>
      </w:r>
      <w:r w:rsidRPr="000C3A55">
        <w:rPr>
          <w:rFonts w:ascii="Tahoma" w:hAnsi="Tahoma" w:cs="Tahoma"/>
          <w:sz w:val="20"/>
          <w:szCs w:val="20"/>
        </w:rPr>
        <w:t xml:space="preserve">ykonawca udzielił gwarancji jakości na wykonane roboty oraz zabudowane materiały i urządzenia - </w:t>
      </w:r>
      <w:r w:rsidRPr="000C3A55">
        <w:rPr>
          <w:rFonts w:ascii="Tahoma" w:hAnsi="Tahoma" w:cs="Tahoma"/>
          <w:b/>
          <w:bCs/>
          <w:sz w:val="20"/>
          <w:szCs w:val="20"/>
        </w:rPr>
        <w:t>minimum 36 miesięcy – maksimum 60 miesięcy gwarancji</w:t>
      </w:r>
      <w:r w:rsidRPr="000C3A55">
        <w:rPr>
          <w:rFonts w:ascii="Tahoma" w:hAnsi="Tahoma" w:cs="Tahoma"/>
          <w:b/>
          <w:sz w:val="20"/>
          <w:szCs w:val="20"/>
        </w:rPr>
        <w:t xml:space="preserve"> od dnia podpisania bezusterkowego protokołu odbioru końcowego</w:t>
      </w:r>
      <w:r>
        <w:rPr>
          <w:rFonts w:ascii="Tahoma" w:hAnsi="Tahoma" w:cs="Tahoma"/>
          <w:b/>
          <w:sz w:val="20"/>
          <w:szCs w:val="20"/>
        </w:rPr>
        <w:t xml:space="preserve"> </w:t>
      </w:r>
      <w:r w:rsidRPr="00B82F37">
        <w:rPr>
          <w:rFonts w:ascii="Tahoma" w:eastAsia="Andale Sans UI" w:hAnsi="Tahoma" w:cs="Tahoma"/>
          <w:i/>
          <w:sz w:val="20"/>
          <w:szCs w:val="20"/>
          <w:lang w:eastAsia="ja-JP" w:bidi="fa-IR"/>
        </w:rPr>
        <w:t>(okres gwarancji stanowi kryterium oceny ofert zgodnie z opisem kryterium w rozdziale XVII - Kryteria oraz zasady oceny ofert)</w:t>
      </w:r>
      <w:r w:rsidRPr="00B82F37">
        <w:rPr>
          <w:rFonts w:ascii="Tahoma" w:hAnsi="Tahoma" w:cs="Tahoma"/>
          <w:bCs/>
          <w:sz w:val="20"/>
          <w:szCs w:val="20"/>
        </w:rPr>
        <w:t>.</w:t>
      </w:r>
    </w:p>
    <w:p w14:paraId="0DC2642F" w14:textId="4011DD42" w:rsidR="0043469C" w:rsidRPr="00A4626A" w:rsidRDefault="0043469C" w:rsidP="00115359">
      <w:pPr>
        <w:widowControl/>
        <w:numPr>
          <w:ilvl w:val="0"/>
          <w:numId w:val="417"/>
        </w:numPr>
        <w:suppressAutoHyphens w:val="0"/>
        <w:autoSpaceDE w:val="0"/>
        <w:ind w:left="284" w:hanging="284"/>
        <w:jc w:val="both"/>
        <w:rPr>
          <w:rFonts w:ascii="Tahoma" w:hAnsi="Tahoma" w:cs="Tahoma"/>
          <w:sz w:val="20"/>
          <w:szCs w:val="20"/>
        </w:rPr>
      </w:pPr>
      <w:r w:rsidRPr="00A4626A">
        <w:rPr>
          <w:rFonts w:ascii="Tahoma" w:hAnsi="Tahoma" w:cs="Tahoma"/>
          <w:bCs/>
          <w:kern w:val="0"/>
          <w:sz w:val="20"/>
          <w:szCs w:val="20"/>
          <w:lang w:eastAsia="pl-PL"/>
        </w:rPr>
        <w:t xml:space="preserve">Tam, gdzie w dokumentacji </w:t>
      </w:r>
      <w:r w:rsidR="00B86F86" w:rsidRPr="00A4626A">
        <w:rPr>
          <w:rFonts w:ascii="Tahoma" w:hAnsi="Tahoma" w:cs="Tahoma"/>
          <w:bCs/>
          <w:kern w:val="0"/>
          <w:sz w:val="20"/>
          <w:szCs w:val="20"/>
          <w:lang w:eastAsia="pl-PL"/>
        </w:rPr>
        <w:t>projektowe</w:t>
      </w:r>
      <w:r w:rsidRPr="00A4626A">
        <w:rPr>
          <w:rFonts w:ascii="Tahoma" w:hAnsi="Tahoma" w:cs="Tahoma"/>
          <w:bCs/>
          <w:kern w:val="0"/>
          <w:sz w:val="20"/>
          <w:szCs w:val="20"/>
          <w:lang w:eastAsia="pl-PL"/>
        </w:rPr>
        <w:t>j, specyfikacj</w:t>
      </w:r>
      <w:r w:rsidR="00D9461B" w:rsidRPr="00A4626A">
        <w:rPr>
          <w:rFonts w:ascii="Tahoma" w:hAnsi="Tahoma" w:cs="Tahoma"/>
          <w:bCs/>
          <w:kern w:val="0"/>
          <w:sz w:val="20"/>
          <w:szCs w:val="20"/>
          <w:lang w:eastAsia="pl-PL"/>
        </w:rPr>
        <w:t>i</w:t>
      </w:r>
      <w:r w:rsidRPr="00A4626A">
        <w:rPr>
          <w:rFonts w:ascii="Tahoma" w:hAnsi="Tahoma" w:cs="Tahoma"/>
          <w:bCs/>
          <w:kern w:val="0"/>
          <w:sz w:val="20"/>
          <w:szCs w:val="20"/>
          <w:lang w:eastAsia="pl-PL"/>
        </w:rPr>
        <w:t xml:space="preserve"> techniczn</w:t>
      </w:r>
      <w:r w:rsidR="00D9461B" w:rsidRPr="00A4626A">
        <w:rPr>
          <w:rFonts w:ascii="Tahoma" w:hAnsi="Tahoma" w:cs="Tahoma"/>
          <w:bCs/>
          <w:kern w:val="0"/>
          <w:sz w:val="20"/>
          <w:szCs w:val="20"/>
          <w:lang w:eastAsia="pl-PL"/>
        </w:rPr>
        <w:t>ej</w:t>
      </w:r>
      <w:r w:rsidRPr="00A4626A">
        <w:rPr>
          <w:rFonts w:ascii="Tahoma" w:hAnsi="Tahoma" w:cs="Tahoma"/>
          <w:bCs/>
          <w:kern w:val="0"/>
          <w:sz w:val="20"/>
          <w:szCs w:val="20"/>
          <w:lang w:eastAsia="pl-PL"/>
        </w:rPr>
        <w:t xml:space="preserve">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w:t>
      </w:r>
      <w:r w:rsidR="00D9461B" w:rsidRPr="00A4626A">
        <w:rPr>
          <w:rFonts w:ascii="Tahoma" w:hAnsi="Tahoma" w:cs="Tahoma"/>
          <w:bCs/>
          <w:kern w:val="0"/>
          <w:sz w:val="20"/>
          <w:szCs w:val="20"/>
          <w:lang w:eastAsia="pl-PL"/>
        </w:rPr>
        <w:t>technicznej</w:t>
      </w:r>
      <w:r w:rsidRPr="00A4626A">
        <w:rPr>
          <w:rFonts w:ascii="Tahoma" w:hAnsi="Tahoma" w:cs="Tahoma"/>
          <w:bCs/>
          <w:kern w:val="0"/>
          <w:sz w:val="20"/>
          <w:szCs w:val="20"/>
          <w:lang w:eastAsia="pl-PL"/>
        </w:rPr>
        <w:t xml:space="preserve"> i </w:t>
      </w:r>
      <w:proofErr w:type="spellStart"/>
      <w:r w:rsidRPr="00A4626A">
        <w:rPr>
          <w:rFonts w:ascii="Tahoma" w:hAnsi="Tahoma" w:cs="Tahoma"/>
          <w:bCs/>
          <w:kern w:val="0"/>
          <w:sz w:val="20"/>
          <w:szCs w:val="20"/>
          <w:lang w:eastAsia="pl-PL"/>
        </w:rPr>
        <w:t>STWiOR</w:t>
      </w:r>
      <w:proofErr w:type="spellEnd"/>
      <w:r w:rsidRPr="00A4626A">
        <w:rPr>
          <w:rFonts w:ascii="Tahoma" w:hAnsi="Tahoma" w:cs="Tahoma"/>
          <w:bCs/>
          <w:kern w:val="0"/>
          <w:sz w:val="20"/>
          <w:szCs w:val="20"/>
          <w:lang w:eastAsia="pl-PL"/>
        </w:rPr>
        <w:t xml:space="preserve"> pod warunkiem, że zagwarantują one realizację robót w zgodzie z opracowaną dokumentacją oraz zapewnią uzyskanie parametrów technicznych nie gorszych od założonych w dokumentacji projektowej i </w:t>
      </w:r>
      <w:proofErr w:type="spellStart"/>
      <w:r w:rsidRPr="00A4626A">
        <w:rPr>
          <w:rFonts w:ascii="Tahoma" w:hAnsi="Tahoma" w:cs="Tahoma"/>
          <w:bCs/>
          <w:kern w:val="0"/>
          <w:sz w:val="20"/>
          <w:szCs w:val="20"/>
          <w:lang w:eastAsia="pl-PL"/>
        </w:rPr>
        <w:t>STWiOR</w:t>
      </w:r>
      <w:proofErr w:type="spellEnd"/>
      <w:r w:rsidRPr="00A4626A">
        <w:rPr>
          <w:rFonts w:ascii="Tahoma" w:hAnsi="Tahoma" w:cs="Tahoma"/>
          <w:bCs/>
          <w:kern w:val="0"/>
          <w:sz w:val="20"/>
          <w:szCs w:val="20"/>
          <w:lang w:eastAsia="pl-PL"/>
        </w:rPr>
        <w:t xml:space="preserve"> oraz będą zgodne pod względem:</w:t>
      </w:r>
    </w:p>
    <w:p w14:paraId="758A2607" w14:textId="49F99DD2" w:rsidR="0043469C" w:rsidRPr="0070160E" w:rsidRDefault="0043469C" w:rsidP="00115359">
      <w:pPr>
        <w:widowControl/>
        <w:numPr>
          <w:ilvl w:val="0"/>
          <w:numId w:val="416"/>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gabarytów i konstrukcji (wielkość, rodzaj, właściwości fizyczne, liczba elementów składowych</w:t>
      </w:r>
      <w:r w:rsidR="00FF1BEA" w:rsidRPr="0070160E">
        <w:rPr>
          <w:rFonts w:ascii="Tahoma" w:eastAsia="Times New Roman" w:hAnsi="Tahoma" w:cs="Tahoma"/>
          <w:bCs/>
          <w:kern w:val="0"/>
          <w:sz w:val="20"/>
          <w:szCs w:val="20"/>
          <w:lang w:eastAsia="pl-PL" w:bidi="ar-SA"/>
        </w:rPr>
        <w:t>)</w:t>
      </w:r>
      <w:r w:rsidRPr="0070160E">
        <w:rPr>
          <w:rFonts w:ascii="Tahoma" w:eastAsia="Times New Roman" w:hAnsi="Tahoma" w:cs="Tahoma"/>
          <w:bCs/>
          <w:kern w:val="0"/>
          <w:sz w:val="20"/>
          <w:szCs w:val="20"/>
          <w:lang w:eastAsia="pl-PL" w:bidi="ar-SA"/>
        </w:rPr>
        <w:t>,</w:t>
      </w:r>
    </w:p>
    <w:p w14:paraId="4FE1DB45" w14:textId="77777777" w:rsidR="0043469C" w:rsidRPr="0070160E" w:rsidRDefault="0043469C" w:rsidP="00115359">
      <w:pPr>
        <w:widowControl/>
        <w:numPr>
          <w:ilvl w:val="0"/>
          <w:numId w:val="416"/>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charakteru użytkowego (tożsamość funkcji),</w:t>
      </w:r>
    </w:p>
    <w:p w14:paraId="26A5C24E" w14:textId="77777777" w:rsidR="0043469C" w:rsidRPr="0070160E" w:rsidRDefault="0043469C" w:rsidP="00115359">
      <w:pPr>
        <w:widowControl/>
        <w:numPr>
          <w:ilvl w:val="0"/>
          <w:numId w:val="416"/>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Pr="0070160E" w:rsidRDefault="0043469C" w:rsidP="00115359">
      <w:pPr>
        <w:widowControl/>
        <w:numPr>
          <w:ilvl w:val="0"/>
          <w:numId w:val="416"/>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Pr="0070160E" w:rsidRDefault="0043469C" w:rsidP="00115359">
      <w:pPr>
        <w:widowControl/>
        <w:numPr>
          <w:ilvl w:val="0"/>
          <w:numId w:val="416"/>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parametrów bezpieczeństwa użytkowania,</w:t>
      </w:r>
    </w:p>
    <w:p w14:paraId="0B1941A0" w14:textId="77777777" w:rsidR="0043469C" w:rsidRPr="0070160E" w:rsidRDefault="0043469C" w:rsidP="00115359">
      <w:pPr>
        <w:widowControl/>
        <w:numPr>
          <w:ilvl w:val="0"/>
          <w:numId w:val="416"/>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standardów emisyjnych,</w:t>
      </w:r>
    </w:p>
    <w:p w14:paraId="62F73EE9" w14:textId="77777777" w:rsidR="0043469C" w:rsidRPr="0070160E" w:rsidRDefault="0043469C" w:rsidP="003A364E">
      <w:pPr>
        <w:widowControl/>
        <w:suppressAutoHyphens w:val="0"/>
        <w:autoSpaceDN/>
        <w:ind w:left="284"/>
        <w:jc w:val="both"/>
        <w:textAlignment w:val="auto"/>
        <w:rPr>
          <w:rFonts w:ascii="Tahoma" w:eastAsia="Times New Roman" w:hAnsi="Tahoma" w:cs="Tahoma"/>
          <w:kern w:val="0"/>
          <w:sz w:val="20"/>
          <w:szCs w:val="20"/>
          <w:lang w:eastAsia="pl-PL" w:bidi="ar-SA"/>
        </w:rPr>
      </w:pPr>
      <w:r w:rsidRPr="0070160E">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70160E">
        <w:rPr>
          <w:rFonts w:ascii="Tahoma" w:eastAsia="Times New Roman" w:hAnsi="Tahoma" w:cs="Tahoma"/>
          <w:kern w:val="0"/>
          <w:sz w:val="20"/>
          <w:szCs w:val="20"/>
          <w:lang w:eastAsia="pl-PL" w:bidi="ar-SA"/>
        </w:rPr>
        <w:t>Pzp</w:t>
      </w:r>
      <w:proofErr w:type="spellEnd"/>
      <w:r w:rsidRPr="0070160E">
        <w:rPr>
          <w:rFonts w:ascii="Tahoma" w:eastAsia="Times New Roman" w:hAnsi="Tahoma" w:cs="Tahoma"/>
          <w:kern w:val="0"/>
          <w:sz w:val="20"/>
          <w:szCs w:val="20"/>
          <w:lang w:eastAsia="pl-PL" w:bidi="ar-SA"/>
        </w:rPr>
        <w:t>, zamawiający dopuszcza rozwiązania równoważne opisywanym.</w:t>
      </w:r>
    </w:p>
    <w:p w14:paraId="3C72D357" w14:textId="4591FADF" w:rsidR="00541869" w:rsidRDefault="0043469C" w:rsidP="00115359">
      <w:pPr>
        <w:pStyle w:val="Akapitzlist"/>
        <w:numPr>
          <w:ilvl w:val="0"/>
          <w:numId w:val="417"/>
        </w:numPr>
        <w:autoSpaceDN/>
        <w:spacing w:after="0" w:line="240" w:lineRule="auto"/>
        <w:ind w:left="284"/>
        <w:jc w:val="both"/>
        <w:textAlignment w:val="auto"/>
        <w:rPr>
          <w:rFonts w:ascii="Tahoma" w:hAnsi="Tahoma" w:cs="Tahoma"/>
          <w:kern w:val="0"/>
          <w:sz w:val="20"/>
          <w:szCs w:val="20"/>
          <w:lang w:eastAsia="pl-PL"/>
        </w:rPr>
      </w:pPr>
      <w:r w:rsidRPr="0070160E">
        <w:rPr>
          <w:rFonts w:ascii="Tahoma" w:hAnsi="Tahoma" w:cs="Tahoma"/>
          <w:kern w:val="0"/>
          <w:sz w:val="20"/>
          <w:szCs w:val="20"/>
          <w:lang w:eastAsia="pl-PL"/>
        </w:rPr>
        <w:t>Wykonawca na każde żądanie zamawiającego zobowiązany jest do okazania w stosunku do wskazanych materiałów znaków bezpieczeństwa, deklaracji zgodności lub aprobaty technicznej lub certyfikatu zgodności z</w:t>
      </w:r>
      <w:r w:rsidR="009E208B">
        <w:rPr>
          <w:rFonts w:ascii="Tahoma" w:hAnsi="Tahoma" w:cs="Tahoma"/>
          <w:kern w:val="0"/>
          <w:sz w:val="20"/>
          <w:szCs w:val="20"/>
          <w:lang w:eastAsia="pl-PL"/>
        </w:rPr>
        <w:t> </w:t>
      </w:r>
      <w:r w:rsidRPr="0070160E">
        <w:rPr>
          <w:rFonts w:ascii="Tahoma" w:hAnsi="Tahoma" w:cs="Tahoma"/>
          <w:kern w:val="0"/>
          <w:sz w:val="20"/>
          <w:szCs w:val="20"/>
          <w:lang w:eastAsia="pl-PL"/>
        </w:rPr>
        <w:t>Polską Normą przenoszącą normy europejskie lub normą państw członkowskich Europejskiego Obszaru Gospodarczego przenoszącą tę normę lub Polską Normą w przypadku braku Polskiej Normy przenoszącej europejskie.</w:t>
      </w:r>
    </w:p>
    <w:p w14:paraId="41EC85BC" w14:textId="60ABA7F8" w:rsidR="00DB33D1" w:rsidRPr="00C47AE1" w:rsidRDefault="00DB33D1" w:rsidP="00115359">
      <w:pPr>
        <w:pStyle w:val="Akapitzlist"/>
        <w:numPr>
          <w:ilvl w:val="0"/>
          <w:numId w:val="417"/>
        </w:numPr>
        <w:autoSpaceDN/>
        <w:spacing w:after="0" w:line="240" w:lineRule="auto"/>
        <w:ind w:left="284"/>
        <w:jc w:val="both"/>
        <w:textAlignment w:val="auto"/>
        <w:rPr>
          <w:rFonts w:ascii="Tahoma" w:hAnsi="Tahoma" w:cs="Tahoma"/>
          <w:kern w:val="0"/>
          <w:sz w:val="20"/>
          <w:szCs w:val="20"/>
          <w:lang w:eastAsia="pl-PL"/>
        </w:rPr>
      </w:pPr>
      <w:r w:rsidRPr="00C47AE1">
        <w:rPr>
          <w:rFonts w:ascii="Tahoma" w:hAnsi="Tahoma" w:cs="Tahoma"/>
          <w:sz w:val="20"/>
          <w:szCs w:val="20"/>
        </w:rPr>
        <w:t>Nazwy i kody Wspólnego Słownika Zamówień (CPV):</w:t>
      </w:r>
    </w:p>
    <w:p w14:paraId="1BE5ABEA" w14:textId="77777777" w:rsidR="001E776D" w:rsidRPr="001E776D" w:rsidRDefault="001E776D" w:rsidP="001E776D">
      <w:pPr>
        <w:pStyle w:val="Standard"/>
        <w:ind w:left="284"/>
        <w:jc w:val="both"/>
        <w:rPr>
          <w:rFonts w:ascii="Tahoma" w:eastAsia="SimSun" w:hAnsi="Tahoma" w:cs="Tahoma"/>
          <w:u w:val="single"/>
          <w:lang w:bidi="hi-IN"/>
        </w:rPr>
      </w:pPr>
      <w:r w:rsidRPr="001E776D">
        <w:rPr>
          <w:rFonts w:ascii="Tahoma" w:eastAsia="SimSun" w:hAnsi="Tahoma" w:cs="Tahoma"/>
          <w:u w:val="single"/>
          <w:lang w:bidi="hi-IN"/>
        </w:rPr>
        <w:t>Główny kod CPV:</w:t>
      </w:r>
    </w:p>
    <w:p w14:paraId="55010412" w14:textId="77777777" w:rsidR="001E776D" w:rsidRPr="001E776D" w:rsidRDefault="001E776D" w:rsidP="001E776D">
      <w:pPr>
        <w:pStyle w:val="Standard"/>
        <w:ind w:left="284"/>
        <w:jc w:val="both"/>
        <w:rPr>
          <w:rFonts w:ascii="Tahoma" w:eastAsia="SimSun" w:hAnsi="Tahoma" w:cs="Tahoma"/>
          <w:lang w:bidi="hi-IN"/>
        </w:rPr>
      </w:pPr>
      <w:r w:rsidRPr="001E776D">
        <w:rPr>
          <w:rFonts w:ascii="Tahoma" w:eastAsia="SimSun" w:hAnsi="Tahoma" w:cs="Tahoma"/>
          <w:lang w:bidi="hi-IN"/>
        </w:rPr>
        <w:t>45442100-8 Roboty malarskie</w:t>
      </w:r>
    </w:p>
    <w:p w14:paraId="1DE8DC5C" w14:textId="77777777" w:rsidR="001E776D" w:rsidRPr="001E776D" w:rsidRDefault="001E776D" w:rsidP="001E776D">
      <w:pPr>
        <w:pStyle w:val="Standard"/>
        <w:ind w:left="284"/>
        <w:jc w:val="both"/>
        <w:rPr>
          <w:rFonts w:ascii="Tahoma" w:eastAsia="SimSun" w:hAnsi="Tahoma" w:cs="Tahoma"/>
          <w:u w:val="single"/>
          <w:lang w:bidi="hi-IN"/>
        </w:rPr>
      </w:pPr>
      <w:r w:rsidRPr="001E776D">
        <w:rPr>
          <w:rFonts w:ascii="Tahoma" w:eastAsia="SimSun" w:hAnsi="Tahoma" w:cs="Tahoma"/>
          <w:u w:val="single"/>
          <w:lang w:bidi="hi-IN"/>
        </w:rPr>
        <w:t>Dodatkowe kody CPV:</w:t>
      </w:r>
    </w:p>
    <w:p w14:paraId="095A83F3" w14:textId="77777777" w:rsidR="001E776D" w:rsidRPr="001E776D" w:rsidRDefault="001E776D" w:rsidP="001E776D">
      <w:pPr>
        <w:pStyle w:val="Standard"/>
        <w:ind w:left="284"/>
        <w:jc w:val="both"/>
        <w:rPr>
          <w:rFonts w:ascii="Tahoma" w:eastAsia="SimSun" w:hAnsi="Tahoma" w:cs="Tahoma"/>
          <w:lang w:bidi="hi-IN"/>
        </w:rPr>
      </w:pPr>
      <w:r w:rsidRPr="001E776D">
        <w:rPr>
          <w:rFonts w:ascii="Tahoma" w:eastAsia="SimSun" w:hAnsi="Tahoma" w:cs="Tahoma"/>
          <w:lang w:bidi="hi-IN"/>
        </w:rPr>
        <w:t>45111300-1 Roboty rozbiórkowe</w:t>
      </w:r>
    </w:p>
    <w:p w14:paraId="7084C28A" w14:textId="77777777" w:rsidR="001E776D" w:rsidRPr="001E776D" w:rsidRDefault="001E776D" w:rsidP="001E776D">
      <w:pPr>
        <w:pStyle w:val="Standard"/>
        <w:ind w:left="284"/>
        <w:jc w:val="both"/>
        <w:rPr>
          <w:rFonts w:ascii="Tahoma" w:eastAsia="SimSun" w:hAnsi="Tahoma" w:cs="Tahoma"/>
          <w:lang w:bidi="hi-IN"/>
        </w:rPr>
      </w:pPr>
      <w:r w:rsidRPr="001E776D">
        <w:rPr>
          <w:rFonts w:ascii="Tahoma" w:eastAsia="SimSun" w:hAnsi="Tahoma" w:cs="Tahoma"/>
          <w:lang w:bidi="hi-IN"/>
        </w:rPr>
        <w:t>45262500-6 Roboty murarskie i murowe</w:t>
      </w:r>
    </w:p>
    <w:p w14:paraId="302809FE" w14:textId="77777777" w:rsidR="001E776D" w:rsidRPr="001E776D" w:rsidRDefault="001E776D" w:rsidP="001E776D">
      <w:pPr>
        <w:pStyle w:val="Standard"/>
        <w:ind w:left="284"/>
        <w:jc w:val="both"/>
        <w:rPr>
          <w:rFonts w:ascii="Tahoma" w:eastAsia="SimSun" w:hAnsi="Tahoma" w:cs="Tahoma"/>
          <w:lang w:bidi="hi-IN"/>
        </w:rPr>
      </w:pPr>
      <w:r w:rsidRPr="001E776D">
        <w:rPr>
          <w:rFonts w:ascii="Tahoma" w:eastAsia="SimSun" w:hAnsi="Tahoma" w:cs="Tahoma"/>
          <w:lang w:bidi="hi-IN"/>
        </w:rPr>
        <w:t>45421000-4 Roboty w zakresie stolarki budowlanej</w:t>
      </w:r>
    </w:p>
    <w:p w14:paraId="0B141172" w14:textId="77777777" w:rsidR="001E776D" w:rsidRPr="001E776D" w:rsidRDefault="001E776D" w:rsidP="001E776D">
      <w:pPr>
        <w:pStyle w:val="Standard"/>
        <w:ind w:left="284"/>
        <w:jc w:val="both"/>
        <w:rPr>
          <w:rFonts w:ascii="Tahoma" w:eastAsia="SimSun" w:hAnsi="Tahoma" w:cs="Tahoma"/>
          <w:lang w:bidi="hi-IN"/>
        </w:rPr>
      </w:pPr>
      <w:r w:rsidRPr="001E776D">
        <w:rPr>
          <w:rFonts w:ascii="Tahoma" w:eastAsia="SimSun" w:hAnsi="Tahoma" w:cs="Tahoma"/>
          <w:lang w:bidi="hi-IN"/>
        </w:rPr>
        <w:t>45432000-4 Kładzenie i wykładanie podłóg, ścian i tapetowanie ścian</w:t>
      </w:r>
    </w:p>
    <w:p w14:paraId="1BEDF06C" w14:textId="77777777" w:rsidR="001E776D" w:rsidRPr="001E776D" w:rsidRDefault="001E776D" w:rsidP="001E776D">
      <w:pPr>
        <w:pStyle w:val="Standard"/>
        <w:ind w:left="284"/>
        <w:jc w:val="both"/>
        <w:rPr>
          <w:rFonts w:ascii="Tahoma" w:eastAsia="SimSun" w:hAnsi="Tahoma" w:cs="Tahoma"/>
          <w:lang w:bidi="hi-IN"/>
        </w:rPr>
      </w:pPr>
      <w:r w:rsidRPr="001E776D">
        <w:rPr>
          <w:rFonts w:ascii="Tahoma" w:eastAsia="SimSun" w:hAnsi="Tahoma" w:cs="Tahoma"/>
          <w:lang w:bidi="hi-IN"/>
        </w:rPr>
        <w:t>45111220-6 Roboty w zakresie usuwania gruzu</w:t>
      </w:r>
    </w:p>
    <w:p w14:paraId="122D26F2" w14:textId="77777777" w:rsidR="001E776D" w:rsidRPr="001E776D" w:rsidRDefault="001E776D" w:rsidP="001E776D">
      <w:pPr>
        <w:pStyle w:val="Standard"/>
        <w:ind w:left="284"/>
        <w:jc w:val="both"/>
        <w:rPr>
          <w:rFonts w:ascii="Tahoma" w:eastAsia="SimSun" w:hAnsi="Tahoma" w:cs="Tahoma"/>
          <w:lang w:bidi="hi-IN"/>
        </w:rPr>
      </w:pPr>
      <w:r w:rsidRPr="001E776D">
        <w:rPr>
          <w:rFonts w:ascii="Tahoma" w:eastAsia="SimSun" w:hAnsi="Tahoma" w:cs="Tahoma"/>
          <w:lang w:bidi="hi-IN"/>
        </w:rPr>
        <w:t>45311200-2 Roboty w zakresie instalacji elektrycznych</w:t>
      </w:r>
    </w:p>
    <w:p w14:paraId="693BBEDE" w14:textId="77777777" w:rsidR="001E776D" w:rsidRPr="001E776D" w:rsidRDefault="001E776D" w:rsidP="001E776D">
      <w:pPr>
        <w:pStyle w:val="Standard"/>
        <w:ind w:left="284"/>
        <w:jc w:val="both"/>
        <w:rPr>
          <w:rFonts w:ascii="Tahoma" w:eastAsia="SimSun" w:hAnsi="Tahoma" w:cs="Tahoma"/>
          <w:lang w:bidi="hi-IN"/>
        </w:rPr>
      </w:pPr>
      <w:r w:rsidRPr="001E776D">
        <w:rPr>
          <w:rFonts w:ascii="Tahoma" w:eastAsia="SimSun" w:hAnsi="Tahoma" w:cs="Tahoma"/>
          <w:lang w:bidi="hi-IN"/>
        </w:rPr>
        <w:t>45332400-7 Roboty instalacyjne w zakresie urządzeń sanitarnych</w:t>
      </w:r>
    </w:p>
    <w:p w14:paraId="1462803D" w14:textId="77777777" w:rsidR="001E776D" w:rsidRPr="001E776D" w:rsidRDefault="001E776D" w:rsidP="001E776D">
      <w:pPr>
        <w:pStyle w:val="Standard"/>
        <w:ind w:left="284"/>
        <w:jc w:val="both"/>
        <w:rPr>
          <w:rFonts w:ascii="Tahoma" w:eastAsia="SimSun" w:hAnsi="Tahoma" w:cs="Tahoma"/>
          <w:lang w:bidi="hi-IN"/>
        </w:rPr>
      </w:pPr>
      <w:r w:rsidRPr="001E776D">
        <w:rPr>
          <w:rFonts w:ascii="Tahoma" w:eastAsia="SimSun" w:hAnsi="Tahoma" w:cs="Tahoma"/>
          <w:lang w:bidi="hi-IN"/>
        </w:rPr>
        <w:t>45000000-7 Roboty budowlane</w:t>
      </w:r>
    </w:p>
    <w:p w14:paraId="21DE65B9" w14:textId="77777777" w:rsidR="001E776D" w:rsidRPr="001E776D" w:rsidRDefault="001E776D" w:rsidP="001E776D">
      <w:pPr>
        <w:pStyle w:val="Standard"/>
        <w:ind w:left="284"/>
        <w:jc w:val="both"/>
        <w:rPr>
          <w:rFonts w:ascii="Tahoma" w:eastAsia="SimSun" w:hAnsi="Tahoma" w:cs="Tahoma"/>
          <w:lang w:bidi="hi-IN"/>
        </w:rPr>
      </w:pPr>
      <w:r w:rsidRPr="001E776D">
        <w:rPr>
          <w:rFonts w:ascii="Tahoma" w:eastAsia="SimSun" w:hAnsi="Tahoma" w:cs="Tahoma"/>
          <w:lang w:bidi="hi-IN"/>
        </w:rPr>
        <w:t>45430000-0 Pokrywanie podłóg i ścian</w:t>
      </w:r>
    </w:p>
    <w:p w14:paraId="46C82FFB" w14:textId="216D764D" w:rsidR="006F4A04" w:rsidRPr="001E776D" w:rsidRDefault="001E776D" w:rsidP="001E776D">
      <w:pPr>
        <w:pStyle w:val="Standard"/>
        <w:ind w:left="284"/>
        <w:jc w:val="both"/>
        <w:rPr>
          <w:rFonts w:ascii="Tahoma" w:eastAsia="SimSun" w:hAnsi="Tahoma" w:cs="Tahoma"/>
          <w:lang w:bidi="hi-IN"/>
        </w:rPr>
      </w:pPr>
      <w:r w:rsidRPr="001E776D">
        <w:rPr>
          <w:rFonts w:ascii="Tahoma" w:eastAsia="SimSun" w:hAnsi="Tahoma" w:cs="Tahoma"/>
          <w:lang w:bidi="hi-IN"/>
        </w:rPr>
        <w:t>45432111-5 Kładzenie wykładzin elastycznych</w:t>
      </w:r>
    </w:p>
    <w:p w14:paraId="7F602FFA" w14:textId="77777777" w:rsidR="001E776D" w:rsidRPr="004E67AD" w:rsidRDefault="001E776D" w:rsidP="001E776D">
      <w:pPr>
        <w:pStyle w:val="Standard"/>
        <w:ind w:left="284"/>
        <w:jc w:val="both"/>
        <w:rPr>
          <w:rFonts w:ascii="Tahoma" w:hAnsi="Tahoma" w:cs="Tahoma"/>
          <w:b/>
        </w:rPr>
      </w:pPr>
    </w:p>
    <w:p w14:paraId="20E7917E" w14:textId="77777777" w:rsidR="00DB33D1" w:rsidRPr="004E67AD" w:rsidRDefault="00DB33D1" w:rsidP="003A364E">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E16CFE" w:rsidRDefault="00DB33D1" w:rsidP="003A364E">
      <w:pPr>
        <w:pStyle w:val="Standard"/>
        <w:ind w:left="-360"/>
        <w:jc w:val="both"/>
        <w:rPr>
          <w:rFonts w:ascii="Tahoma" w:hAnsi="Tahoma" w:cs="Tahoma"/>
          <w:b/>
          <w:bCs/>
          <w:i/>
          <w:u w:val="single"/>
        </w:rPr>
      </w:pPr>
    </w:p>
    <w:p w14:paraId="11119532" w14:textId="7BBD0367" w:rsidR="006F4A04" w:rsidRDefault="006F4A04" w:rsidP="006F4A04">
      <w:pPr>
        <w:widowControl/>
        <w:autoSpaceDN/>
        <w:jc w:val="both"/>
        <w:textAlignment w:val="auto"/>
        <w:rPr>
          <w:rFonts w:ascii="Tahoma" w:eastAsia="Times New Roman" w:hAnsi="Tahoma" w:cs="Tahoma"/>
          <w:b/>
          <w:kern w:val="0"/>
          <w:sz w:val="20"/>
          <w:szCs w:val="20"/>
          <w:lang w:eastAsia="pl-PL" w:bidi="ar-SA"/>
        </w:rPr>
      </w:pPr>
      <w:bookmarkStart w:id="10" w:name="_Hlk31718173"/>
      <w:r w:rsidRPr="004E67AD">
        <w:rPr>
          <w:rFonts w:ascii="Tahoma" w:eastAsia="Times New Roman" w:hAnsi="Tahoma" w:cs="Tahoma"/>
          <w:kern w:val="0"/>
          <w:sz w:val="20"/>
          <w:szCs w:val="20"/>
          <w:lang w:eastAsia="pl-PL" w:bidi="ar-SA"/>
        </w:rPr>
        <w:t>Zamówienie należy wykonać</w:t>
      </w:r>
      <w:r w:rsidR="00E44E34" w:rsidRPr="00E44E34">
        <w:t xml:space="preserve"> </w:t>
      </w:r>
      <w:r w:rsidRPr="004E67AD">
        <w:rPr>
          <w:rFonts w:ascii="Tahoma" w:eastAsia="Times New Roman" w:hAnsi="Tahoma" w:cs="Tahoma"/>
          <w:kern w:val="0"/>
          <w:sz w:val="20"/>
          <w:szCs w:val="20"/>
          <w:lang w:eastAsia="pl-PL" w:bidi="ar-SA"/>
        </w:rPr>
        <w:t xml:space="preserve">w wymaganym terminie: </w:t>
      </w:r>
      <w:r>
        <w:rPr>
          <w:rFonts w:ascii="Tahoma" w:eastAsia="Times New Roman" w:hAnsi="Tahoma" w:cs="Tahoma"/>
          <w:b/>
          <w:kern w:val="0"/>
          <w:sz w:val="20"/>
          <w:szCs w:val="20"/>
          <w:lang w:eastAsia="pl-PL" w:bidi="ar-SA"/>
        </w:rPr>
        <w:t>6</w:t>
      </w:r>
      <w:r w:rsidRPr="004E67AD">
        <w:rPr>
          <w:rFonts w:ascii="Tahoma" w:eastAsia="Times New Roman" w:hAnsi="Tahoma" w:cs="Tahoma"/>
          <w:b/>
          <w:kern w:val="0"/>
          <w:sz w:val="20"/>
          <w:szCs w:val="20"/>
          <w:lang w:eastAsia="pl-PL" w:bidi="ar-SA"/>
        </w:rPr>
        <w:t>0 dni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od dnia zawarcia umowy</w:t>
      </w:r>
      <w:r w:rsidR="00E44E34">
        <w:rPr>
          <w:rFonts w:ascii="Tahoma" w:eastAsia="Times New Roman" w:hAnsi="Tahoma" w:cs="Tahoma"/>
          <w:b/>
          <w:kern w:val="0"/>
          <w:sz w:val="20"/>
          <w:szCs w:val="20"/>
          <w:lang w:eastAsia="pl-PL" w:bidi="ar-SA"/>
        </w:rPr>
        <w:t>.</w:t>
      </w:r>
    </w:p>
    <w:p w14:paraId="3B3C3F24" w14:textId="114F1E19" w:rsidR="00E44E34" w:rsidRDefault="00E44E34" w:rsidP="006F4A04">
      <w:pPr>
        <w:widowControl/>
        <w:autoSpaceDN/>
        <w:jc w:val="both"/>
        <w:textAlignment w:val="auto"/>
        <w:rPr>
          <w:rFonts w:ascii="Tahoma" w:eastAsia="Times New Roman" w:hAnsi="Tahoma" w:cs="Tahoma"/>
          <w:b/>
          <w:kern w:val="0"/>
          <w:sz w:val="20"/>
          <w:szCs w:val="20"/>
          <w:lang w:eastAsia="pl-PL" w:bidi="ar-SA"/>
        </w:rPr>
      </w:pPr>
    </w:p>
    <w:bookmarkEnd w:id="10"/>
    <w:p w14:paraId="0F94873D" w14:textId="77777777" w:rsidR="00FA5AEC" w:rsidRPr="004E67AD" w:rsidRDefault="00FA5AEC" w:rsidP="003A364E">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3A364E">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3A364E">
      <w:pPr>
        <w:pStyle w:val="Standard"/>
        <w:jc w:val="both"/>
        <w:rPr>
          <w:rFonts w:ascii="Tahoma" w:hAnsi="Tahoma" w:cs="Tahoma"/>
        </w:rPr>
      </w:pPr>
    </w:p>
    <w:p w14:paraId="5E372076" w14:textId="77777777" w:rsidR="00DB33D1" w:rsidRPr="004E67AD" w:rsidRDefault="00DB33D1" w:rsidP="00115359">
      <w:pPr>
        <w:pStyle w:val="Standard"/>
        <w:numPr>
          <w:ilvl w:val="0"/>
          <w:numId w:val="364"/>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115359">
      <w:pPr>
        <w:pStyle w:val="Akapitzlist"/>
        <w:numPr>
          <w:ilvl w:val="0"/>
          <w:numId w:val="365"/>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115359">
      <w:pPr>
        <w:pStyle w:val="Akapitzlist"/>
        <w:numPr>
          <w:ilvl w:val="0"/>
          <w:numId w:val="365"/>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52F8ADE4" w:rsidR="00C154DB" w:rsidRDefault="00C154DB" w:rsidP="003A364E">
      <w:pPr>
        <w:pStyle w:val="Akapitzlist"/>
        <w:spacing w:after="0" w:line="240" w:lineRule="auto"/>
        <w:jc w:val="both"/>
        <w:rPr>
          <w:rFonts w:ascii="Tahoma" w:hAnsi="Tahoma" w:cs="Tahoma"/>
          <w:sz w:val="20"/>
          <w:szCs w:val="20"/>
        </w:rPr>
      </w:pPr>
    </w:p>
    <w:p w14:paraId="07823421" w14:textId="6D743E89" w:rsidR="00B13E47" w:rsidRPr="004E67AD" w:rsidRDefault="00DB33D1" w:rsidP="00115359">
      <w:pPr>
        <w:pStyle w:val="Akapitzlist"/>
        <w:numPr>
          <w:ilvl w:val="0"/>
          <w:numId w:val="364"/>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7A1B6083" w14:textId="77777777" w:rsidR="00B13E47" w:rsidRPr="004E67AD" w:rsidRDefault="00B13E47" w:rsidP="003A364E">
      <w:pPr>
        <w:pStyle w:val="Akapitzlist"/>
        <w:spacing w:after="0" w:line="240" w:lineRule="auto"/>
        <w:ind w:left="284"/>
        <w:jc w:val="both"/>
      </w:pPr>
    </w:p>
    <w:p w14:paraId="407CCC96" w14:textId="7A604D3C" w:rsidR="006F4A04" w:rsidRPr="003F1FD4" w:rsidRDefault="00B13E47" w:rsidP="00115359">
      <w:pPr>
        <w:pStyle w:val="Akapitzlist"/>
        <w:numPr>
          <w:ilvl w:val="0"/>
          <w:numId w:val="364"/>
        </w:numPr>
        <w:spacing w:after="0" w:line="240" w:lineRule="auto"/>
        <w:ind w:left="284" w:hanging="284"/>
        <w:jc w:val="both"/>
        <w:rPr>
          <w:sz w:val="20"/>
          <w:szCs w:val="20"/>
          <w:u w:val="single"/>
        </w:rPr>
      </w:pPr>
      <w:r w:rsidRPr="004E67AD">
        <w:rPr>
          <w:rFonts w:ascii="Tahoma" w:hAnsi="Tahoma" w:cs="Tahoma"/>
          <w:b/>
          <w:kern w:val="0"/>
          <w:sz w:val="20"/>
          <w:szCs w:val="20"/>
          <w:lang w:eastAsia="en-US"/>
        </w:rPr>
        <w:t xml:space="preserve">Warunki udziału w postępowaniu, określone przez zamawiającego zgodnie z art. 22 ust. 1b ustawy </w:t>
      </w:r>
      <w:proofErr w:type="spellStart"/>
      <w:r w:rsidRPr="004E67AD">
        <w:rPr>
          <w:rFonts w:ascii="Tahoma" w:hAnsi="Tahoma" w:cs="Tahoma"/>
          <w:b/>
          <w:kern w:val="0"/>
          <w:sz w:val="20"/>
          <w:szCs w:val="20"/>
          <w:lang w:eastAsia="en-US"/>
        </w:rPr>
        <w:t>Pzp</w:t>
      </w:r>
      <w:proofErr w:type="spellEnd"/>
      <w:r w:rsidRPr="004E67AD">
        <w:rPr>
          <w:rFonts w:ascii="Tahoma" w:hAnsi="Tahoma" w:cs="Tahoma"/>
          <w:b/>
          <w:kern w:val="0"/>
          <w:sz w:val="20"/>
          <w:szCs w:val="20"/>
          <w:lang w:eastAsia="en-US"/>
        </w:rPr>
        <w:t xml:space="preserve">: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3F1FD4">
        <w:rPr>
          <w:rFonts w:ascii="Tahoma" w:hAnsi="Tahoma" w:cs="Tahoma"/>
          <w:kern w:val="0"/>
          <w:sz w:val="20"/>
          <w:szCs w:val="20"/>
          <w:lang w:eastAsia="en-US"/>
        </w:rPr>
        <w:t xml:space="preserve"> </w:t>
      </w:r>
      <w:r w:rsidR="008B7170" w:rsidRPr="003F1FD4">
        <w:rPr>
          <w:rFonts w:ascii="Tahoma" w:hAnsi="Tahoma" w:cs="Tahoma"/>
          <w:kern w:val="0"/>
          <w:sz w:val="20"/>
          <w:szCs w:val="20"/>
          <w:lang w:eastAsia="en-US"/>
        </w:rPr>
        <w:t>w</w:t>
      </w:r>
      <w:r w:rsidR="00E16CFE" w:rsidRPr="003F1FD4">
        <w:rPr>
          <w:rFonts w:ascii="Tahoma" w:hAnsi="Tahoma" w:cs="Tahoma"/>
          <w:kern w:val="0"/>
          <w:sz w:val="20"/>
          <w:szCs w:val="20"/>
          <w:lang w:eastAsia="en-US"/>
        </w:rPr>
        <w:t xml:space="preserve">ykaże </w:t>
      </w:r>
      <w:r w:rsidR="00E16CFE" w:rsidRPr="003F1FD4">
        <w:rPr>
          <w:rFonts w:ascii="Tahoma" w:hAnsi="Tahoma" w:cs="Tahoma"/>
          <w:bCs/>
          <w:iCs/>
          <w:sz w:val="20"/>
          <w:szCs w:val="20"/>
        </w:rPr>
        <w:t xml:space="preserve">się wykonaniem w okresie ostatnich pięciu lat przed upływem terminu składania ofert, a jeżeli okres prowadzenia działalności jest krótszy – w tym okresie: </w:t>
      </w:r>
    </w:p>
    <w:p w14:paraId="763FF666" w14:textId="1D388E01" w:rsidR="003F1FD4" w:rsidRPr="003F1FD4" w:rsidRDefault="003F1FD4" w:rsidP="00115359">
      <w:pPr>
        <w:pStyle w:val="Akapitzlist"/>
        <w:numPr>
          <w:ilvl w:val="0"/>
          <w:numId w:val="462"/>
        </w:numPr>
        <w:spacing w:after="0" w:line="240" w:lineRule="auto"/>
        <w:ind w:left="714" w:hanging="357"/>
        <w:jc w:val="both"/>
        <w:rPr>
          <w:rFonts w:ascii="Tahoma" w:hAnsi="Tahoma" w:cs="Tahoma"/>
          <w:sz w:val="20"/>
          <w:szCs w:val="20"/>
        </w:rPr>
      </w:pPr>
      <w:r w:rsidRPr="003F1FD4">
        <w:rPr>
          <w:rFonts w:ascii="Tahoma" w:hAnsi="Tahoma" w:cs="Tahoma"/>
          <w:iCs/>
          <w:sz w:val="20"/>
          <w:szCs w:val="20"/>
        </w:rPr>
        <w:t xml:space="preserve">jednego zamówienia, którego przedmiotem było </w:t>
      </w:r>
      <w:bookmarkStart w:id="11" w:name="_Hlk51238909"/>
      <w:r w:rsidRPr="003F1FD4">
        <w:rPr>
          <w:rFonts w:ascii="Tahoma" w:hAnsi="Tahoma" w:cs="Tahoma"/>
          <w:iCs/>
          <w:sz w:val="20"/>
          <w:szCs w:val="20"/>
        </w:rPr>
        <w:t xml:space="preserve">wykonanie robót budowlanych w zakresie </w:t>
      </w:r>
      <w:bookmarkEnd w:id="11"/>
      <w:r w:rsidRPr="003F1FD4">
        <w:rPr>
          <w:rFonts w:ascii="Tahoma" w:hAnsi="Tahoma" w:cs="Tahoma"/>
          <w:iCs/>
          <w:sz w:val="20"/>
          <w:szCs w:val="20"/>
        </w:rPr>
        <w:t>wykonania remontu lub przebudowy, lub budowy, lub modernizacji łazienek o wartości min. 80.000,00 zł brutto;</w:t>
      </w:r>
    </w:p>
    <w:p w14:paraId="4323140D" w14:textId="140E0A91" w:rsidR="003F1FD4" w:rsidRPr="003F1FD4" w:rsidRDefault="003F1FD4" w:rsidP="00115359">
      <w:pPr>
        <w:pStyle w:val="Akapitzlist"/>
        <w:numPr>
          <w:ilvl w:val="0"/>
          <w:numId w:val="462"/>
        </w:numPr>
        <w:spacing w:after="0" w:line="240" w:lineRule="auto"/>
        <w:ind w:left="714" w:hanging="357"/>
        <w:jc w:val="both"/>
        <w:rPr>
          <w:rFonts w:ascii="Tahoma" w:hAnsi="Tahoma" w:cs="Tahoma"/>
          <w:sz w:val="20"/>
          <w:szCs w:val="20"/>
        </w:rPr>
      </w:pPr>
      <w:r w:rsidRPr="003F1FD4">
        <w:rPr>
          <w:rFonts w:ascii="Tahoma" w:hAnsi="Tahoma" w:cs="Tahoma"/>
          <w:iCs/>
          <w:sz w:val="20"/>
          <w:szCs w:val="20"/>
        </w:rPr>
        <w:t xml:space="preserve">jednego zamówienia, </w:t>
      </w:r>
      <w:r w:rsidRPr="001C49B5">
        <w:rPr>
          <w:rFonts w:ascii="Tahoma" w:hAnsi="Tahoma" w:cs="Tahoma"/>
          <w:iCs/>
          <w:sz w:val="20"/>
          <w:szCs w:val="20"/>
        </w:rPr>
        <w:t xml:space="preserve">którego przedmiotem było </w:t>
      </w:r>
      <w:r w:rsidR="00F23FEB" w:rsidRPr="001C49B5">
        <w:rPr>
          <w:rFonts w:ascii="Tahoma" w:hAnsi="Tahoma" w:cs="Tahoma"/>
          <w:iCs/>
          <w:sz w:val="20"/>
          <w:szCs w:val="20"/>
        </w:rPr>
        <w:t>wykonanie robót budowlanych</w:t>
      </w:r>
      <w:r w:rsidR="00F23FEB" w:rsidRPr="00C64298">
        <w:rPr>
          <w:rFonts w:ascii="Tahoma" w:hAnsi="Tahoma" w:cs="Tahoma"/>
          <w:iCs/>
          <w:sz w:val="20"/>
          <w:szCs w:val="20"/>
        </w:rPr>
        <w:t xml:space="preserve"> </w:t>
      </w:r>
      <w:r w:rsidR="001C49B5" w:rsidRPr="00C64298">
        <w:rPr>
          <w:rFonts w:ascii="Tahoma" w:hAnsi="Tahoma" w:cs="Tahoma"/>
          <w:iCs/>
          <w:sz w:val="20"/>
          <w:szCs w:val="20"/>
        </w:rPr>
        <w:t xml:space="preserve">wykończeniowych wewnętrznych, </w:t>
      </w:r>
      <w:r w:rsidR="00F23FEB" w:rsidRPr="001C49B5">
        <w:rPr>
          <w:rFonts w:ascii="Tahoma" w:hAnsi="Tahoma" w:cs="Tahoma"/>
          <w:iCs/>
          <w:sz w:val="20"/>
          <w:szCs w:val="20"/>
        </w:rPr>
        <w:t>obejmujących roboty malarskie</w:t>
      </w:r>
      <w:r w:rsidRPr="001C49B5">
        <w:rPr>
          <w:rFonts w:ascii="Tahoma" w:hAnsi="Tahoma" w:cs="Tahoma"/>
          <w:iCs/>
          <w:sz w:val="20"/>
          <w:szCs w:val="20"/>
        </w:rPr>
        <w:t xml:space="preserve"> o wartości min. 20.000,00 zł brutto.</w:t>
      </w:r>
    </w:p>
    <w:p w14:paraId="5262921E" w14:textId="2B4B640C" w:rsidR="00B53FBA" w:rsidRPr="00F23FEB" w:rsidRDefault="00DB33D1" w:rsidP="00F23FEB">
      <w:pPr>
        <w:pStyle w:val="Tekstpodstawowy"/>
        <w:spacing w:after="0"/>
        <w:ind w:left="1134" w:hanging="1559"/>
        <w:jc w:val="both"/>
        <w:rPr>
          <w:rFonts w:ascii="Tahoma" w:hAnsi="Tahoma" w:cs="Tahoma"/>
          <w:sz w:val="20"/>
          <w:szCs w:val="20"/>
          <w:u w:val="single"/>
        </w:rPr>
      </w:pPr>
      <w:r w:rsidRPr="008B7170">
        <w:rPr>
          <w:rFonts w:ascii="Tahoma" w:hAnsi="Tahoma" w:cs="Tahoma"/>
          <w:b/>
          <w:sz w:val="20"/>
          <w:szCs w:val="20"/>
        </w:rPr>
        <w:t xml:space="preserve">        </w:t>
      </w:r>
      <w:r w:rsidR="003F1FD4" w:rsidRPr="003F1FD4">
        <w:rPr>
          <w:rFonts w:ascii="Tahoma" w:hAnsi="Tahoma" w:cs="Tahoma"/>
          <w:b/>
          <w:bCs/>
          <w:sz w:val="20"/>
          <w:szCs w:val="20"/>
          <w:u w:val="single"/>
        </w:rPr>
        <w:t xml:space="preserve">Uwaga nr </w:t>
      </w:r>
      <w:r w:rsidR="00B53FBA">
        <w:rPr>
          <w:rFonts w:ascii="Tahoma" w:hAnsi="Tahoma" w:cs="Tahoma"/>
          <w:b/>
          <w:bCs/>
          <w:sz w:val="20"/>
          <w:szCs w:val="20"/>
          <w:u w:val="single"/>
        </w:rPr>
        <w:t>2</w:t>
      </w:r>
      <w:r w:rsidR="003F1FD4" w:rsidRPr="003F1FD4">
        <w:rPr>
          <w:rFonts w:ascii="Tahoma" w:hAnsi="Tahoma" w:cs="Tahoma"/>
          <w:b/>
          <w:bCs/>
          <w:sz w:val="20"/>
          <w:szCs w:val="20"/>
        </w:rPr>
        <w:t>:</w:t>
      </w:r>
      <w:r w:rsidR="003F1FD4" w:rsidRPr="007575CC">
        <w:rPr>
          <w:rFonts w:ascii="Tahoma" w:hAnsi="Tahoma" w:cs="Tahoma"/>
          <w:sz w:val="20"/>
          <w:szCs w:val="20"/>
        </w:rPr>
        <w:t xml:space="preserve">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r w:rsidRPr="008B7170">
        <w:rPr>
          <w:rFonts w:ascii="Tahoma" w:hAnsi="Tahoma" w:cs="Tahoma"/>
          <w:b/>
          <w:sz w:val="20"/>
          <w:szCs w:val="20"/>
        </w:rPr>
        <w:t xml:space="preserve">                   </w:t>
      </w:r>
    </w:p>
    <w:p w14:paraId="7C276478" w14:textId="3AA4767E" w:rsidR="00DB33D1" w:rsidRPr="008B7170" w:rsidRDefault="00DB33D1" w:rsidP="008B7170">
      <w:pPr>
        <w:jc w:val="both"/>
        <w:rPr>
          <w:b/>
          <w:sz w:val="20"/>
          <w:szCs w:val="20"/>
        </w:rPr>
      </w:pPr>
      <w:r w:rsidRPr="008B7170">
        <w:rPr>
          <w:rFonts w:ascii="Tahoma" w:hAnsi="Tahoma" w:cs="Tahoma"/>
          <w:b/>
          <w:sz w:val="20"/>
          <w:szCs w:val="20"/>
        </w:rPr>
        <w:t xml:space="preserve">                                                                                                                                                                                                                                                                                                                                                                                                                                                                                                                                                                    </w:t>
      </w:r>
    </w:p>
    <w:p w14:paraId="10C6F325" w14:textId="77777777" w:rsidR="00DD134F" w:rsidRPr="004E67AD" w:rsidRDefault="00DD134F" w:rsidP="00DD134F">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B6A81F2" w14:textId="77777777" w:rsidR="00DD134F" w:rsidRPr="004E67AD" w:rsidRDefault="00DD134F" w:rsidP="00DD134F">
      <w:pPr>
        <w:pStyle w:val="Standard"/>
      </w:pPr>
    </w:p>
    <w:p w14:paraId="000800E7" w14:textId="77777777" w:rsidR="00DD134F" w:rsidRPr="004E67AD" w:rsidRDefault="00DD134F" w:rsidP="00115359">
      <w:pPr>
        <w:pStyle w:val="Akapitzlist"/>
        <w:numPr>
          <w:ilvl w:val="0"/>
          <w:numId w:val="367"/>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4E17452E" w14:textId="77777777" w:rsidR="00DD134F" w:rsidRPr="004E67AD" w:rsidRDefault="00DD134F" w:rsidP="00115359">
      <w:pPr>
        <w:pStyle w:val="Standard"/>
        <w:numPr>
          <w:ilvl w:val="0"/>
          <w:numId w:val="366"/>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w:t>
      </w:r>
      <w:proofErr w:type="spellStart"/>
      <w:r w:rsidRPr="004E67AD">
        <w:rPr>
          <w:rFonts w:ascii="Tahoma" w:hAnsi="Tahoma" w:cs="Tahoma"/>
        </w:rPr>
        <w:t>Pzp</w:t>
      </w:r>
      <w:proofErr w:type="spellEnd"/>
      <w:r w:rsidRPr="004E67AD">
        <w:rPr>
          <w:rFonts w:ascii="Tahoma" w:hAnsi="Tahoma" w:cs="Tahoma"/>
        </w:rPr>
        <w:t xml:space="preserve">). Informacje zawarte </w:t>
      </w:r>
      <w:r>
        <w:rPr>
          <w:rFonts w:ascii="Tahoma" w:hAnsi="Tahoma" w:cs="Tahoma"/>
        </w:rPr>
        <w:t xml:space="preserve">                  </w:t>
      </w:r>
      <w:r w:rsidRPr="004E67AD">
        <w:rPr>
          <w:rFonts w:ascii="Tahoma" w:hAnsi="Tahoma" w:cs="Tahoma"/>
        </w:rPr>
        <w:t>w</w:t>
      </w:r>
      <w:r>
        <w:rPr>
          <w:rFonts w:ascii="Tahoma" w:hAnsi="Tahoma" w:cs="Tahoma"/>
        </w:rPr>
        <w:t xml:space="preserve"> </w:t>
      </w:r>
      <w:r w:rsidRPr="004E67AD">
        <w:rPr>
          <w:rFonts w:ascii="Tahoma" w:hAnsi="Tahoma" w:cs="Tahoma"/>
        </w:rPr>
        <w:t>Oświadczeniach stanowią wstępne potwierdzenie, że wykonawca nie podlega wykluczeniu z postępowania oraz spełnia warunki udziału w postępowaniu.</w:t>
      </w:r>
    </w:p>
    <w:p w14:paraId="6DC5D671" w14:textId="77777777" w:rsidR="00DD134F" w:rsidRPr="004E67AD" w:rsidRDefault="00DD134F" w:rsidP="00115359">
      <w:pPr>
        <w:pStyle w:val="Standard"/>
        <w:numPr>
          <w:ilvl w:val="0"/>
          <w:numId w:val="366"/>
        </w:numPr>
        <w:ind w:left="567" w:hanging="283"/>
        <w:jc w:val="both"/>
      </w:pPr>
      <w:r w:rsidRPr="004E67AD">
        <w:rPr>
          <w:rFonts w:ascii="Tahoma" w:hAnsi="Tahoma" w:cs="Tahoma"/>
        </w:rPr>
        <w:t xml:space="preserve">W celu potwierdzenia braku podstawy do wykluczenia wykonawcy z postępowania, o której mowa w art. 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 xml:space="preserve">(w terminie 3 dni od dnia zamieszczenia przez zamawiającego na stronie internetowej informacji z 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 przynależności lub braku przynależności do tej samej grupy kapitałowej</w:t>
      </w:r>
      <w:r w:rsidRPr="004E67AD">
        <w:rPr>
          <w:rFonts w:ascii="Tahoma" w:hAnsi="Tahoma" w:cs="Tahoma"/>
        </w:rPr>
        <w:t xml:space="preserve">, o której mowa w art. 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 zakresie ppkt 2) składa każdy z wykonawców wspólnie ubiegających się o zamówienie.</w:t>
      </w:r>
    </w:p>
    <w:p w14:paraId="6ACA1A1B" w14:textId="77777777" w:rsidR="009C2AAE" w:rsidRPr="009C2AAE" w:rsidRDefault="00DD134F" w:rsidP="00115359">
      <w:pPr>
        <w:pStyle w:val="Standard"/>
        <w:numPr>
          <w:ilvl w:val="0"/>
          <w:numId w:val="366"/>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00F25F14">
        <w:t xml:space="preserve"> </w:t>
      </w:r>
    </w:p>
    <w:p w14:paraId="4EEBD1FC" w14:textId="2C2DA453" w:rsidR="00DD134F" w:rsidRPr="00F25F14" w:rsidRDefault="00DD134F" w:rsidP="00353FC6">
      <w:pPr>
        <w:pStyle w:val="Standard"/>
        <w:ind w:left="567"/>
        <w:jc w:val="both"/>
      </w:pPr>
      <w:r w:rsidRPr="00353FC6">
        <w:rPr>
          <w:rFonts w:ascii="Tahoma" w:hAnsi="Tahoma" w:cs="Tahoma"/>
          <w:b/>
          <w:kern w:val="0"/>
          <w:u w:val="single"/>
          <w:lang w:eastAsia="pl-PL"/>
        </w:rPr>
        <w:t>wykazu robót budowlanych</w:t>
      </w:r>
      <w:r w:rsidRPr="00F25F14">
        <w:rPr>
          <w:rFonts w:ascii="Tahoma" w:hAnsi="Tahoma" w:cs="Tahoma"/>
          <w:kern w:val="0"/>
          <w:lang w:eastAsia="pl-PL"/>
        </w:rPr>
        <w:t xml:space="preserve"> wykonanych nie wcześniej niż w okresie ostatnich 5 lat przed upływem terminu składania ofert, a jeżeli okres prowadzenia działalności jest krótszy – w tym okresie, wraz z</w:t>
      </w:r>
      <w:r w:rsidR="00F25F14">
        <w:rPr>
          <w:rFonts w:ascii="Tahoma" w:hAnsi="Tahoma" w:cs="Tahoma"/>
          <w:kern w:val="0"/>
          <w:lang w:eastAsia="pl-PL"/>
        </w:rPr>
        <w:t> </w:t>
      </w:r>
      <w:r w:rsidRPr="00F25F14">
        <w:rPr>
          <w:rFonts w:ascii="Tahoma" w:hAnsi="Tahoma" w:cs="Tahoma"/>
          <w:kern w:val="0"/>
          <w:lang w:eastAsia="pl-PL"/>
        </w:rPr>
        <w:t>podaniem ich rodzaju, wartości, daty, miejsca wykonania i podmiotów, na rzecz których roboty te zostały wykonane, z załączeniem dowodów określających czy te roboty budowlane zostały wykonane należycie, w</w:t>
      </w:r>
      <w:r w:rsidR="00F25F14">
        <w:rPr>
          <w:rFonts w:ascii="Tahoma" w:hAnsi="Tahoma" w:cs="Tahoma"/>
          <w:kern w:val="0"/>
          <w:lang w:eastAsia="pl-PL"/>
        </w:rPr>
        <w:t> </w:t>
      </w:r>
      <w:r w:rsidRPr="00F25F14">
        <w:rPr>
          <w:rFonts w:ascii="Tahoma" w:hAnsi="Tahoma" w:cs="Tahoma"/>
          <w:kern w:val="0"/>
          <w:lang w:eastAsia="pl-PL"/>
        </w:rPr>
        <w:t>szczególności informacji o tym czy roboty zostały wykonane zgodnie z przepisami prawa budowlanego i</w:t>
      </w:r>
      <w:r w:rsidR="00F25F14">
        <w:rPr>
          <w:rFonts w:ascii="Tahoma" w:hAnsi="Tahoma" w:cs="Tahoma"/>
          <w:kern w:val="0"/>
          <w:lang w:eastAsia="pl-PL"/>
        </w:rPr>
        <w:t> </w:t>
      </w:r>
      <w:r w:rsidRPr="00F25F14">
        <w:rPr>
          <w:rFonts w:ascii="Tahoma" w:hAnsi="Tahoma" w:cs="Tahoma"/>
          <w:kern w:val="0"/>
          <w:lang w:eastAsia="pl-PL"/>
        </w:rPr>
        <w:t>prawidłowo ukończone</w:t>
      </w:r>
      <w:r w:rsidR="0068758B">
        <w:rPr>
          <w:rFonts w:ascii="Tahoma" w:hAnsi="Tahoma" w:cs="Tahoma"/>
          <w:kern w:val="0"/>
          <w:lang w:eastAsia="pl-PL"/>
        </w:rPr>
        <w:t>.</w:t>
      </w:r>
    </w:p>
    <w:p w14:paraId="47E38C1C" w14:textId="6A49B513" w:rsidR="00DD134F" w:rsidRPr="004E67AD" w:rsidRDefault="00DD134F" w:rsidP="00353FC6">
      <w:pPr>
        <w:widowControl/>
        <w:autoSpaceDE w:val="0"/>
        <w:adjustRightInd w:val="0"/>
        <w:ind w:left="567" w:hanging="85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u w:val="single"/>
          <w:lang w:eastAsia="pl-PL" w:bidi="ar-SA"/>
        </w:rPr>
        <w:t xml:space="preserve">Uwaga nr </w:t>
      </w:r>
      <w:r w:rsidR="00B53FBA">
        <w:rPr>
          <w:rFonts w:ascii="Tahoma" w:eastAsia="Times New Roman" w:hAnsi="Tahoma" w:cs="Tahoma"/>
          <w:b/>
          <w:kern w:val="0"/>
          <w:sz w:val="20"/>
          <w:szCs w:val="20"/>
          <w:u w:val="single"/>
          <w:lang w:eastAsia="pl-PL" w:bidi="ar-SA"/>
        </w:rPr>
        <w:t>3</w:t>
      </w:r>
      <w:r w:rsidRPr="004E67AD">
        <w:rPr>
          <w:rFonts w:ascii="Tahoma" w:eastAsia="Times New Roman" w:hAnsi="Tahoma" w:cs="Tahoma"/>
          <w:b/>
          <w:kern w:val="0"/>
          <w:sz w:val="20"/>
          <w:szCs w:val="20"/>
          <w:lang w:eastAsia="pl-PL" w:bidi="ar-SA"/>
        </w:rPr>
        <w:t xml:space="preserve">: </w:t>
      </w:r>
      <w:r w:rsidRPr="007D2E6E">
        <w:rPr>
          <w:rFonts w:ascii="Tahoma" w:eastAsia="Times New Roman" w:hAnsi="Tahoma" w:cs="Tahoma"/>
          <w:bCs/>
          <w:kern w:val="0"/>
          <w:sz w:val="20"/>
          <w:szCs w:val="20"/>
          <w:lang w:eastAsia="pl-PL" w:bidi="ar-SA"/>
        </w:rPr>
        <w:t>Dowodami, o których mowa powyżej, są referencje bądź inne dokumenty wystawione przez podmiot, na rzecz którego roboty budowlane były wykonywane, a jeżeli z</w:t>
      </w:r>
      <w:r w:rsidR="00F25F14" w:rsidRPr="007D2E6E">
        <w:rPr>
          <w:rFonts w:ascii="Tahoma" w:eastAsia="Times New Roman" w:hAnsi="Tahoma" w:cs="Tahoma"/>
          <w:bCs/>
          <w:kern w:val="0"/>
          <w:sz w:val="20"/>
          <w:szCs w:val="20"/>
          <w:lang w:eastAsia="pl-PL" w:bidi="ar-SA"/>
        </w:rPr>
        <w:t> </w:t>
      </w:r>
      <w:r w:rsidRPr="007D2E6E">
        <w:rPr>
          <w:rFonts w:ascii="Tahoma" w:eastAsia="Times New Roman" w:hAnsi="Tahoma" w:cs="Tahoma"/>
          <w:bCs/>
          <w:kern w:val="0"/>
          <w:sz w:val="20"/>
          <w:szCs w:val="20"/>
          <w:lang w:eastAsia="pl-PL" w:bidi="ar-SA"/>
        </w:rPr>
        <w:t>uzasadnionej przyczyny o obiektywnym charakterze wykonawca nie jest w stanie uzyskać tych dokumentów – inne dokumenty.</w:t>
      </w:r>
    </w:p>
    <w:p w14:paraId="5BD7CF17" w14:textId="77777777" w:rsidR="00DD134F" w:rsidRPr="004E67AD" w:rsidRDefault="00DD134F" w:rsidP="00DD134F">
      <w:pPr>
        <w:pStyle w:val="Standard"/>
        <w:ind w:left="567"/>
        <w:jc w:val="both"/>
      </w:pPr>
    </w:p>
    <w:p w14:paraId="01307C34" w14:textId="31EDC1FA" w:rsidR="00DD134F" w:rsidRPr="004E67AD" w:rsidRDefault="00DD134F" w:rsidP="00DD134F">
      <w:pPr>
        <w:pStyle w:val="Standard"/>
        <w:ind w:left="-284"/>
        <w:jc w:val="both"/>
      </w:pPr>
      <w:r w:rsidRPr="004E67AD">
        <w:rPr>
          <w:rFonts w:ascii="Tahoma" w:hAnsi="Tahoma" w:cs="Tahoma"/>
          <w:b/>
          <w:bCs/>
          <w:u w:val="single"/>
        </w:rPr>
        <w:t xml:space="preserve">Uwaga nr </w:t>
      </w:r>
      <w:r w:rsidR="00B53FBA">
        <w:rPr>
          <w:rFonts w:ascii="Tahoma" w:hAnsi="Tahoma" w:cs="Tahoma"/>
          <w:b/>
          <w:bCs/>
          <w:u w:val="single"/>
        </w:rPr>
        <w:t>4</w:t>
      </w:r>
      <w:r w:rsidRPr="004E67AD">
        <w:rPr>
          <w:rFonts w:ascii="Tahoma" w:hAnsi="Tahoma" w:cs="Tahoma"/>
          <w:b/>
          <w:bCs/>
          <w:u w:val="single"/>
        </w:rPr>
        <w:t xml:space="preserve"> (dotycząca wszystkich oświadczeń i dokumentów):</w:t>
      </w:r>
    </w:p>
    <w:p w14:paraId="3C197802" w14:textId="02DA7C96"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w:t>
      </w:r>
      <w:r w:rsidR="001740C2">
        <w:rPr>
          <w:rFonts w:ascii="Tahoma" w:hAnsi="Tahoma" w:cs="Tahoma"/>
          <w:sz w:val="20"/>
          <w:szCs w:val="20"/>
        </w:rPr>
        <w:t>20</w:t>
      </w:r>
      <w:r w:rsidRPr="00AB75DF">
        <w:rPr>
          <w:rFonts w:ascii="Tahoma" w:hAnsi="Tahoma" w:cs="Tahoma"/>
          <w:sz w:val="20"/>
          <w:szCs w:val="20"/>
        </w:rPr>
        <w:t xml:space="preserve"> r. poz. </w:t>
      </w:r>
      <w:r w:rsidR="001740C2">
        <w:rPr>
          <w:rFonts w:ascii="Tahoma" w:hAnsi="Tahoma" w:cs="Tahoma"/>
          <w:sz w:val="20"/>
          <w:szCs w:val="20"/>
        </w:rPr>
        <w:t>346</w:t>
      </w:r>
      <w:r w:rsidRPr="00AB75DF">
        <w:rPr>
          <w:rFonts w:ascii="Tahoma" w:hAnsi="Tahoma" w:cs="Tahoma"/>
          <w:sz w:val="20"/>
          <w:szCs w:val="20"/>
        </w:rPr>
        <w:t xml:space="preserve"> ze zm.),</w:t>
      </w:r>
    </w:p>
    <w:p w14:paraId="381DC982"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dostępności oświadczeń lub dokumentów, w</w:t>
      </w:r>
      <w:r>
        <w:rPr>
          <w:rFonts w:ascii="Tahoma" w:hAnsi="Tahoma" w:cs="Tahoma"/>
          <w:sz w:val="20"/>
          <w:szCs w:val="20"/>
        </w:rPr>
        <w:t xml:space="preserve"> </w:t>
      </w:r>
      <w:r w:rsidRPr="00AB75DF">
        <w:rPr>
          <w:rFonts w:ascii="Tahoma" w:hAnsi="Tahoma" w:cs="Tahoma"/>
          <w:sz w:val="20"/>
          <w:szCs w:val="20"/>
        </w:rPr>
        <w:t>formie elektronicznej pod określonymi adresami internetowymi ogólnodostępnych i bezpłatnych baz danych, zamawiający pobiera samodzielnie z tych baz danych wskazane przez wykonawcę oświadczenia lub dokumenty,</w:t>
      </w:r>
    </w:p>
    <w:p w14:paraId="69C84AEE"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3EF69F9"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zamawiający w celu potwierdzenia okoliczności, o których mowa w art. 25 ust. 1 pkt 1 i 3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(brak podstaw wykluczenia oraz spełnianie warunków udziału w postępowaniu określonych przez zamawiającego), korzysta z posiadanych oświadczeń lub dokumentów, </w:t>
      </w:r>
      <w:r w:rsidRPr="00AB75DF">
        <w:rPr>
          <w:rFonts w:ascii="Tahoma" w:hAnsi="Tahoma" w:cs="Tahoma"/>
          <w:sz w:val="20"/>
          <w:szCs w:val="20"/>
          <w:u w:val="single"/>
        </w:rPr>
        <w:t>o ile są one aktualne</w:t>
      </w:r>
      <w:r w:rsidRPr="00AB75DF">
        <w:rPr>
          <w:rFonts w:ascii="Tahoma" w:hAnsi="Tahoma" w:cs="Tahoma"/>
          <w:sz w:val="20"/>
          <w:szCs w:val="20"/>
        </w:rPr>
        <w:t>.</w:t>
      </w:r>
    </w:p>
    <w:p w14:paraId="55F51461" w14:textId="77777777" w:rsidR="00B53FBA" w:rsidRPr="004E67AD" w:rsidRDefault="00B53FBA" w:rsidP="00DD134F">
      <w:pPr>
        <w:pStyle w:val="Akapitzlist"/>
        <w:tabs>
          <w:tab w:val="left" w:pos="1986"/>
          <w:tab w:val="left" w:pos="2979"/>
        </w:tabs>
        <w:spacing w:after="0" w:line="240" w:lineRule="auto"/>
        <w:ind w:left="993"/>
        <w:jc w:val="both"/>
        <w:rPr>
          <w:rFonts w:ascii="Tahoma" w:hAnsi="Tahoma" w:cs="Tahoma"/>
          <w:b/>
          <w:bCs/>
          <w:sz w:val="20"/>
          <w:szCs w:val="20"/>
        </w:rPr>
      </w:pPr>
    </w:p>
    <w:p w14:paraId="5B3FFCF9" w14:textId="77777777" w:rsidR="00DD134F" w:rsidRPr="004E67AD" w:rsidRDefault="00DD134F" w:rsidP="00DD134F">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 postępowaniu:</w:t>
      </w:r>
    </w:p>
    <w:p w14:paraId="40D8BD0A" w14:textId="77777777" w:rsidR="00DD134F" w:rsidRPr="004E67AD" w:rsidRDefault="00DD134F" w:rsidP="00115359">
      <w:pPr>
        <w:pStyle w:val="NormalnyWeb"/>
        <w:numPr>
          <w:ilvl w:val="0"/>
          <w:numId w:val="368"/>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 nim stosunków prawnych.</w:t>
      </w:r>
    </w:p>
    <w:p w14:paraId="55D907A4" w14:textId="77777777" w:rsidR="00DD134F" w:rsidRPr="004E67AD" w:rsidRDefault="00DD134F" w:rsidP="00115359">
      <w:pPr>
        <w:pStyle w:val="NormalnyWeb"/>
        <w:numPr>
          <w:ilvl w:val="0"/>
          <w:numId w:val="368"/>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20704B6" w14:textId="77777777" w:rsidR="00DD134F" w:rsidRPr="004E67AD" w:rsidRDefault="00DD134F" w:rsidP="00DD134F">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624C5D55" w14:textId="77777777" w:rsidR="00DD134F" w:rsidRPr="004E67AD" w:rsidRDefault="00DD134F" w:rsidP="00DD134F">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26A56DF5" w14:textId="77777777" w:rsidR="00DD134F" w:rsidRPr="004E67AD" w:rsidRDefault="00DD134F" w:rsidP="00DD134F">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337825F3" w14:textId="77777777" w:rsidR="00DD134F" w:rsidRPr="004E67AD" w:rsidRDefault="00DD134F" w:rsidP="00DD134F">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23549BDE" w14:textId="77777777" w:rsidR="00DD134F" w:rsidRPr="004E67AD" w:rsidRDefault="00DD134F" w:rsidP="00115359">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14:paraId="7FEC5D26" w14:textId="2D97484D" w:rsidR="00DD134F" w:rsidRPr="00AA781C" w:rsidRDefault="00DD134F" w:rsidP="00115359">
      <w:pPr>
        <w:pStyle w:val="NormalnyWeb"/>
        <w:numPr>
          <w:ilvl w:val="0"/>
          <w:numId w:val="369"/>
        </w:numPr>
        <w:tabs>
          <w:tab w:val="left" w:pos="567"/>
        </w:tabs>
        <w:suppressAutoHyphens w:val="0"/>
        <w:spacing w:before="0" w:after="0"/>
        <w:ind w:left="567" w:hanging="283"/>
        <w:jc w:val="both"/>
        <w:rPr>
          <w:color w:val="auto"/>
        </w:rPr>
      </w:pPr>
      <w:r w:rsidRPr="00AA781C">
        <w:rPr>
          <w:rFonts w:ascii="Tahoma" w:hAnsi="Tahoma" w:cs="Tahoma"/>
          <w:color w:val="auto"/>
        </w:rPr>
        <w:t>W odniesieniu do warunków dotyczących wykształcenia, kwalifikacji zawodowych lub doświadczenia (pkt 3 rozdziału V SIWZ), wykonawcy mogą polegać na zdolnościach innych podmiotów, jeśli podmioty te zrealizują roboty budowlane lub usługi, do realizacji których te zdolności są wymagane.</w:t>
      </w:r>
    </w:p>
    <w:p w14:paraId="29BE8247" w14:textId="77777777" w:rsidR="00DD134F" w:rsidRPr="004E67AD" w:rsidRDefault="00DD134F" w:rsidP="00115359">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C98A0DB" w14:textId="77777777" w:rsidR="00DD134F" w:rsidRPr="004E67AD" w:rsidRDefault="00DD134F" w:rsidP="00115359">
      <w:pPr>
        <w:pStyle w:val="NormalnyWeb"/>
        <w:numPr>
          <w:ilvl w:val="0"/>
          <w:numId w:val="371"/>
        </w:numPr>
        <w:spacing w:before="0" w:after="0"/>
        <w:ind w:left="851" w:hanging="284"/>
        <w:jc w:val="both"/>
        <w:rPr>
          <w:color w:val="auto"/>
        </w:rPr>
      </w:pPr>
      <w:r w:rsidRPr="004E67AD">
        <w:rPr>
          <w:rFonts w:ascii="Tahoma" w:hAnsi="Tahoma" w:cs="Tahoma"/>
          <w:bCs/>
          <w:color w:val="auto"/>
        </w:rPr>
        <w:t>zastąpił ten podmiot innym podmiotem lub podmiotami lub</w:t>
      </w:r>
    </w:p>
    <w:p w14:paraId="565FBAD6" w14:textId="77777777" w:rsidR="00DD134F" w:rsidRPr="004E67AD" w:rsidRDefault="00DD134F" w:rsidP="00115359">
      <w:pPr>
        <w:pStyle w:val="NormalnyWeb"/>
        <w:numPr>
          <w:ilvl w:val="0"/>
          <w:numId w:val="371"/>
        </w:numPr>
        <w:spacing w:before="0" w:after="0"/>
        <w:ind w:left="851" w:hanging="284"/>
        <w:jc w:val="both"/>
        <w:rPr>
          <w:color w:val="auto"/>
        </w:rPr>
      </w:pPr>
      <w:r w:rsidRPr="004E67AD">
        <w:rPr>
          <w:rFonts w:ascii="Tahoma" w:hAnsi="Tahoma" w:cs="Tahoma"/>
          <w:bCs/>
          <w:color w:val="auto"/>
        </w:rPr>
        <w:t>zobowiązał się do osobistego wykonania odpowiedniej części zamówienia, jeżeli wykaże zdolności techniczne lub zawodowe, o których mowa w ppkt 1) powyżej.</w:t>
      </w:r>
    </w:p>
    <w:p w14:paraId="318F964F" w14:textId="77777777" w:rsidR="00DD134F" w:rsidRPr="004E67AD" w:rsidRDefault="00DD134F" w:rsidP="00115359">
      <w:pPr>
        <w:pStyle w:val="Akapitzlist"/>
        <w:numPr>
          <w:ilvl w:val="0"/>
          <w:numId w:val="370"/>
        </w:numPr>
        <w:tabs>
          <w:tab w:val="left" w:pos="567"/>
          <w:tab w:val="left" w:pos="2574"/>
        </w:tabs>
        <w:spacing w:after="0" w:line="240" w:lineRule="auto"/>
        <w:ind w:left="567" w:hanging="283"/>
        <w:jc w:val="both"/>
      </w:pPr>
      <w:r w:rsidRPr="004E67AD">
        <w:rPr>
          <w:rFonts w:ascii="Tahoma" w:hAnsi="Tahoma" w:cs="Tahoma"/>
          <w:sz w:val="20"/>
          <w:szCs w:val="20"/>
        </w:rPr>
        <w:t xml:space="preserve">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 25a ust. 1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 załącznik nr 2 oraz nr 3 do Działu III SIWZ</w:t>
      </w:r>
      <w:r w:rsidRPr="004E67AD">
        <w:rPr>
          <w:rFonts w:ascii="Tahoma" w:hAnsi="Tahoma" w:cs="Tahoma"/>
        </w:rPr>
        <w:t xml:space="preserve"> </w:t>
      </w:r>
      <w:r w:rsidRPr="004E67AD">
        <w:rPr>
          <w:rFonts w:ascii="Tahoma" w:hAnsi="Tahoma" w:cs="Tahoma"/>
          <w:sz w:val="20"/>
          <w:szCs w:val="20"/>
        </w:rPr>
        <w:t>(pkt 1 ppkt 1) niniejszego rozdziału).</w:t>
      </w:r>
    </w:p>
    <w:p w14:paraId="6C86241F" w14:textId="77777777" w:rsidR="00DD134F" w:rsidRPr="004E67AD" w:rsidRDefault="00DD134F" w:rsidP="00115359">
      <w:pPr>
        <w:pStyle w:val="Akapitzlist"/>
        <w:numPr>
          <w:ilvl w:val="0"/>
          <w:numId w:val="370"/>
        </w:numPr>
        <w:tabs>
          <w:tab w:val="left" w:pos="567"/>
          <w:tab w:val="left" w:pos="2574"/>
        </w:tabs>
        <w:spacing w:after="0" w:line="240" w:lineRule="auto"/>
        <w:ind w:left="567" w:hanging="283"/>
        <w:jc w:val="both"/>
      </w:pPr>
      <w:r w:rsidRPr="004E67AD">
        <w:rPr>
          <w:rFonts w:ascii="Tahoma" w:hAnsi="Tahoma" w:cs="Tahoma"/>
          <w:sz w:val="20"/>
          <w:szCs w:val="20"/>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ppkt 3) niniejszego rozdziału).</w:t>
      </w:r>
    </w:p>
    <w:p w14:paraId="7124A7C7" w14:textId="77777777" w:rsidR="00DD134F" w:rsidRPr="004E67AD" w:rsidRDefault="00DD134F" w:rsidP="00DD134F">
      <w:pPr>
        <w:pStyle w:val="Standard"/>
        <w:tabs>
          <w:tab w:val="left" w:pos="5103"/>
        </w:tabs>
        <w:ind w:left="1701" w:right="-114" w:hanging="1701"/>
        <w:jc w:val="both"/>
        <w:rPr>
          <w:rFonts w:ascii="Trebuchet MS" w:hAnsi="Trebuchet MS" w:cs="Arial"/>
          <w:b/>
        </w:rPr>
      </w:pPr>
    </w:p>
    <w:p w14:paraId="26457A80" w14:textId="77777777" w:rsidR="00DD134F" w:rsidRPr="004E67AD" w:rsidRDefault="00DD134F" w:rsidP="00DD134F">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5279480E" w14:textId="08FACDCB" w:rsidR="00DD134F" w:rsidRPr="004E67AD" w:rsidRDefault="00DD134F" w:rsidP="00115359">
      <w:pPr>
        <w:pStyle w:val="Akapitzlist"/>
        <w:numPr>
          <w:ilvl w:val="0"/>
          <w:numId w:val="372"/>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8F7951">
        <w:rPr>
          <w:rFonts w:ascii="Tahoma" w:hAnsi="Tahoma" w:cs="Tahoma"/>
          <w:spacing w:val="-1"/>
          <w:sz w:val="20"/>
          <w:szCs w:val="20"/>
        </w:rPr>
        <w:t>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11CE2CD6" w14:textId="77777777" w:rsidR="00DD134F" w:rsidRPr="004E67AD" w:rsidRDefault="00DD134F" w:rsidP="00115359">
      <w:pPr>
        <w:pStyle w:val="Akapitzlist"/>
        <w:numPr>
          <w:ilvl w:val="0"/>
          <w:numId w:val="372"/>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2D9AC8DD" w14:textId="77777777" w:rsidR="00DD134F" w:rsidRPr="004E67AD" w:rsidRDefault="00DD134F" w:rsidP="00115359">
      <w:pPr>
        <w:pStyle w:val="Akapitzlist"/>
        <w:numPr>
          <w:ilvl w:val="0"/>
          <w:numId w:val="372"/>
        </w:numPr>
        <w:tabs>
          <w:tab w:val="left" w:pos="567"/>
        </w:tabs>
        <w:spacing w:after="0" w:line="240" w:lineRule="auto"/>
        <w:ind w:left="568" w:right="-113" w:hanging="284"/>
        <w:jc w:val="both"/>
      </w:pPr>
      <w:r w:rsidRPr="004E67AD">
        <w:rPr>
          <w:rFonts w:ascii="Tahoma" w:hAnsi="Tahoma" w:cs="Tahoma"/>
          <w:sz w:val="20"/>
          <w:szCs w:val="20"/>
        </w:rPr>
        <w:t>Wykonawca nie podlega wykluczeniu, jeżeli zamawiający, uwzględniając wagę i szczególne okoliczności czynu wykonawcy, uzna za wystarczające dowody, o których mowa w ppkt 1 powyżej.</w:t>
      </w:r>
    </w:p>
    <w:p w14:paraId="5F0D8E9E" w14:textId="1C7B0DD5" w:rsidR="00B53FBA" w:rsidRPr="00B53FBA" w:rsidRDefault="00DD134F" w:rsidP="00F23FEB">
      <w:pPr>
        <w:pStyle w:val="Nagwek5"/>
        <w:ind w:hanging="480"/>
        <w:jc w:val="both"/>
        <w:rPr>
          <w:lang w:eastAsia="ar-SA"/>
        </w:rPr>
      </w:pPr>
      <w:r w:rsidRPr="004E67AD">
        <w:rPr>
          <w:rFonts w:ascii="Tahoma" w:hAnsi="Tahoma" w:cs="Tahoma"/>
          <w:lang w:eastAsia="ar-SA"/>
        </w:rPr>
        <w:t xml:space="preserve">   </w:t>
      </w:r>
    </w:p>
    <w:p w14:paraId="15D2CAB1" w14:textId="77777777" w:rsidR="00DD134F" w:rsidRPr="004E67AD" w:rsidRDefault="00DD134F" w:rsidP="00DD134F">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52B6B660" w14:textId="77777777" w:rsidR="00DD134F" w:rsidRPr="004E67AD" w:rsidRDefault="00DD134F" w:rsidP="00DD134F">
      <w:pPr>
        <w:pStyle w:val="Standard"/>
        <w:ind w:left="284"/>
        <w:jc w:val="both"/>
      </w:pPr>
      <w:r w:rsidRPr="004E67AD">
        <w:rPr>
          <w:rFonts w:ascii="Tahoma" w:hAnsi="Tahoma" w:cs="Tahoma"/>
        </w:rPr>
        <w:t>Wraz z ofertą wypełnioną na formularzu oferty i podpisaną przez osoby upoważnione do reprezentowania wykonawcy należy również załączyć:</w:t>
      </w:r>
    </w:p>
    <w:p w14:paraId="467F650E" w14:textId="77777777" w:rsidR="00DD134F" w:rsidRPr="004E67AD" w:rsidRDefault="00DD134F" w:rsidP="00115359">
      <w:pPr>
        <w:pStyle w:val="Tekstpodstawowywcity2"/>
        <w:numPr>
          <w:ilvl w:val="0"/>
          <w:numId w:val="373"/>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6949F677" w14:textId="2F6905A8" w:rsidR="00DD134F" w:rsidRPr="00AA781C" w:rsidRDefault="00DD134F" w:rsidP="00115359">
      <w:pPr>
        <w:pStyle w:val="Tekstpodstawowywcity2"/>
        <w:numPr>
          <w:ilvl w:val="0"/>
          <w:numId w:val="373"/>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sidRPr="004E67AD">
        <w:rPr>
          <w:rFonts w:ascii="Tahoma" w:hAnsi="Tahoma" w:cs="Tahoma"/>
          <w:bCs/>
        </w:rPr>
        <w:t>Pzp</w:t>
      </w:r>
      <w:proofErr w:type="spellEnd"/>
      <w:r w:rsidRPr="004E67AD">
        <w:rPr>
          <w:rFonts w:ascii="Tahoma" w:hAnsi="Tahoma" w:cs="Tahoma"/>
          <w:bCs/>
        </w:rPr>
        <w:t>, złożony w formie oryginału lub kopii poświadczonej za zgodność z oryginałem przez podmiot udostępniający zasoby (zgodnie z pkt </w:t>
      </w:r>
      <w:r>
        <w:rPr>
          <w:rFonts w:ascii="Tahoma" w:hAnsi="Tahoma" w:cs="Tahoma"/>
          <w:bCs/>
        </w:rPr>
        <w:t xml:space="preserve">7 i </w:t>
      </w:r>
      <w:r w:rsidRPr="004E67AD">
        <w:rPr>
          <w:rFonts w:ascii="Tahoma" w:hAnsi="Tahoma" w:cs="Tahoma"/>
          <w:bCs/>
        </w:rPr>
        <w:t>8 rozdziału XII SIWZ).</w:t>
      </w:r>
    </w:p>
    <w:p w14:paraId="6B0ACC08" w14:textId="18422C1F" w:rsidR="00AA781C" w:rsidRDefault="00AA781C" w:rsidP="00AA781C">
      <w:pPr>
        <w:pStyle w:val="Tekstpodstawowywcity2"/>
        <w:tabs>
          <w:tab w:val="left" w:pos="567"/>
        </w:tabs>
        <w:spacing w:after="0" w:line="240" w:lineRule="auto"/>
        <w:ind w:left="567"/>
        <w:jc w:val="both"/>
        <w:rPr>
          <w:rFonts w:ascii="Tahoma" w:hAnsi="Tahoma" w:cs="Tahoma"/>
          <w:bCs/>
        </w:rPr>
      </w:pPr>
    </w:p>
    <w:p w14:paraId="58E11805" w14:textId="77777777" w:rsidR="00DD134F" w:rsidRPr="004E67AD" w:rsidRDefault="00DD134F" w:rsidP="00115359">
      <w:pPr>
        <w:pStyle w:val="Standard"/>
        <w:numPr>
          <w:ilvl w:val="0"/>
          <w:numId w:val="374"/>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4E636583" w14:textId="77777777" w:rsidR="00DD134F" w:rsidRPr="004E67AD" w:rsidRDefault="00DD134F" w:rsidP="00DD134F">
      <w:pPr>
        <w:pStyle w:val="Standard"/>
        <w:tabs>
          <w:tab w:val="left" w:pos="426"/>
          <w:tab w:val="left" w:pos="960"/>
        </w:tabs>
        <w:jc w:val="both"/>
        <w:rPr>
          <w:rFonts w:ascii="Tahoma" w:hAnsi="Tahoma" w:cs="Tahoma"/>
          <w:b/>
          <w:i/>
          <w:sz w:val="18"/>
          <w:szCs w:val="18"/>
          <w:u w:val="single"/>
        </w:rPr>
      </w:pPr>
    </w:p>
    <w:p w14:paraId="563A296E" w14:textId="77777777" w:rsidR="00DD134F" w:rsidRPr="004E67AD" w:rsidRDefault="00DD134F" w:rsidP="00DD134F">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10544ECF" w14:textId="7A3F8AF6" w:rsidR="00DD134F" w:rsidRPr="004E67AD" w:rsidRDefault="00DD134F" w:rsidP="00115359">
      <w:pPr>
        <w:pStyle w:val="Standard"/>
        <w:numPr>
          <w:ilvl w:val="0"/>
          <w:numId w:val="375"/>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w:t>
      </w:r>
      <w:r w:rsidR="002E3658">
        <w:rPr>
          <w:rFonts w:ascii="Tahoma" w:hAnsi="Tahoma" w:cs="Tahoma"/>
        </w:rPr>
        <w:t> </w:t>
      </w:r>
      <w:r w:rsidRPr="004E67AD">
        <w:rPr>
          <w:rFonts w:ascii="Tahoma" w:hAnsi="Tahoma" w:cs="Tahoma"/>
        </w:rPr>
        <w:t>zawarcia umowy w sprawie zamówienia publicznego – nie dotyczy spółki cywilnej, o ile upoważnienie/pełnomocnictwo do występowania w imieniu tej spółki wynika z dołączonej do oferty umowy spółki bądź wszyscy wspólnicy podpiszą ofertę;</w:t>
      </w:r>
    </w:p>
    <w:p w14:paraId="0D60199E" w14:textId="77777777" w:rsidR="00DD134F" w:rsidRPr="004E67AD" w:rsidRDefault="00DD134F" w:rsidP="00115359">
      <w:pPr>
        <w:pStyle w:val="Standard"/>
        <w:numPr>
          <w:ilvl w:val="0"/>
          <w:numId w:val="375"/>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 rozdz. VI pkt 4 ppkt </w:t>
      </w:r>
      <w:r>
        <w:rPr>
          <w:rFonts w:ascii="Tahoma" w:hAnsi="Tahoma" w:cs="Tahoma"/>
        </w:rPr>
        <w:t>1</w:t>
      </w:r>
      <w:r w:rsidRPr="004E67AD">
        <w:rPr>
          <w:rFonts w:ascii="Tahoma" w:hAnsi="Tahoma" w:cs="Tahoma"/>
        </w:rPr>
        <w:t>) SIWZ – nie dotyczy spółki cywilnej, o ile upoważnienie/pełnomocnictwo do występowania w imieniu tej spółki wynika z dołączonej do oferty umowy spółki bądź wszyscy wspólnicy podpiszą ofertę;</w:t>
      </w:r>
    </w:p>
    <w:p w14:paraId="3AC381A3" w14:textId="786F63DF" w:rsidR="00DD134F" w:rsidRPr="00AA781C" w:rsidRDefault="00DD134F" w:rsidP="00DD134F">
      <w:pPr>
        <w:pStyle w:val="Standard"/>
        <w:keepNext/>
        <w:ind w:left="993" w:hanging="993"/>
        <w:jc w:val="both"/>
        <w:outlineLvl w:val="1"/>
      </w:pPr>
      <w:r w:rsidRPr="004E67AD">
        <w:rPr>
          <w:rFonts w:ascii="Tahoma" w:hAnsi="Tahoma" w:cs="Tahoma"/>
          <w:b/>
          <w:bCs/>
          <w:iCs/>
          <w:u w:val="single"/>
          <w:lang w:eastAsia="ar-SA"/>
        </w:rPr>
        <w:t xml:space="preserve">Uwaga </w:t>
      </w:r>
      <w:r w:rsidR="00B53FBA">
        <w:rPr>
          <w:rFonts w:ascii="Tahoma" w:hAnsi="Tahoma" w:cs="Tahoma"/>
          <w:b/>
          <w:bCs/>
          <w:iCs/>
          <w:u w:val="single"/>
          <w:lang w:eastAsia="ar-SA"/>
        </w:rPr>
        <w:t>5</w:t>
      </w:r>
      <w:r w:rsidRPr="004E67AD">
        <w:rPr>
          <w:rFonts w:ascii="Tahoma" w:hAnsi="Tahoma" w:cs="Tahoma"/>
          <w:bCs/>
          <w:iCs/>
          <w:lang w:eastAsia="ar-SA"/>
        </w:rPr>
        <w:t xml:space="preserve">: </w:t>
      </w:r>
      <w:r w:rsidRPr="00AA781C">
        <w:rPr>
          <w:rFonts w:ascii="Tahoma" w:hAnsi="Tahoma" w:cs="Tahoma"/>
          <w:iCs/>
          <w:lang w:eastAsia="ar-SA"/>
        </w:rPr>
        <w:t>pełnomocnictwo, o którym mowa powyżej (ppkt 1) i 2)) może wynikać albo z dokumentu pod taką samą nazwą, albo z umowy podmiotów składających wspólnie ofertę;</w:t>
      </w:r>
    </w:p>
    <w:p w14:paraId="79512FBD" w14:textId="77777777" w:rsidR="00DD134F" w:rsidRPr="004E67AD" w:rsidRDefault="00DD134F" w:rsidP="00115359">
      <w:pPr>
        <w:pStyle w:val="Standard"/>
        <w:keepNext/>
        <w:numPr>
          <w:ilvl w:val="0"/>
          <w:numId w:val="375"/>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13B6AD64" w14:textId="77777777" w:rsidR="001D3A99" w:rsidRPr="008F72EB" w:rsidRDefault="00DD134F" w:rsidP="001D3A99">
      <w:pPr>
        <w:pStyle w:val="Standard"/>
        <w:numPr>
          <w:ilvl w:val="1"/>
          <w:numId w:val="189"/>
        </w:numPr>
        <w:tabs>
          <w:tab w:val="left" w:pos="284"/>
        </w:tabs>
        <w:suppressAutoHyphens w:val="0"/>
        <w:ind w:left="284" w:hanging="284"/>
        <w:jc w:val="both"/>
        <w:rPr>
          <w:rFonts w:ascii="Tahoma" w:hAnsi="Tahoma" w:cs="Tahoma"/>
        </w:rPr>
      </w:pPr>
      <w:r w:rsidRPr="001D3A99">
        <w:rPr>
          <w:rFonts w:ascii="Tahoma" w:hAnsi="Tahoma" w:cs="Tahoma"/>
          <w:bCs/>
        </w:rPr>
        <w:t>W przypadku wspólnego ubiegania się o zamówienie przez wykonawców, oświadczenie, o którym mowa w art.</w:t>
      </w:r>
      <w:r w:rsidR="008F7951" w:rsidRPr="001D3A99">
        <w:rPr>
          <w:rFonts w:ascii="Tahoma" w:hAnsi="Tahoma" w:cs="Tahoma"/>
          <w:bCs/>
        </w:rPr>
        <w:t> </w:t>
      </w:r>
      <w:r w:rsidRPr="001D3A99">
        <w:rPr>
          <w:rFonts w:ascii="Tahoma" w:hAnsi="Tahoma" w:cs="Tahoma"/>
          <w:bCs/>
        </w:rPr>
        <w:t xml:space="preserve">25a ustawy </w:t>
      </w:r>
      <w:proofErr w:type="spellStart"/>
      <w:r w:rsidRPr="001D3A99">
        <w:rPr>
          <w:rFonts w:ascii="Tahoma" w:hAnsi="Tahoma" w:cs="Tahoma"/>
          <w:bCs/>
        </w:rPr>
        <w:t>Pzp</w:t>
      </w:r>
      <w:proofErr w:type="spellEnd"/>
      <w:r w:rsidRPr="001D3A99">
        <w:rPr>
          <w:rFonts w:ascii="Tahoma" w:hAnsi="Tahoma" w:cs="Tahoma"/>
          <w:bCs/>
        </w:rPr>
        <w:t xml:space="preserve"> (pkt 1 ppkt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w:t>
      </w:r>
      <w:r w:rsidR="008F7951" w:rsidRPr="001D3A99">
        <w:rPr>
          <w:rFonts w:ascii="Tahoma" w:hAnsi="Tahoma" w:cs="Tahoma"/>
          <w:bCs/>
        </w:rPr>
        <w:t> </w:t>
      </w:r>
      <w:r w:rsidRPr="001D3A99">
        <w:rPr>
          <w:rFonts w:ascii="Tahoma" w:hAnsi="Tahoma" w:cs="Tahoma"/>
          <w:bCs/>
        </w:rPr>
        <w:t>postępowaniu, oraz brak podstaw wykluczenia</w:t>
      </w:r>
      <w:r w:rsidRPr="001D3A99">
        <w:rPr>
          <w:rFonts w:ascii="Tahoma" w:hAnsi="Tahoma" w:cs="Tahoma"/>
        </w:rPr>
        <w:t xml:space="preserve"> </w:t>
      </w:r>
      <w:r w:rsidRPr="001D3A99">
        <w:rPr>
          <w:rFonts w:ascii="Tahoma" w:hAnsi="Tahoma" w:cs="Tahoma"/>
          <w:bCs/>
        </w:rPr>
        <w:t>(każdy z wykonawców wspólnie składających ofertę nie może podlegać wykluczeniu z postępowania co oznacza, iż oświadczenie w tym zakresie musi złożyć każdy z</w:t>
      </w:r>
      <w:r w:rsidR="00F17244" w:rsidRPr="001D3A99">
        <w:rPr>
          <w:rFonts w:ascii="Tahoma" w:hAnsi="Tahoma" w:cs="Tahoma"/>
          <w:bCs/>
        </w:rPr>
        <w:t> </w:t>
      </w:r>
      <w:r w:rsidRPr="001D3A99">
        <w:rPr>
          <w:rFonts w:ascii="Tahoma" w:hAnsi="Tahoma" w:cs="Tahoma"/>
          <w:bCs/>
        </w:rPr>
        <w:t xml:space="preserve">wykonawców składających ofertę wspólną; oświadczenie o spełnianiu warunków udziału składa podmiot, który w odniesieniu do danego warunku udziału w postępowaniu potwierdza jego spełnianie). </w:t>
      </w:r>
      <w:r w:rsidR="001D3A99" w:rsidRPr="008F72EB">
        <w:rPr>
          <w:rFonts w:ascii="Tahoma" w:hAnsi="Tahoma" w:cs="Tahoma"/>
          <w:bCs/>
        </w:rPr>
        <w:t>D</w:t>
      </w:r>
      <w:r w:rsidR="001D3A99" w:rsidRPr="008F72EB">
        <w:rPr>
          <w:rFonts w:ascii="Tahoma" w:hAnsi="Tahoma" w:cs="Tahoma"/>
        </w:rPr>
        <w:t xml:space="preserve">opuszcza się oświadczenie złożone łącznie, tj. podpisane przez wszystkie podmioty wspólnie składające ofertę lub przez pełnomocnika występującego w imieniu wszystkich podmiotów. </w:t>
      </w:r>
    </w:p>
    <w:p w14:paraId="7AFE7F3E" w14:textId="62269564" w:rsidR="00DD134F" w:rsidRPr="004E67AD" w:rsidRDefault="00DD134F" w:rsidP="009D044A">
      <w:pPr>
        <w:pStyle w:val="Standard"/>
        <w:numPr>
          <w:ilvl w:val="1"/>
          <w:numId w:val="189"/>
        </w:numPr>
        <w:tabs>
          <w:tab w:val="left" w:pos="284"/>
        </w:tabs>
        <w:suppressAutoHyphens w:val="0"/>
        <w:ind w:left="284" w:hanging="284"/>
        <w:jc w:val="both"/>
      </w:pPr>
      <w:r w:rsidRPr="001D3A99">
        <w:rPr>
          <w:rFonts w:ascii="Tahoma" w:hAnsi="Tahoma" w:cs="Tahoma"/>
        </w:rPr>
        <w:t>Wszelka korespondencja prowadzona będzie wyłącznie z podmiotem występującym jako pełnomocnik wykonawców składających wspólną ofertę.</w:t>
      </w:r>
    </w:p>
    <w:p w14:paraId="1064717A" w14:textId="77777777" w:rsidR="00DD134F" w:rsidRPr="004E67AD" w:rsidRDefault="00DD134F" w:rsidP="00DD134F">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786203D9" w14:textId="77777777" w:rsidR="00DD134F" w:rsidRPr="004E67AD" w:rsidRDefault="00DD134F" w:rsidP="00DD134F">
      <w:pPr>
        <w:pStyle w:val="Standard"/>
        <w:numPr>
          <w:ilvl w:val="1"/>
          <w:numId w:val="189"/>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633A9451" w14:textId="77777777" w:rsidR="00DD134F" w:rsidRPr="004E67AD" w:rsidRDefault="00DD134F" w:rsidP="00DD134F">
      <w:pPr>
        <w:pStyle w:val="Standard"/>
        <w:suppressAutoHyphens w:val="0"/>
        <w:jc w:val="both"/>
        <w:rPr>
          <w:rFonts w:ascii="Tahoma" w:hAnsi="Tahoma" w:cs="Tahoma"/>
        </w:rPr>
      </w:pPr>
    </w:p>
    <w:p w14:paraId="5958C443" w14:textId="77777777" w:rsidR="00DD134F" w:rsidRPr="004E67AD" w:rsidRDefault="00DD134F" w:rsidP="00DD134F">
      <w:pPr>
        <w:pStyle w:val="Nagwek5"/>
        <w:numPr>
          <w:ilvl w:val="1"/>
          <w:numId w:val="11"/>
        </w:numPr>
        <w:tabs>
          <w:tab w:val="left" w:pos="426"/>
        </w:tabs>
        <w:ind w:left="120" w:firstLine="22"/>
      </w:pPr>
      <w:r w:rsidRPr="004E67AD">
        <w:rPr>
          <w:rFonts w:ascii="Tahoma" w:hAnsi="Tahoma" w:cs="Tahoma"/>
          <w:i/>
          <w:u w:val="single"/>
        </w:rPr>
        <w:t xml:space="preserve">Podwykonawcy.  </w:t>
      </w:r>
    </w:p>
    <w:p w14:paraId="3D6E1A34" w14:textId="77777777" w:rsidR="00DD134F" w:rsidRPr="004E67AD" w:rsidRDefault="00DD134F" w:rsidP="00DD134F">
      <w:pPr>
        <w:pStyle w:val="Standard"/>
        <w:rPr>
          <w:rFonts w:ascii="Tahoma" w:hAnsi="Tahoma" w:cs="Tahoma"/>
          <w:sz w:val="18"/>
          <w:szCs w:val="18"/>
        </w:rPr>
      </w:pPr>
    </w:p>
    <w:p w14:paraId="43F00AE4" w14:textId="77777777" w:rsidR="00DD134F" w:rsidRPr="004E67AD" w:rsidRDefault="00DD134F" w:rsidP="00115359">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6ADEAA09" w14:textId="77777777" w:rsidR="00DD134F" w:rsidRPr="004E67AD" w:rsidRDefault="00DD134F" w:rsidP="00115359">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B2E19F8" w14:textId="77777777" w:rsidR="00DD134F" w:rsidRPr="004E67AD" w:rsidRDefault="00DD134F" w:rsidP="00115359">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2A7454B" w14:textId="77777777" w:rsidR="00DD134F" w:rsidRPr="004E67AD" w:rsidRDefault="00DD134F" w:rsidP="00115359">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1A0E02" w14:textId="77777777" w:rsidR="00DD134F" w:rsidRPr="0007560A" w:rsidRDefault="00DD134F" w:rsidP="00115359">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409852AB" w14:textId="77777777" w:rsidR="00DD134F" w:rsidRPr="004E67AD" w:rsidRDefault="00DD134F" w:rsidP="00DD134F">
      <w:pPr>
        <w:pStyle w:val="Standard"/>
        <w:tabs>
          <w:tab w:val="left" w:pos="852"/>
        </w:tabs>
        <w:suppressAutoHyphens w:val="0"/>
        <w:ind w:left="284" w:hanging="284"/>
        <w:jc w:val="both"/>
      </w:pPr>
    </w:p>
    <w:p w14:paraId="2EA85233" w14:textId="77777777" w:rsidR="00DD134F" w:rsidRPr="004E67AD" w:rsidRDefault="00DD134F" w:rsidP="00DD134F">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 wykonawcami.</w:t>
      </w:r>
    </w:p>
    <w:p w14:paraId="0A662D79" w14:textId="77777777" w:rsidR="00DD134F" w:rsidRPr="004E67AD" w:rsidRDefault="00DD134F" w:rsidP="00DD134F">
      <w:pPr>
        <w:pStyle w:val="Standard"/>
        <w:tabs>
          <w:tab w:val="left" w:pos="480"/>
        </w:tabs>
        <w:ind w:left="-60"/>
        <w:jc w:val="both"/>
        <w:rPr>
          <w:rFonts w:ascii="Tahoma" w:hAnsi="Tahoma" w:cs="Tahoma"/>
          <w:b/>
          <w:i/>
          <w:sz w:val="18"/>
          <w:szCs w:val="18"/>
          <w:u w:val="single"/>
        </w:rPr>
      </w:pPr>
    </w:p>
    <w:p w14:paraId="300F0933" w14:textId="3044340A" w:rsidR="00181077" w:rsidRPr="00182420" w:rsidRDefault="00181077" w:rsidP="00115359">
      <w:pPr>
        <w:pStyle w:val="Standard"/>
        <w:numPr>
          <w:ilvl w:val="0"/>
          <w:numId w:val="377"/>
        </w:numPr>
        <w:suppressAutoHyphens w:val="0"/>
        <w:ind w:left="284" w:hanging="284"/>
        <w:jc w:val="both"/>
        <w:rPr>
          <w:rFonts w:ascii="Tahoma" w:hAnsi="Tahoma" w:cs="Tahoma"/>
        </w:rPr>
      </w:pPr>
      <w:r w:rsidRPr="00181077">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(Dz. U. z 20</w:t>
      </w:r>
      <w:r w:rsidR="001D3A99">
        <w:rPr>
          <w:rFonts w:ascii="Tahoma" w:hAnsi="Tahoma" w:cs="Tahoma"/>
        </w:rPr>
        <w:t>20</w:t>
      </w:r>
      <w:r w:rsidRPr="00181077">
        <w:rPr>
          <w:rFonts w:ascii="Tahoma" w:hAnsi="Tahoma" w:cs="Tahoma"/>
        </w:rPr>
        <w:t xml:space="preserve"> r. poz. 1</w:t>
      </w:r>
      <w:r w:rsidR="001D3A99">
        <w:rPr>
          <w:rFonts w:ascii="Tahoma" w:hAnsi="Tahoma" w:cs="Tahoma"/>
        </w:rPr>
        <w:t>0</w:t>
      </w:r>
      <w:r w:rsidRPr="00181077">
        <w:rPr>
          <w:rFonts w:ascii="Tahoma" w:hAnsi="Tahoma" w:cs="Tahoma"/>
        </w:rPr>
        <w:t>41), osobiście, za pośrednictwem po</w:t>
      </w:r>
      <w:r w:rsidRPr="00184906">
        <w:rPr>
          <w:rFonts w:ascii="Tahoma" w:hAnsi="Tahoma" w:cs="Tahoma"/>
        </w:rPr>
        <w:t xml:space="preserve">słańca lub przy użyciu środków komunikacji elektronicznej w rozumieniu ustawy z dnia 18 lipca 2002r. o świadczeniu usług drogą elektroniczną (Dz. U. z </w:t>
      </w:r>
      <w:r w:rsidR="001D3A99" w:rsidRPr="00184906">
        <w:rPr>
          <w:rFonts w:ascii="Tahoma" w:hAnsi="Tahoma" w:cs="Tahoma"/>
        </w:rPr>
        <w:t>2020</w:t>
      </w:r>
      <w:r w:rsidRPr="00184906">
        <w:rPr>
          <w:rFonts w:ascii="Tahoma" w:hAnsi="Tahoma" w:cs="Tahoma"/>
        </w:rPr>
        <w:t xml:space="preserve"> r. poz. </w:t>
      </w:r>
      <w:r w:rsidR="001D3A99" w:rsidRPr="00184906">
        <w:rPr>
          <w:rFonts w:ascii="Tahoma" w:hAnsi="Tahoma" w:cs="Tahoma"/>
        </w:rPr>
        <w:t>344</w:t>
      </w:r>
      <w:r w:rsidRPr="00184906">
        <w:rPr>
          <w:rFonts w:ascii="Tahoma" w:hAnsi="Tahoma" w:cs="Tahoma"/>
        </w:rPr>
        <w:t xml:space="preserve"> ze zm.) </w:t>
      </w:r>
      <w:r w:rsidR="00182420" w:rsidRPr="00184906">
        <w:rPr>
          <w:rFonts w:ascii="Tahoma" w:hAnsi="Tahoma" w:cs="Tahoma"/>
        </w:rPr>
        <w:t>–</w:t>
      </w:r>
      <w:r w:rsidRPr="00184906">
        <w:rPr>
          <w:rFonts w:ascii="Tahoma" w:hAnsi="Tahoma" w:cs="Tahoma"/>
        </w:rPr>
        <w:t xml:space="preserve"> adres e-mail: </w:t>
      </w:r>
      <w:hyperlink r:id="rId8" w:history="1">
        <w:r w:rsidR="00353FC6" w:rsidRPr="00A47248">
          <w:rPr>
            <w:rStyle w:val="Hipercze"/>
            <w:rFonts w:ascii="Tahoma" w:hAnsi="Tahoma" w:cs="Tahoma"/>
          </w:rPr>
          <w:t>sekretariat@zsp2rydultowy.pl</w:t>
        </w:r>
      </w:hyperlink>
    </w:p>
    <w:p w14:paraId="32F445EE" w14:textId="4BE0B37B" w:rsidR="00DD134F" w:rsidRPr="004E67AD" w:rsidRDefault="00DD134F" w:rsidP="00115359">
      <w:pPr>
        <w:pStyle w:val="Standard"/>
        <w:numPr>
          <w:ilvl w:val="0"/>
          <w:numId w:val="377"/>
        </w:numPr>
        <w:suppressAutoHyphens w:val="0"/>
        <w:ind w:left="284" w:hanging="284"/>
        <w:jc w:val="both"/>
      </w:pPr>
      <w:r w:rsidRPr="00181077">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181077">
        <w:rPr>
          <w:rFonts w:ascii="Tahoma" w:hAnsi="Tahoma" w:cs="Tahoma"/>
        </w:rPr>
        <w:t>Pzp</w:t>
      </w:r>
      <w:proofErr w:type="spellEnd"/>
      <w:r w:rsidRPr="00181077">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602B9CA4" w14:textId="295FE488" w:rsidR="00DD134F" w:rsidRPr="004E67AD" w:rsidRDefault="00DD134F" w:rsidP="00115359">
      <w:pPr>
        <w:pStyle w:val="Standard"/>
        <w:numPr>
          <w:ilvl w:val="0"/>
          <w:numId w:val="377"/>
        </w:numPr>
        <w:suppressAutoHyphens w:val="0"/>
        <w:ind w:left="284" w:hanging="284"/>
        <w:jc w:val="both"/>
      </w:pPr>
      <w:r w:rsidRPr="004E67AD">
        <w:rPr>
          <w:rFonts w:ascii="Tahoma" w:hAnsi="Tahoma" w:cs="Tahoma"/>
        </w:rPr>
        <w:t xml:space="preserve">Jeżeli zamawiający lub wykonawca przekazują oświadczenia, wnioski, zawiadomienia oraz informacje </w:t>
      </w:r>
      <w:r w:rsidR="00181077">
        <w:rPr>
          <w:rFonts w:ascii="Tahoma" w:hAnsi="Tahoma" w:cs="Tahoma"/>
        </w:rPr>
        <w:t xml:space="preserve">faksem lub </w:t>
      </w:r>
      <w:r w:rsidRPr="004E67AD">
        <w:rPr>
          <w:rFonts w:ascii="Tahoma" w:hAnsi="Tahoma" w:cs="Tahoma"/>
        </w:rPr>
        <w:t>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04252FF9" w14:textId="77777777" w:rsidR="00DD134F" w:rsidRPr="00184906" w:rsidRDefault="00DD134F" w:rsidP="00115359">
      <w:pPr>
        <w:pStyle w:val="Standard"/>
        <w:numPr>
          <w:ilvl w:val="0"/>
          <w:numId w:val="377"/>
        </w:numPr>
        <w:ind w:left="284" w:hanging="284"/>
        <w:jc w:val="both"/>
        <w:rPr>
          <w:rFonts w:ascii="Tahoma" w:hAnsi="Tahoma" w:cs="Tahoma"/>
        </w:rPr>
      </w:pPr>
      <w:r w:rsidRPr="004E67AD">
        <w:rPr>
          <w:rFonts w:ascii="Tahoma" w:hAnsi="Tahoma" w:cs="Tahoma"/>
        </w:rPr>
        <w:t>Osobami upr</w:t>
      </w:r>
      <w:r w:rsidRPr="00184906">
        <w:rPr>
          <w:rFonts w:ascii="Tahoma" w:hAnsi="Tahoma" w:cs="Tahoma"/>
        </w:rPr>
        <w:t>awnionymi do kontaktów z wykonawcami są:</w:t>
      </w:r>
    </w:p>
    <w:p w14:paraId="21AE289E" w14:textId="578DB950" w:rsidR="00DD134F" w:rsidRPr="00184906" w:rsidRDefault="00DD134F" w:rsidP="00DD134F">
      <w:pPr>
        <w:pStyle w:val="Standard"/>
        <w:tabs>
          <w:tab w:val="left" w:pos="14177"/>
          <w:tab w:val="left" w:pos="26937"/>
          <w:tab w:val="left" w:pos="29205"/>
        </w:tabs>
        <w:ind w:left="3828" w:hanging="3544"/>
        <w:jc w:val="both"/>
        <w:rPr>
          <w:rFonts w:ascii="Tahoma" w:hAnsi="Tahoma" w:cs="Tahoma"/>
        </w:rPr>
      </w:pPr>
      <w:r w:rsidRPr="00184906">
        <w:rPr>
          <w:rFonts w:ascii="Tahoma" w:hAnsi="Tahoma" w:cs="Tahoma"/>
        </w:rPr>
        <w:t xml:space="preserve">w sprawach przedmiotu zamówienia  </w:t>
      </w:r>
      <w:r w:rsidRPr="00184906">
        <w:rPr>
          <w:rFonts w:ascii="Tahoma" w:hAnsi="Tahoma" w:cs="Tahoma"/>
        </w:rPr>
        <w:tab/>
        <w:t xml:space="preserve">- </w:t>
      </w:r>
      <w:r w:rsidR="00353FC6">
        <w:rPr>
          <w:rFonts w:ascii="Tahoma" w:hAnsi="Tahoma" w:cs="Tahoma"/>
          <w:kern w:val="0"/>
          <w:lang w:eastAsia="pl-PL"/>
        </w:rPr>
        <w:t>Grażyna Śpiewak,</w:t>
      </w:r>
      <w:r w:rsidR="00353FC6" w:rsidRPr="00184906">
        <w:rPr>
          <w:rFonts w:ascii="Tahoma" w:hAnsi="Tahoma" w:cs="Tahoma"/>
          <w:kern w:val="0"/>
          <w:lang w:eastAsia="pl-PL"/>
        </w:rPr>
        <w:t xml:space="preserve"> </w:t>
      </w:r>
      <w:r w:rsidRPr="00184906">
        <w:rPr>
          <w:rFonts w:ascii="Tahoma" w:hAnsi="Tahoma" w:cs="Tahoma"/>
          <w:kern w:val="0"/>
          <w:lang w:eastAsia="pl-PL"/>
        </w:rPr>
        <w:t>Rafał Zięba</w:t>
      </w:r>
      <w:r w:rsidR="00C17188" w:rsidRPr="00184906">
        <w:rPr>
          <w:rFonts w:ascii="Tahoma" w:hAnsi="Tahoma" w:cs="Tahoma"/>
          <w:kern w:val="0"/>
          <w:lang w:eastAsia="pl-PL"/>
        </w:rPr>
        <w:t xml:space="preserve"> </w:t>
      </w:r>
    </w:p>
    <w:p w14:paraId="315901FA" w14:textId="77777777" w:rsidR="00DD134F" w:rsidRPr="00184906" w:rsidRDefault="00DD134F" w:rsidP="00DD134F">
      <w:pPr>
        <w:pStyle w:val="Standard"/>
        <w:tabs>
          <w:tab w:val="left" w:pos="14177"/>
          <w:tab w:val="left" w:pos="26937"/>
          <w:tab w:val="left" w:pos="29205"/>
        </w:tabs>
        <w:ind w:left="3828" w:hanging="3544"/>
        <w:jc w:val="both"/>
        <w:rPr>
          <w:rFonts w:ascii="Tahoma" w:hAnsi="Tahoma" w:cs="Tahoma"/>
        </w:rPr>
      </w:pPr>
      <w:r w:rsidRPr="00184906">
        <w:rPr>
          <w:rFonts w:ascii="Tahoma" w:hAnsi="Tahoma" w:cs="Tahoma"/>
        </w:rPr>
        <w:t xml:space="preserve">w sprawach proceduralnych             </w:t>
      </w:r>
      <w:r w:rsidRPr="00184906">
        <w:rPr>
          <w:rFonts w:ascii="Tahoma" w:hAnsi="Tahoma" w:cs="Tahoma"/>
        </w:rPr>
        <w:tab/>
        <w:t>- Justyna Wuwer, Sylwia Markowska</w:t>
      </w:r>
    </w:p>
    <w:p w14:paraId="5A5784BB" w14:textId="3D70FAEA" w:rsidR="00353FC6" w:rsidRPr="00353FC6" w:rsidRDefault="00603BCB" w:rsidP="00353FC6">
      <w:pPr>
        <w:tabs>
          <w:tab w:val="left" w:pos="6521"/>
          <w:tab w:val="left" w:pos="6663"/>
          <w:tab w:val="left" w:pos="19281"/>
          <w:tab w:val="left" w:pos="21549"/>
        </w:tabs>
        <w:ind w:left="284"/>
        <w:jc w:val="both"/>
        <w:rPr>
          <w:rFonts w:ascii="Tahoma" w:hAnsi="Tahoma" w:cs="Tahoma"/>
          <w:sz w:val="20"/>
          <w:szCs w:val="20"/>
        </w:rPr>
      </w:pPr>
      <w:proofErr w:type="spellStart"/>
      <w:r w:rsidRPr="00353FC6">
        <w:rPr>
          <w:rFonts w:ascii="Tahoma" w:hAnsi="Tahoma" w:cs="Tahoma"/>
          <w:sz w:val="20"/>
          <w:szCs w:val="20"/>
          <w:lang w:val="de-DE"/>
        </w:rPr>
        <w:t>e-mail</w:t>
      </w:r>
      <w:proofErr w:type="spellEnd"/>
      <w:r w:rsidRPr="00353FC6">
        <w:rPr>
          <w:rFonts w:ascii="Tahoma" w:hAnsi="Tahoma" w:cs="Tahoma"/>
          <w:sz w:val="20"/>
          <w:szCs w:val="20"/>
          <w:lang w:val="de-DE"/>
        </w:rPr>
        <w:t>:</w:t>
      </w:r>
      <w:r w:rsidRPr="00353FC6">
        <w:rPr>
          <w:rFonts w:ascii="Tahoma" w:hAnsi="Tahoma" w:cs="Tahoma"/>
          <w:sz w:val="20"/>
          <w:szCs w:val="20"/>
          <w:lang w:val="en-US" w:eastAsia="ar-SA"/>
        </w:rPr>
        <w:t xml:space="preserve"> </w:t>
      </w:r>
      <w:hyperlink r:id="rId9" w:history="1">
        <w:r w:rsidR="00353FC6" w:rsidRPr="00353FC6">
          <w:rPr>
            <w:rStyle w:val="Hipercze"/>
            <w:rFonts w:ascii="Tahoma" w:hAnsi="Tahoma" w:cs="Tahoma"/>
            <w:sz w:val="20"/>
            <w:szCs w:val="20"/>
          </w:rPr>
          <w:t>sekretariat@zsp2rydultowy.pl</w:t>
        </w:r>
      </w:hyperlink>
    </w:p>
    <w:p w14:paraId="2D15D670" w14:textId="730B1BA2" w:rsidR="00353FC6" w:rsidRPr="00522BD8" w:rsidRDefault="00353FC6" w:rsidP="00115359">
      <w:pPr>
        <w:pStyle w:val="Standard"/>
        <w:numPr>
          <w:ilvl w:val="0"/>
          <w:numId w:val="378"/>
        </w:numPr>
        <w:tabs>
          <w:tab w:val="left" w:pos="284"/>
        </w:tabs>
        <w:ind w:left="284" w:hanging="284"/>
        <w:jc w:val="both"/>
      </w:pPr>
      <w:r w:rsidRPr="00522BD8">
        <w:rPr>
          <w:rFonts w:ascii="Tahoma" w:eastAsia="SimSun" w:hAnsi="Tahoma" w:cs="Tahoma"/>
          <w:lang w:bidi="hi-IN"/>
        </w:rPr>
        <w:t xml:space="preserve">SIWZ jest udostępniona na stronie internetowej zamawiającego: </w:t>
      </w:r>
      <w:bookmarkStart w:id="12" w:name="_Hlk22216358"/>
      <w:r w:rsidRPr="00522BD8">
        <w:rPr>
          <w:rFonts w:ascii="Tahoma" w:eastAsia="SimSun" w:hAnsi="Tahoma" w:cs="Tahoma"/>
          <w:lang w:bidi="hi-IN"/>
        </w:rPr>
        <w:t xml:space="preserve">https://zsp2rydultowy.bip.powiatwodzislawski.pl </w:t>
      </w:r>
      <w:bookmarkEnd w:id="12"/>
      <w:r w:rsidRPr="00522BD8">
        <w:rPr>
          <w:rFonts w:ascii="Tahoma" w:eastAsia="SimSun" w:hAnsi="Tahoma" w:cs="Tahoma"/>
          <w:lang w:bidi="hi-IN"/>
        </w:rPr>
        <w:t>(zamówienia publiczne).</w:t>
      </w:r>
    </w:p>
    <w:p w14:paraId="662CB913" w14:textId="0426E4F5" w:rsidR="00181077" w:rsidRPr="004E67AD" w:rsidRDefault="00181077" w:rsidP="00115359">
      <w:pPr>
        <w:pStyle w:val="Standard"/>
        <w:numPr>
          <w:ilvl w:val="0"/>
          <w:numId w:val="378"/>
        </w:numPr>
        <w:tabs>
          <w:tab w:val="left" w:pos="284"/>
        </w:tabs>
        <w:ind w:left="284" w:hanging="284"/>
        <w:jc w:val="both"/>
      </w:pPr>
      <w:r w:rsidRPr="004E67AD">
        <w:rPr>
          <w:rFonts w:ascii="Tahoma" w:hAnsi="Tahoma" w:cs="Tahoma"/>
        </w:rPr>
        <w:t xml:space="preserve">Wykonawca może zwrócić się do zamawiającego z pisemną prośbą o wyjaśnienie treści SIWZ, kierując swoje zapytania na piśmie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składania ofert, tj. </w:t>
      </w:r>
      <w:r w:rsidR="009A0A94">
        <w:rPr>
          <w:rFonts w:ascii="Tahoma" w:hAnsi="Tahoma" w:cs="Tahoma"/>
        </w:rPr>
        <w:t>29</w:t>
      </w:r>
      <w:r w:rsidR="00353FC6">
        <w:rPr>
          <w:rFonts w:ascii="Tahoma" w:hAnsi="Tahoma" w:cs="Tahoma"/>
        </w:rPr>
        <w:t>.09</w:t>
      </w:r>
      <w:r w:rsidR="001D3A99">
        <w:rPr>
          <w:rFonts w:ascii="Tahoma" w:hAnsi="Tahoma" w:cs="Tahoma"/>
        </w:rPr>
        <w:t>.</w:t>
      </w:r>
      <w:r w:rsidRPr="004E67AD">
        <w:rPr>
          <w:rFonts w:ascii="Tahoma" w:hAnsi="Tahoma" w:cs="Tahoma"/>
        </w:rPr>
        <w:t>20</w:t>
      </w:r>
      <w:r>
        <w:rPr>
          <w:rFonts w:ascii="Tahoma" w:hAnsi="Tahoma" w:cs="Tahoma"/>
        </w:rPr>
        <w:t>20</w:t>
      </w:r>
      <w:r w:rsidRPr="004E67AD">
        <w:rPr>
          <w:rFonts w:ascii="Tahoma" w:hAnsi="Tahoma" w:cs="Tahoma"/>
        </w:rPr>
        <w:t xml:space="preserve"> r. </w:t>
      </w:r>
    </w:p>
    <w:p w14:paraId="366C1BE1" w14:textId="77777777" w:rsidR="00592737" w:rsidRPr="00592737" w:rsidRDefault="00DD134F" w:rsidP="00115359">
      <w:pPr>
        <w:pStyle w:val="Standard"/>
        <w:numPr>
          <w:ilvl w:val="0"/>
          <w:numId w:val="378"/>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097CC434" w14:textId="77777777" w:rsidR="00353FC6" w:rsidRPr="005E3DA7" w:rsidRDefault="00353FC6" w:rsidP="00115359">
      <w:pPr>
        <w:pStyle w:val="Standard"/>
        <w:numPr>
          <w:ilvl w:val="0"/>
          <w:numId w:val="378"/>
        </w:numPr>
        <w:tabs>
          <w:tab w:val="left" w:pos="284"/>
        </w:tabs>
        <w:ind w:left="284" w:hanging="284"/>
        <w:jc w:val="both"/>
      </w:pPr>
      <w:r w:rsidRPr="00C8305C">
        <w:rPr>
          <w:rFonts w:ascii="Tahoma" w:hAnsi="Tahoma" w:cs="Tahoma"/>
        </w:rPr>
        <w:t xml:space="preserve">Zapytania należy kierować na adres: </w:t>
      </w:r>
      <w:r w:rsidRPr="00522BD8">
        <w:rPr>
          <w:rFonts w:ascii="Tahoma" w:hAnsi="Tahoma" w:cs="Tahoma"/>
          <w:b/>
        </w:rPr>
        <w:t>Zespół Szkół Ponadpodstawowych w Rydułtowach</w:t>
      </w:r>
      <w:r>
        <w:rPr>
          <w:rFonts w:ascii="Tahoma" w:hAnsi="Tahoma" w:cs="Tahoma"/>
          <w:b/>
        </w:rPr>
        <w:t xml:space="preserve">                                      </w:t>
      </w:r>
      <w:r w:rsidRPr="00C8305C">
        <w:rPr>
          <w:rFonts w:ascii="Tahoma" w:hAnsi="Tahoma" w:cs="Tahoma"/>
          <w:b/>
        </w:rPr>
        <w:t>ul. Obywatelska 30</w:t>
      </w:r>
      <w:r>
        <w:t xml:space="preserve">, </w:t>
      </w:r>
      <w:r w:rsidRPr="00C8305C">
        <w:rPr>
          <w:rFonts w:ascii="Tahoma" w:hAnsi="Tahoma" w:cs="Tahoma"/>
          <w:b/>
        </w:rPr>
        <w:t xml:space="preserve">44-280 Rydułtowy. </w:t>
      </w:r>
      <w:r w:rsidRPr="00C8305C">
        <w:rPr>
          <w:rFonts w:ascii="Tahoma" w:hAnsi="Tahoma" w:cs="Tahoma"/>
        </w:rPr>
        <w:t>Korespondencję w formie elektronicznej należy kierować na adres:</w:t>
      </w:r>
      <w:r w:rsidRPr="00C8305C">
        <w:rPr>
          <w:rFonts w:ascii="Tahoma" w:hAnsi="Tahoma" w:cs="Tahoma"/>
          <w:color w:val="FF0000"/>
          <w:lang w:val="de-DE"/>
        </w:rPr>
        <w:t xml:space="preserve"> </w:t>
      </w:r>
      <w:hyperlink r:id="rId10" w:history="1">
        <w:r w:rsidRPr="00C8305C">
          <w:rPr>
            <w:rStyle w:val="Hipercze"/>
            <w:rFonts w:ascii="Tahoma" w:hAnsi="Tahoma" w:cs="Tahoma"/>
          </w:rPr>
          <w:t>sekretariat@zsp2rydultowy.pl</w:t>
        </w:r>
      </w:hyperlink>
      <w:r w:rsidRPr="00C8305C">
        <w:rPr>
          <w:rFonts w:ascii="Tahoma" w:hAnsi="Tahoma" w:cs="Tahoma"/>
          <w:color w:val="FF0000"/>
          <w:kern w:val="0"/>
          <w:lang w:eastAsia="pl-PL"/>
        </w:rPr>
        <w:t xml:space="preserve"> </w:t>
      </w:r>
    </w:p>
    <w:p w14:paraId="473F39DD" w14:textId="58C635C2" w:rsidR="00DD134F" w:rsidRPr="00592737" w:rsidRDefault="00DD134F" w:rsidP="00115359">
      <w:pPr>
        <w:pStyle w:val="Standard"/>
        <w:numPr>
          <w:ilvl w:val="0"/>
          <w:numId w:val="378"/>
        </w:numPr>
        <w:tabs>
          <w:tab w:val="left" w:pos="284"/>
        </w:tabs>
        <w:ind w:left="284" w:hanging="284"/>
        <w:jc w:val="both"/>
      </w:pPr>
      <w:r w:rsidRPr="00592737">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5F9BB105" w14:textId="77777777" w:rsidR="00DD134F" w:rsidRPr="004E67AD" w:rsidRDefault="00DD134F" w:rsidP="00115359">
      <w:pPr>
        <w:pStyle w:val="Standard"/>
        <w:numPr>
          <w:ilvl w:val="0"/>
          <w:numId w:val="378"/>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72E2EF92" w14:textId="77777777" w:rsidR="00DD134F" w:rsidRPr="004E67AD" w:rsidRDefault="00DD134F" w:rsidP="00115359">
      <w:pPr>
        <w:pStyle w:val="Standard"/>
        <w:numPr>
          <w:ilvl w:val="0"/>
          <w:numId w:val="378"/>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070D9D51" w14:textId="7576A704" w:rsidR="00DD134F" w:rsidRPr="004E67AD" w:rsidRDefault="00DD134F" w:rsidP="00115359">
      <w:pPr>
        <w:pStyle w:val="Standard"/>
        <w:numPr>
          <w:ilvl w:val="0"/>
          <w:numId w:val="378"/>
        </w:numPr>
        <w:tabs>
          <w:tab w:val="left" w:pos="284"/>
          <w:tab w:val="left" w:pos="568"/>
        </w:tabs>
        <w:ind w:left="284" w:hanging="284"/>
        <w:jc w:val="both"/>
      </w:pPr>
      <w:r w:rsidRPr="004E67AD">
        <w:rPr>
          <w:rFonts w:ascii="Tahoma" w:hAnsi="Tahoma" w:cs="Tahoma"/>
        </w:rPr>
        <w:t>Niezwłocznie po otwarciu złożonych ofert, zamawiający zamieści na swojej stronie internetowej  (</w:t>
      </w:r>
      <w:bookmarkStart w:id="13" w:name="_Hlk528131492"/>
      <w:r w:rsidR="00353FC6" w:rsidRPr="00353FC6">
        <w:rPr>
          <w:rFonts w:ascii="Tahoma" w:hAnsi="Tahoma" w:cs="Tahoma"/>
        </w:rPr>
        <w:t>https://zsp2rydultowy.bip.powiatwodzislawski.pl</w:t>
      </w:r>
      <w:r w:rsidRPr="004E67AD">
        <w:rPr>
          <w:rFonts w:ascii="Tahoma" w:hAnsi="Tahoma" w:cs="Tahoma"/>
        </w:rPr>
        <w:t xml:space="preserve">) </w:t>
      </w:r>
      <w:bookmarkEnd w:id="13"/>
      <w:r w:rsidRPr="004E67AD">
        <w:rPr>
          <w:rFonts w:ascii="Tahoma" w:hAnsi="Tahoma" w:cs="Tahoma"/>
        </w:rPr>
        <w:t>informacje dotyczące:</w:t>
      </w:r>
    </w:p>
    <w:p w14:paraId="3058E7D8"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5DC324E1"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226ABCA8"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73D4489A" w14:textId="77777777" w:rsidR="00DD134F" w:rsidRPr="004E67AD" w:rsidRDefault="00DD134F" w:rsidP="00DD134F">
      <w:pPr>
        <w:pStyle w:val="Akapitzlist"/>
        <w:spacing w:after="0" w:line="240" w:lineRule="auto"/>
        <w:ind w:left="851"/>
        <w:jc w:val="both"/>
        <w:rPr>
          <w:rFonts w:ascii="Tahoma" w:hAnsi="Tahoma" w:cs="Tahoma"/>
          <w:sz w:val="20"/>
          <w:szCs w:val="20"/>
        </w:rPr>
      </w:pPr>
    </w:p>
    <w:p w14:paraId="31F23867" w14:textId="77777777" w:rsidR="00DD134F" w:rsidRPr="004E67AD" w:rsidRDefault="00DD134F" w:rsidP="00DD134F">
      <w:pPr>
        <w:pStyle w:val="Standard"/>
        <w:numPr>
          <w:ilvl w:val="1"/>
          <w:numId w:val="11"/>
        </w:numPr>
        <w:ind w:hanging="142"/>
        <w:jc w:val="both"/>
      </w:pPr>
      <w:r w:rsidRPr="004E67AD">
        <w:rPr>
          <w:rFonts w:ascii="Tahoma" w:hAnsi="Tahoma" w:cs="Tahoma"/>
          <w:b/>
          <w:i/>
          <w:u w:val="single"/>
        </w:rPr>
        <w:t>Wadium.</w:t>
      </w:r>
    </w:p>
    <w:p w14:paraId="346A9605" w14:textId="77777777" w:rsidR="00DD134F" w:rsidRPr="004E67AD" w:rsidRDefault="00DD134F" w:rsidP="00DD134F">
      <w:pPr>
        <w:pStyle w:val="Standard"/>
        <w:ind w:left="1184"/>
        <w:jc w:val="both"/>
        <w:rPr>
          <w:rFonts w:ascii="Tahoma" w:hAnsi="Tahoma" w:cs="Tahoma"/>
          <w:b/>
          <w:i/>
          <w:sz w:val="18"/>
          <w:szCs w:val="18"/>
          <w:u w:val="single"/>
        </w:rPr>
      </w:pPr>
    </w:p>
    <w:p w14:paraId="08B5ACE5" w14:textId="0DA84F67" w:rsidR="00DD134F" w:rsidRPr="002F24C7" w:rsidRDefault="002F24C7" w:rsidP="002F24C7">
      <w:pPr>
        <w:pStyle w:val="Textbody"/>
        <w:jc w:val="both"/>
        <w:rPr>
          <w:rFonts w:ascii="Tahoma" w:hAnsi="Tahoma" w:cs="Tahoma"/>
          <w:b w:val="0"/>
          <w:bCs w:val="0"/>
        </w:rPr>
      </w:pPr>
      <w:r w:rsidRPr="002F24C7">
        <w:rPr>
          <w:rFonts w:ascii="Tahoma" w:hAnsi="Tahoma" w:cs="Tahoma"/>
          <w:b w:val="0"/>
          <w:bCs w:val="0"/>
        </w:rPr>
        <w:t>Zamawiający nie wymaga wniesienia wadium.</w:t>
      </w:r>
    </w:p>
    <w:p w14:paraId="622CD832" w14:textId="632A30B1" w:rsidR="00AA781C" w:rsidRDefault="00AA781C" w:rsidP="00DD134F">
      <w:pPr>
        <w:pStyle w:val="Textbody"/>
        <w:jc w:val="both"/>
        <w:rPr>
          <w:rFonts w:ascii="Tahoma" w:hAnsi="Tahoma" w:cs="Tahoma"/>
          <w:b w:val="0"/>
        </w:rPr>
      </w:pPr>
    </w:p>
    <w:p w14:paraId="649ADE26" w14:textId="24494E91" w:rsidR="009A0A94" w:rsidRDefault="009A0A94" w:rsidP="00DD134F">
      <w:pPr>
        <w:pStyle w:val="Textbody"/>
        <w:jc w:val="both"/>
        <w:rPr>
          <w:rFonts w:ascii="Tahoma" w:hAnsi="Tahoma" w:cs="Tahoma"/>
          <w:b w:val="0"/>
        </w:rPr>
      </w:pPr>
    </w:p>
    <w:p w14:paraId="2B57E6B2" w14:textId="663A0238" w:rsidR="009A0A94" w:rsidRDefault="009A0A94" w:rsidP="00DD134F">
      <w:pPr>
        <w:pStyle w:val="Textbody"/>
        <w:jc w:val="both"/>
        <w:rPr>
          <w:rFonts w:ascii="Tahoma" w:hAnsi="Tahoma" w:cs="Tahoma"/>
          <w:b w:val="0"/>
        </w:rPr>
      </w:pPr>
    </w:p>
    <w:p w14:paraId="5A740A17" w14:textId="77777777" w:rsidR="009A0A94" w:rsidRPr="00101139" w:rsidRDefault="009A0A94" w:rsidP="00DD134F">
      <w:pPr>
        <w:pStyle w:val="Textbody"/>
        <w:jc w:val="both"/>
        <w:rPr>
          <w:rFonts w:ascii="Tahoma" w:hAnsi="Tahoma" w:cs="Tahoma"/>
          <w:b w:val="0"/>
        </w:rPr>
      </w:pPr>
    </w:p>
    <w:p w14:paraId="40AF4F14" w14:textId="77777777" w:rsidR="00DD134F" w:rsidRPr="00101139" w:rsidRDefault="00DD134F" w:rsidP="00DD134F">
      <w:pPr>
        <w:pStyle w:val="Standard"/>
        <w:numPr>
          <w:ilvl w:val="1"/>
          <w:numId w:val="11"/>
        </w:numPr>
        <w:tabs>
          <w:tab w:val="left" w:pos="218"/>
        </w:tabs>
        <w:ind w:left="180" w:hanging="322"/>
        <w:jc w:val="both"/>
      </w:pPr>
      <w:r w:rsidRPr="00101139">
        <w:rPr>
          <w:rFonts w:ascii="Tahoma" w:hAnsi="Tahoma" w:cs="Tahoma"/>
          <w:b/>
          <w:i/>
          <w:u w:val="single"/>
        </w:rPr>
        <w:t>Termin związania ofertą.</w:t>
      </w:r>
    </w:p>
    <w:p w14:paraId="207981D7" w14:textId="77777777" w:rsidR="00DD134F" w:rsidRPr="00101139" w:rsidRDefault="00DD134F" w:rsidP="00DD134F">
      <w:pPr>
        <w:pStyle w:val="Standard"/>
        <w:ind w:left="62"/>
        <w:jc w:val="both"/>
        <w:rPr>
          <w:rFonts w:ascii="Tahoma" w:hAnsi="Tahoma" w:cs="Tahoma"/>
          <w:b/>
          <w:i/>
          <w:sz w:val="18"/>
          <w:szCs w:val="18"/>
          <w:u w:val="single"/>
        </w:rPr>
      </w:pPr>
    </w:p>
    <w:p w14:paraId="7076EB32" w14:textId="77777777" w:rsidR="00DD134F" w:rsidRPr="00101139" w:rsidRDefault="00DD134F" w:rsidP="00DD134F">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14:paraId="1D29D20E" w14:textId="77777777" w:rsidR="00DD134F" w:rsidRPr="00101139" w:rsidRDefault="00DD134F" w:rsidP="00DD134F">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14:paraId="686C2459" w14:textId="77777777" w:rsidR="00DD134F" w:rsidRPr="00101139" w:rsidRDefault="00DD134F" w:rsidP="00DD134F">
      <w:pPr>
        <w:pStyle w:val="Standard"/>
        <w:jc w:val="both"/>
        <w:rPr>
          <w:rFonts w:ascii="Tahoma" w:hAnsi="Tahoma" w:cs="Tahoma"/>
        </w:rPr>
      </w:pPr>
    </w:p>
    <w:p w14:paraId="17BB4C31" w14:textId="77777777" w:rsidR="00DD134F" w:rsidRPr="00101139" w:rsidRDefault="00DD134F" w:rsidP="00DD134F">
      <w:pPr>
        <w:pStyle w:val="Standard"/>
        <w:numPr>
          <w:ilvl w:val="1"/>
          <w:numId w:val="11"/>
        </w:numPr>
        <w:ind w:left="240" w:hanging="180"/>
        <w:jc w:val="both"/>
      </w:pPr>
      <w:r w:rsidRPr="00101139">
        <w:rPr>
          <w:rFonts w:ascii="Tahoma" w:hAnsi="Tahoma" w:cs="Tahoma"/>
          <w:b/>
          <w:i/>
          <w:u w:val="single"/>
        </w:rPr>
        <w:t>Opis sposobu przygotowania oferty.</w:t>
      </w:r>
    </w:p>
    <w:p w14:paraId="0766AFD2" w14:textId="77777777" w:rsidR="00DD134F" w:rsidRPr="00101139" w:rsidRDefault="00DD134F" w:rsidP="00DD134F">
      <w:pPr>
        <w:pStyle w:val="Standard"/>
        <w:jc w:val="both"/>
        <w:rPr>
          <w:rFonts w:ascii="Tahoma" w:hAnsi="Tahoma" w:cs="Tahoma"/>
          <w:b/>
          <w:i/>
          <w:sz w:val="18"/>
          <w:szCs w:val="18"/>
          <w:u w:val="single"/>
        </w:rPr>
      </w:pPr>
    </w:p>
    <w:p w14:paraId="0973D1BA" w14:textId="761A85FD" w:rsidR="00DD134F" w:rsidRPr="00611787" w:rsidRDefault="00611787" w:rsidP="00611787">
      <w:pPr>
        <w:pStyle w:val="Akapitzlist"/>
        <w:numPr>
          <w:ilvl w:val="0"/>
          <w:numId w:val="379"/>
        </w:numPr>
        <w:spacing w:after="0" w:line="240" w:lineRule="auto"/>
        <w:ind w:left="284" w:hanging="284"/>
        <w:rPr>
          <w:rFonts w:ascii="Tahoma" w:hAnsi="Tahoma" w:cs="Tahoma"/>
          <w:sz w:val="20"/>
          <w:szCs w:val="20"/>
        </w:rPr>
      </w:pPr>
      <w:r w:rsidRPr="00611787">
        <w:rPr>
          <w:rFonts w:ascii="Tahoma" w:hAnsi="Tahoma" w:cs="Tahoma"/>
          <w:sz w:val="20"/>
          <w:szCs w:val="20"/>
        </w:rPr>
        <w:t>Wykonawca ma prawo złożyć ofertę wypełniając odpowiednio Formularz oferty. Do oferty należy dołączyć wszystkie dokumenty i oświadczenia wymagane odpowiednimi postanowieniami SIWZ.</w:t>
      </w:r>
    </w:p>
    <w:p w14:paraId="3B417628" w14:textId="77777777" w:rsidR="00DD134F" w:rsidRPr="00101139" w:rsidRDefault="00DD134F" w:rsidP="00115359">
      <w:pPr>
        <w:pStyle w:val="Standard"/>
        <w:numPr>
          <w:ilvl w:val="0"/>
          <w:numId w:val="379"/>
        </w:numPr>
        <w:ind w:left="284" w:hanging="284"/>
        <w:jc w:val="both"/>
      </w:pPr>
      <w:r w:rsidRPr="00101139">
        <w:rPr>
          <w:rFonts w:ascii="Tahoma" w:hAnsi="Tahoma" w:cs="Tahoma"/>
        </w:rPr>
        <w:t xml:space="preserve">Oferta wraz ze stanowiącymi jej integralną część wszystkimi załącznikami (dokumentami </w:t>
      </w:r>
      <w:r w:rsidRPr="00101139">
        <w:rPr>
          <w:rFonts w:ascii="Tahoma" w:hAnsi="Tahoma" w:cs="Tahoma"/>
        </w:rPr>
        <w:br/>
        <w:t>i oświadczeniami) stanowi jedną całość</w:t>
      </w:r>
      <w:r w:rsidRPr="00101139">
        <w:rPr>
          <w:rFonts w:ascii="Tahoma" w:hAnsi="Tahoma" w:cs="Tahoma"/>
          <w:bCs/>
          <w:iCs/>
        </w:rPr>
        <w:t xml:space="preserve"> i powinna być przygotowana zgodnie z wymogami SIWZ oraz ustawy </w:t>
      </w:r>
      <w:proofErr w:type="spellStart"/>
      <w:r w:rsidRPr="00101139">
        <w:rPr>
          <w:rFonts w:ascii="Tahoma" w:hAnsi="Tahoma" w:cs="Tahoma"/>
          <w:bCs/>
          <w:iCs/>
        </w:rPr>
        <w:t>Pzp</w:t>
      </w:r>
      <w:proofErr w:type="spellEnd"/>
      <w:r w:rsidRPr="00101139">
        <w:rPr>
          <w:rFonts w:ascii="Tahoma" w:hAnsi="Tahoma" w:cs="Tahoma"/>
          <w:bCs/>
          <w:iCs/>
        </w:rPr>
        <w:t>.</w:t>
      </w:r>
    </w:p>
    <w:p w14:paraId="595EAF1A" w14:textId="77777777" w:rsidR="00DD134F" w:rsidRPr="00101139" w:rsidRDefault="00DD134F" w:rsidP="00115359">
      <w:pPr>
        <w:pStyle w:val="Standard"/>
        <w:numPr>
          <w:ilvl w:val="0"/>
          <w:numId w:val="379"/>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14:paraId="207058BB" w14:textId="77777777" w:rsidR="00DD134F" w:rsidRPr="00101139" w:rsidRDefault="00DD134F" w:rsidP="00115359">
      <w:pPr>
        <w:pStyle w:val="Standard"/>
        <w:numPr>
          <w:ilvl w:val="0"/>
          <w:numId w:val="379"/>
        </w:numPr>
        <w:ind w:left="284" w:hanging="284"/>
        <w:jc w:val="both"/>
      </w:pPr>
      <w:r w:rsidRPr="00101139">
        <w:rPr>
          <w:rFonts w:ascii="Tahoma" w:hAnsi="Tahoma" w:cs="Tahoma"/>
        </w:rPr>
        <w:t>Każdy dokument lub oświadczenie składające się na ofertę musi być czytelny.</w:t>
      </w:r>
    </w:p>
    <w:p w14:paraId="1108C113" w14:textId="77777777" w:rsidR="00DD134F" w:rsidRPr="00101139" w:rsidRDefault="00DD134F" w:rsidP="00115359">
      <w:pPr>
        <w:pStyle w:val="Standard"/>
        <w:numPr>
          <w:ilvl w:val="0"/>
          <w:numId w:val="379"/>
        </w:numPr>
        <w:ind w:left="284" w:hanging="284"/>
        <w:jc w:val="both"/>
      </w:pPr>
      <w:r w:rsidRPr="00101139">
        <w:rPr>
          <w:rFonts w:ascii="Tahoma" w:hAnsi="Tahoma" w:cs="Tahoma"/>
        </w:rPr>
        <w:t xml:space="preserve">Dokumenty lub oświadczenia 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14:paraId="17E39FCA" w14:textId="22DA6EE4" w:rsidR="00DD134F" w:rsidRPr="00101139" w:rsidRDefault="00DD134F" w:rsidP="00115359">
      <w:pPr>
        <w:pStyle w:val="Standard"/>
        <w:numPr>
          <w:ilvl w:val="0"/>
          <w:numId w:val="379"/>
        </w:numPr>
        <w:ind w:left="284" w:hanging="284"/>
        <w:jc w:val="both"/>
      </w:pPr>
      <w:r w:rsidRPr="00101139">
        <w:rPr>
          <w:rFonts w:ascii="Tahoma" w:hAnsi="Tahoma" w:cs="Tahoma"/>
        </w:rPr>
        <w:t>Dokumenty lub oświadczenia, składane na potwierdzenie braku podstaw wykluczenia oraz spełniania warunków udziału w postępowaniu, składane są w oryginale lub kopii poświadczonej za zgodność z</w:t>
      </w:r>
      <w:r w:rsidR="007855DC">
        <w:rPr>
          <w:rFonts w:ascii="Tahoma" w:hAnsi="Tahoma" w:cs="Tahoma"/>
        </w:rPr>
        <w:t> </w:t>
      </w:r>
      <w:r w:rsidRPr="00101139">
        <w:rPr>
          <w:rFonts w:ascii="Tahoma" w:hAnsi="Tahoma" w:cs="Tahoma"/>
        </w:rPr>
        <w:t>oryginałem.</w:t>
      </w:r>
    </w:p>
    <w:p w14:paraId="1275D078" w14:textId="77777777" w:rsidR="00DD134F" w:rsidRPr="00101139" w:rsidRDefault="00DD134F" w:rsidP="00115359">
      <w:pPr>
        <w:pStyle w:val="Standard"/>
        <w:numPr>
          <w:ilvl w:val="0"/>
          <w:numId w:val="379"/>
        </w:numPr>
        <w:ind w:left="284" w:hanging="284"/>
        <w:jc w:val="both"/>
      </w:pPr>
      <w:r w:rsidRPr="00101139">
        <w:rPr>
          <w:rFonts w:ascii="Tahoma" w:hAnsi="Tahoma" w:cs="Tahoma"/>
        </w:rPr>
        <w:t>Poświadczenia za zgodność z oryginałem dokonuje odpowiednio wykonawca, podmiot, na którego zdolnościach polega wykonawca, wykonawcy wspólnie ubiegający się o udzielenie zamówienia publicznego, w zakresie dokumentów lub oświadczeń, którego każdego z nich dotyczą.</w:t>
      </w:r>
    </w:p>
    <w:p w14:paraId="4CCB3507" w14:textId="77777777" w:rsidR="00DD134F" w:rsidRPr="00101139" w:rsidRDefault="00DD134F" w:rsidP="00115359">
      <w:pPr>
        <w:pStyle w:val="Standard"/>
        <w:numPr>
          <w:ilvl w:val="0"/>
          <w:numId w:val="379"/>
        </w:numPr>
        <w:ind w:left="284" w:hanging="284"/>
        <w:jc w:val="both"/>
      </w:pPr>
      <w:r w:rsidRPr="00101139">
        <w:rPr>
          <w:rFonts w:ascii="Tahoma" w:hAnsi="Tahoma" w:cs="Tahoma"/>
        </w:rPr>
        <w:t>Poświadczenie za zgodność z oryginałem następuje przez opatrzenie kopii dokumentu lub kopii oświadczenia, sporządzonych w postaci papierowej, własnoręcznym podpisem.</w:t>
      </w:r>
    </w:p>
    <w:p w14:paraId="2ABE388B" w14:textId="77777777" w:rsidR="00DD134F" w:rsidRPr="00101139" w:rsidRDefault="00DD134F" w:rsidP="00115359">
      <w:pPr>
        <w:pStyle w:val="Standard"/>
        <w:numPr>
          <w:ilvl w:val="0"/>
          <w:numId w:val="379"/>
        </w:numPr>
        <w:ind w:left="284" w:hanging="284"/>
        <w:jc w:val="both"/>
      </w:pPr>
      <w:r w:rsidRPr="00101139">
        <w:rPr>
          <w:rFonts w:ascii="Tahoma" w:hAnsi="Tahoma" w:cs="Tahoma"/>
        </w:rPr>
        <w:t xml:space="preserve">Zamawiający zażąda przedstawienia oryginału lub notarialnie potwierdzonej kopii dokumentów lub oświadczeń, wyłącznie wtedy, gdy złożona kopia jest nieczytelna lub budzi wątpliwości co do jej prawdziwości.  </w:t>
      </w:r>
    </w:p>
    <w:p w14:paraId="5E8BEEA8" w14:textId="77777777" w:rsidR="00DD134F" w:rsidRPr="00101139" w:rsidRDefault="00DD134F" w:rsidP="00115359">
      <w:pPr>
        <w:pStyle w:val="Standard"/>
        <w:numPr>
          <w:ilvl w:val="0"/>
          <w:numId w:val="379"/>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14:paraId="394F8BC8" w14:textId="77777777" w:rsidR="00DD134F" w:rsidRPr="00101139" w:rsidRDefault="00DD134F" w:rsidP="00115359">
      <w:pPr>
        <w:pStyle w:val="Standard"/>
        <w:numPr>
          <w:ilvl w:val="0"/>
          <w:numId w:val="379"/>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14:paraId="46C28DED" w14:textId="77777777" w:rsidR="00FE17A7" w:rsidRPr="00FE17A7" w:rsidRDefault="00DD134F" w:rsidP="00115359">
      <w:pPr>
        <w:pStyle w:val="Standard"/>
        <w:numPr>
          <w:ilvl w:val="0"/>
          <w:numId w:val="379"/>
        </w:numPr>
        <w:ind w:left="284" w:hanging="284"/>
        <w:jc w:val="both"/>
      </w:pPr>
      <w:r w:rsidRPr="00101139">
        <w:rPr>
          <w:rFonts w:ascii="Tahoma" w:hAnsi="Tahoma" w:cs="Tahoma"/>
        </w:rPr>
        <w:t xml:space="preserve">Wykonawca ponosi wszelkie koszty związane z przygotowaniem i złożeniem oferty, z zastrzeżeniem                  art. 93 ust. 4 ustawy </w:t>
      </w:r>
      <w:proofErr w:type="spellStart"/>
      <w:r w:rsidRPr="00101139">
        <w:rPr>
          <w:rFonts w:ascii="Tahoma" w:hAnsi="Tahoma" w:cs="Tahoma"/>
        </w:rPr>
        <w:t>Pzp</w:t>
      </w:r>
      <w:proofErr w:type="spellEnd"/>
      <w:r w:rsidRPr="00101139">
        <w:rPr>
          <w:rFonts w:ascii="Tahoma" w:hAnsi="Tahoma" w:cs="Tahoma"/>
        </w:rPr>
        <w:t>.</w:t>
      </w:r>
    </w:p>
    <w:p w14:paraId="0B2C6A79" w14:textId="13A81E95" w:rsidR="00FE17A7" w:rsidRPr="00FE17A7" w:rsidRDefault="00FE17A7" w:rsidP="00115359">
      <w:pPr>
        <w:pStyle w:val="Standard"/>
        <w:numPr>
          <w:ilvl w:val="0"/>
          <w:numId w:val="379"/>
        </w:numPr>
        <w:ind w:left="284" w:hanging="284"/>
        <w:jc w:val="both"/>
      </w:pPr>
      <w:r w:rsidRPr="00FE17A7">
        <w:rPr>
          <w:rFonts w:ascii="Tahoma" w:hAnsi="Tahoma" w:cs="Tahoma"/>
        </w:rPr>
        <w:t>Oferta musi obejmować całość zamówienia.</w:t>
      </w:r>
    </w:p>
    <w:p w14:paraId="7E683C4D" w14:textId="77777777" w:rsidR="00DD134F" w:rsidRPr="00101139" w:rsidRDefault="00DD134F" w:rsidP="00115359">
      <w:pPr>
        <w:pStyle w:val="Standard"/>
        <w:numPr>
          <w:ilvl w:val="0"/>
          <w:numId w:val="379"/>
        </w:numPr>
        <w:ind w:left="284" w:hanging="284"/>
        <w:jc w:val="both"/>
      </w:pPr>
      <w:r w:rsidRPr="00101139">
        <w:rPr>
          <w:rFonts w:ascii="Tahoma" w:hAnsi="Tahoma" w:cs="Tahoma"/>
        </w:rPr>
        <w:t>Oferta musi być podpisana przez osobę/y upoważnioną/e do reprezentowania wykonawcy.</w:t>
      </w:r>
    </w:p>
    <w:p w14:paraId="7FDE642F" w14:textId="77777777" w:rsidR="00DD134F" w:rsidRPr="00101139" w:rsidRDefault="00DD134F" w:rsidP="00115359">
      <w:pPr>
        <w:pStyle w:val="Standard"/>
        <w:numPr>
          <w:ilvl w:val="0"/>
          <w:numId w:val="379"/>
        </w:numPr>
        <w:ind w:left="284" w:hanging="284"/>
        <w:jc w:val="both"/>
      </w:pPr>
      <w:r w:rsidRPr="00101139">
        <w:rPr>
          <w:rFonts w:ascii="Tahoma" w:hAnsi="Tahoma" w:cs="Tahoma"/>
        </w:rPr>
        <w:t>Wszystkie załączniki do oferty stanowiące oświadczenie wykonawcy, muszą być również podpisane przez osobę/y upoważnioną/e do reprezentowania wykonawcy.</w:t>
      </w:r>
    </w:p>
    <w:p w14:paraId="11B655FD" w14:textId="77777777" w:rsidR="00DD134F" w:rsidRPr="00101139" w:rsidRDefault="00DD134F" w:rsidP="00115359">
      <w:pPr>
        <w:pStyle w:val="Standard"/>
        <w:numPr>
          <w:ilvl w:val="0"/>
          <w:numId w:val="379"/>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1B0D8894" w14:textId="77777777" w:rsidR="00DD134F" w:rsidRPr="00101139" w:rsidRDefault="00DD134F" w:rsidP="00115359">
      <w:pPr>
        <w:pStyle w:val="Standard"/>
        <w:numPr>
          <w:ilvl w:val="0"/>
          <w:numId w:val="379"/>
        </w:numPr>
        <w:ind w:left="284" w:hanging="284"/>
        <w:jc w:val="both"/>
      </w:pPr>
      <w:r w:rsidRPr="00101139">
        <w:rPr>
          <w:rFonts w:ascii="Tahoma" w:hAnsi="Tahoma" w:cs="Tahoma"/>
        </w:rPr>
        <w:t>Wszelkie miejsca, w których wykonawca naniósł zmiany, powinny być parafowane przez osobę/y upoważnioną/e do reprezentowania wykonawcy.</w:t>
      </w:r>
    </w:p>
    <w:p w14:paraId="713D5C0C" w14:textId="77777777" w:rsidR="00DD134F" w:rsidRPr="00101139" w:rsidRDefault="00DD134F" w:rsidP="00115359">
      <w:pPr>
        <w:pStyle w:val="Standard"/>
        <w:numPr>
          <w:ilvl w:val="0"/>
          <w:numId w:val="379"/>
        </w:numPr>
        <w:ind w:left="284" w:hanging="284"/>
        <w:jc w:val="both"/>
      </w:pPr>
      <w:r w:rsidRPr="00101139">
        <w:rPr>
          <w:rFonts w:ascii="Tahoma" w:hAnsi="Tahoma" w:cs="Tahoma"/>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209F74E9" w14:textId="77777777" w:rsidR="00B53FBA" w:rsidRPr="00101139" w:rsidRDefault="00B53FBA" w:rsidP="00DD134F">
      <w:pPr>
        <w:pStyle w:val="Standard"/>
        <w:ind w:left="284"/>
        <w:jc w:val="both"/>
        <w:rPr>
          <w:rFonts w:ascii="Tahoma" w:hAnsi="Tahoma" w:cs="Tahoma"/>
        </w:rPr>
      </w:pPr>
    </w:p>
    <w:p w14:paraId="7851A72F" w14:textId="77777777" w:rsidR="00DD134F" w:rsidRPr="00101139" w:rsidRDefault="00DD134F" w:rsidP="00DD134F">
      <w:pPr>
        <w:pStyle w:val="Standard"/>
        <w:numPr>
          <w:ilvl w:val="1"/>
          <w:numId w:val="11"/>
        </w:numPr>
        <w:tabs>
          <w:tab w:val="left" w:pos="284"/>
        </w:tabs>
        <w:jc w:val="both"/>
      </w:pPr>
      <w:r w:rsidRPr="00101139">
        <w:rPr>
          <w:rFonts w:ascii="Tahoma" w:hAnsi="Tahoma" w:cs="Tahoma"/>
          <w:b/>
          <w:i/>
          <w:u w:val="single"/>
        </w:rPr>
        <w:t>Miejsce oraz termin składania i otwarcia ofert.</w:t>
      </w:r>
    </w:p>
    <w:p w14:paraId="6F879C93" w14:textId="77777777" w:rsidR="00DD134F" w:rsidRPr="00101139" w:rsidRDefault="00DD134F" w:rsidP="00DD134F">
      <w:pPr>
        <w:pStyle w:val="Standard"/>
        <w:tabs>
          <w:tab w:val="left" w:pos="480"/>
        </w:tabs>
        <w:ind w:left="-60"/>
        <w:jc w:val="both"/>
        <w:rPr>
          <w:rFonts w:ascii="Tahoma" w:hAnsi="Tahoma" w:cs="Tahoma"/>
          <w:b/>
          <w:i/>
          <w:sz w:val="18"/>
          <w:szCs w:val="18"/>
        </w:rPr>
      </w:pPr>
    </w:p>
    <w:p w14:paraId="408E9FD3" w14:textId="0B51ACFC" w:rsidR="00DD134F" w:rsidRPr="001D3A99" w:rsidRDefault="006415E7" w:rsidP="00115359">
      <w:pPr>
        <w:pStyle w:val="Standard"/>
        <w:numPr>
          <w:ilvl w:val="0"/>
          <w:numId w:val="380"/>
        </w:numPr>
        <w:ind w:left="284" w:hanging="284"/>
        <w:jc w:val="both"/>
      </w:pPr>
      <w:r w:rsidRPr="00101139">
        <w:rPr>
          <w:rFonts w:ascii="Tahoma" w:hAnsi="Tahoma" w:cs="Tahoma"/>
        </w:rPr>
        <w:t xml:space="preserve">Oferty należy składać w formie </w:t>
      </w:r>
      <w:r w:rsidRPr="00F317B5">
        <w:rPr>
          <w:rFonts w:ascii="Tahoma" w:hAnsi="Tahoma" w:cs="Tahoma"/>
        </w:rPr>
        <w:t xml:space="preserve">pisemnej, w sekretariacie </w:t>
      </w:r>
      <w:bookmarkStart w:id="14" w:name="_Hlk13745915"/>
      <w:r w:rsidRPr="00F317B5">
        <w:rPr>
          <w:rFonts w:ascii="Tahoma" w:hAnsi="Tahoma" w:cs="Tahoma"/>
        </w:rPr>
        <w:t xml:space="preserve">Zespołu Szkół </w:t>
      </w:r>
      <w:r>
        <w:rPr>
          <w:rFonts w:ascii="Tahoma" w:hAnsi="Tahoma" w:cs="Tahoma"/>
        </w:rPr>
        <w:t>Ponadpodstawowych</w:t>
      </w:r>
      <w:r w:rsidRPr="00F317B5">
        <w:rPr>
          <w:rFonts w:ascii="Tahoma" w:hAnsi="Tahoma" w:cs="Tahoma"/>
        </w:rPr>
        <w:t xml:space="preserve"> </w:t>
      </w:r>
      <w:r w:rsidRPr="00F317B5">
        <w:rPr>
          <w:rFonts w:ascii="Tahoma" w:hAnsi="Tahoma" w:cs="Tahoma"/>
        </w:rPr>
        <w:br/>
        <w:t xml:space="preserve">w Rydułtowach przy ul. Obywatelskiej 30 </w:t>
      </w:r>
      <w:bookmarkStart w:id="15" w:name="_Hlk22217052"/>
      <w:r>
        <w:rPr>
          <w:rFonts w:ascii="Tahoma" w:hAnsi="Tahoma" w:cs="Tahoma"/>
        </w:rPr>
        <w:t>(</w:t>
      </w:r>
      <w:r w:rsidRPr="00767E86">
        <w:rPr>
          <w:rFonts w:ascii="Tahoma" w:hAnsi="Tahoma" w:cs="Tahoma"/>
        </w:rPr>
        <w:t>44-280 Rydułtowy</w:t>
      </w:r>
      <w:r>
        <w:rPr>
          <w:rFonts w:ascii="Tahoma" w:hAnsi="Tahoma" w:cs="Tahoma"/>
        </w:rPr>
        <w:t>)</w:t>
      </w:r>
      <w:r w:rsidRPr="00767E86">
        <w:rPr>
          <w:rFonts w:ascii="Tahoma" w:hAnsi="Tahoma" w:cs="Tahoma"/>
        </w:rPr>
        <w:t xml:space="preserve"> </w:t>
      </w:r>
      <w:bookmarkEnd w:id="15"/>
      <w:r w:rsidRPr="00F317B5">
        <w:rPr>
          <w:rFonts w:ascii="Tahoma" w:hAnsi="Tahoma" w:cs="Tahoma"/>
        </w:rPr>
        <w:t>– parter, pok. nr 13</w:t>
      </w:r>
      <w:bookmarkEnd w:id="14"/>
      <w:r w:rsidRPr="00F317B5">
        <w:rPr>
          <w:rFonts w:ascii="Tahoma" w:hAnsi="Tahoma" w:cs="Tahoma"/>
        </w:rPr>
        <w:t xml:space="preserve">, w terminie do dn. </w:t>
      </w:r>
      <w:r w:rsidR="009A0A94">
        <w:rPr>
          <w:rFonts w:ascii="Tahoma" w:hAnsi="Tahoma" w:cs="Tahoma"/>
          <w:b/>
        </w:rPr>
        <w:t>06</w:t>
      </w:r>
      <w:r w:rsidR="00B53FBA">
        <w:rPr>
          <w:rFonts w:ascii="Tahoma" w:hAnsi="Tahoma" w:cs="Tahoma"/>
          <w:b/>
        </w:rPr>
        <w:t>.10</w:t>
      </w:r>
      <w:r w:rsidRPr="00BF536A">
        <w:rPr>
          <w:rFonts w:ascii="Tahoma" w:hAnsi="Tahoma" w:cs="Tahoma"/>
          <w:b/>
        </w:rPr>
        <w:t>.20</w:t>
      </w:r>
      <w:r>
        <w:rPr>
          <w:rFonts w:ascii="Tahoma" w:hAnsi="Tahoma" w:cs="Tahoma"/>
          <w:b/>
        </w:rPr>
        <w:t>20</w:t>
      </w:r>
      <w:r w:rsidRPr="00BF536A">
        <w:rPr>
          <w:rFonts w:ascii="Tahoma" w:hAnsi="Tahoma" w:cs="Tahoma"/>
          <w:b/>
        </w:rPr>
        <w:t xml:space="preserve"> r. godz. 1</w:t>
      </w:r>
      <w:r>
        <w:rPr>
          <w:rFonts w:ascii="Tahoma" w:hAnsi="Tahoma" w:cs="Tahoma"/>
          <w:b/>
        </w:rPr>
        <w:t>0</w:t>
      </w:r>
      <w:r w:rsidRPr="00BF536A">
        <w:rPr>
          <w:rFonts w:ascii="Tahoma" w:hAnsi="Tahoma" w:cs="Tahoma"/>
          <w:b/>
        </w:rPr>
        <w:t>:00</w:t>
      </w:r>
      <w:r w:rsidR="00DD134F" w:rsidRPr="001D3A99">
        <w:rPr>
          <w:rFonts w:ascii="Tahoma" w:hAnsi="Tahoma" w:cs="Tahoma"/>
          <w:b/>
        </w:rPr>
        <w:t>.</w:t>
      </w:r>
    </w:p>
    <w:p w14:paraId="3A963533" w14:textId="77777777" w:rsidR="00DD134F" w:rsidRPr="001D3A99" w:rsidRDefault="00DD134F" w:rsidP="00115359">
      <w:pPr>
        <w:pStyle w:val="Standard"/>
        <w:numPr>
          <w:ilvl w:val="0"/>
          <w:numId w:val="380"/>
        </w:numPr>
        <w:ind w:left="284" w:hanging="284"/>
        <w:jc w:val="both"/>
      </w:pPr>
      <w:r w:rsidRPr="001D3A99">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2C03C803" w14:textId="5D36280C" w:rsidR="006415E7" w:rsidRPr="00BF536A" w:rsidRDefault="006415E7" w:rsidP="00115359">
      <w:pPr>
        <w:pStyle w:val="Standard"/>
        <w:numPr>
          <w:ilvl w:val="0"/>
          <w:numId w:val="380"/>
        </w:numPr>
        <w:ind w:left="284" w:hanging="284"/>
        <w:jc w:val="both"/>
      </w:pPr>
      <w:r w:rsidRPr="00BF536A">
        <w:rPr>
          <w:rFonts w:ascii="Tahoma" w:hAnsi="Tahoma" w:cs="Tahoma"/>
        </w:rPr>
        <w:t xml:space="preserve">Opakowanie musi zostać opatrzone nazwą przedmiotu zamówienia wraz z pieczęcią firmową wykonawcy wraz z adresem i nr telefonu oraz adres e-mail, z dopiskiem </w:t>
      </w:r>
      <w:r w:rsidRPr="00BF536A">
        <w:rPr>
          <w:rFonts w:ascii="Tahoma" w:hAnsi="Tahoma" w:cs="Tahoma"/>
          <w:b/>
          <w:u w:val="single"/>
        </w:rPr>
        <w:t>„OFERTA – nie otwierać przed</w:t>
      </w:r>
      <w:r w:rsidRPr="00BF536A">
        <w:rPr>
          <w:rFonts w:ascii="Tahoma" w:hAnsi="Tahoma" w:cs="Tahoma"/>
          <w:u w:val="single"/>
        </w:rPr>
        <w:t xml:space="preserve"> </w:t>
      </w:r>
      <w:r w:rsidRPr="00BF536A">
        <w:rPr>
          <w:rFonts w:ascii="Tahoma" w:hAnsi="Tahoma" w:cs="Tahoma"/>
          <w:b/>
          <w:bCs/>
          <w:u w:val="single"/>
        </w:rPr>
        <w:t>terminem otwarcia ofert tj.</w:t>
      </w:r>
      <w:r w:rsidR="009A0A94">
        <w:rPr>
          <w:rFonts w:ascii="Tahoma" w:hAnsi="Tahoma" w:cs="Tahoma"/>
          <w:b/>
          <w:bCs/>
          <w:u w:val="single"/>
        </w:rPr>
        <w:t xml:space="preserve"> 06</w:t>
      </w:r>
      <w:r w:rsidR="00B53FBA">
        <w:rPr>
          <w:rFonts w:ascii="Tahoma" w:hAnsi="Tahoma" w:cs="Tahoma"/>
          <w:b/>
          <w:bCs/>
          <w:u w:val="single"/>
        </w:rPr>
        <w:t>.10</w:t>
      </w:r>
      <w:r w:rsidRPr="00BF536A">
        <w:rPr>
          <w:rFonts w:ascii="Tahoma" w:hAnsi="Tahoma" w:cs="Tahoma"/>
          <w:b/>
          <w:bCs/>
          <w:u w:val="single"/>
        </w:rPr>
        <w:t>.20</w:t>
      </w:r>
      <w:r>
        <w:rPr>
          <w:rFonts w:ascii="Tahoma" w:hAnsi="Tahoma" w:cs="Tahoma"/>
          <w:b/>
          <w:bCs/>
          <w:u w:val="single"/>
        </w:rPr>
        <w:t>20</w:t>
      </w:r>
      <w:r w:rsidRPr="00BF536A">
        <w:rPr>
          <w:rFonts w:ascii="Tahoma" w:hAnsi="Tahoma" w:cs="Tahoma"/>
          <w:b/>
          <w:bCs/>
          <w:u w:val="single"/>
        </w:rPr>
        <w:t xml:space="preserve"> r. godz. 1</w:t>
      </w:r>
      <w:r>
        <w:rPr>
          <w:rFonts w:ascii="Tahoma" w:hAnsi="Tahoma" w:cs="Tahoma"/>
          <w:b/>
          <w:bCs/>
          <w:u w:val="single"/>
        </w:rPr>
        <w:t>0</w:t>
      </w:r>
      <w:r w:rsidRPr="00BF536A">
        <w:rPr>
          <w:rFonts w:ascii="Tahoma" w:hAnsi="Tahoma" w:cs="Tahoma"/>
          <w:b/>
          <w:bCs/>
          <w:u w:val="single"/>
        </w:rPr>
        <w:t>:15</w:t>
      </w:r>
      <w:r w:rsidRPr="00BF536A">
        <w:rPr>
          <w:rFonts w:ascii="Tahoma" w:hAnsi="Tahoma" w:cs="Tahoma"/>
          <w:b/>
          <w:bCs/>
        </w:rPr>
        <w:t>.”</w:t>
      </w:r>
    </w:p>
    <w:p w14:paraId="699C89FC" w14:textId="77777777" w:rsidR="00DD134F" w:rsidRPr="005253EC" w:rsidRDefault="00DD134F" w:rsidP="00115359">
      <w:pPr>
        <w:pStyle w:val="Standard"/>
        <w:numPr>
          <w:ilvl w:val="0"/>
          <w:numId w:val="380"/>
        </w:numPr>
        <w:ind w:left="284" w:hanging="284"/>
        <w:jc w:val="both"/>
      </w:pPr>
      <w:r w:rsidRPr="005253EC">
        <w:rPr>
          <w:rFonts w:ascii="Tahoma" w:hAnsi="Tahoma" w:cs="Tahoma"/>
        </w:rPr>
        <w:t>W przypadku złożenia oferty drogą pocztową o ważności jej złożenia nie będzie decydowała data stempla pocztowego, a tylko i wyłącznie data i godzina wpływu oferty do zamawiającego.</w:t>
      </w:r>
    </w:p>
    <w:p w14:paraId="35668408" w14:textId="77777777" w:rsidR="00DD134F" w:rsidRPr="005253EC" w:rsidRDefault="00DD134F" w:rsidP="00115359">
      <w:pPr>
        <w:pStyle w:val="Standard"/>
        <w:numPr>
          <w:ilvl w:val="0"/>
          <w:numId w:val="380"/>
        </w:numPr>
        <w:ind w:left="284" w:hanging="284"/>
        <w:jc w:val="both"/>
      </w:pPr>
      <w:r w:rsidRPr="005253EC">
        <w:rPr>
          <w:rFonts w:ascii="Tahoma" w:hAnsi="Tahoma" w:cs="Tahoma"/>
        </w:rPr>
        <w:t>W momencie złożenia tak przygotowanej oferty na kopercie zostanie złożona pieczęć firmowa zamawiającego, zapisany kolejny numer oferty, data i godzina złożenia oferty.</w:t>
      </w:r>
      <w:r w:rsidRPr="005253EC">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38E3E792" w14:textId="77777777" w:rsidR="00DD134F" w:rsidRPr="005253EC" w:rsidRDefault="00DD134F" w:rsidP="00115359">
      <w:pPr>
        <w:pStyle w:val="Standard"/>
        <w:numPr>
          <w:ilvl w:val="0"/>
          <w:numId w:val="380"/>
        </w:numPr>
        <w:ind w:left="284" w:hanging="284"/>
        <w:jc w:val="both"/>
      </w:pPr>
      <w:r w:rsidRPr="005253EC">
        <w:rPr>
          <w:rFonts w:ascii="Tahoma" w:hAnsi="Tahoma" w:cs="Tahoma"/>
        </w:rPr>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3D756FEB" w14:textId="1E36136F" w:rsidR="007855DC" w:rsidRPr="005253EC" w:rsidRDefault="006415E7" w:rsidP="00115359">
      <w:pPr>
        <w:pStyle w:val="Standard"/>
        <w:numPr>
          <w:ilvl w:val="0"/>
          <w:numId w:val="380"/>
        </w:numPr>
        <w:ind w:left="284" w:hanging="284"/>
        <w:jc w:val="both"/>
      </w:pPr>
      <w:r w:rsidRPr="00BF536A">
        <w:rPr>
          <w:rFonts w:ascii="Tahoma" w:hAnsi="Tahoma" w:cs="Tahoma"/>
          <w:b/>
        </w:rPr>
        <w:t>Otwarcie złożonych ofert</w:t>
      </w:r>
      <w:r w:rsidRPr="00BF536A">
        <w:rPr>
          <w:rFonts w:ascii="Tahoma" w:hAnsi="Tahoma" w:cs="Tahoma"/>
        </w:rPr>
        <w:t xml:space="preserve"> nastąpi w dniu </w:t>
      </w:r>
      <w:r w:rsidR="009A0A94">
        <w:rPr>
          <w:rFonts w:ascii="Tahoma" w:hAnsi="Tahoma" w:cs="Tahoma"/>
          <w:b/>
        </w:rPr>
        <w:t>06</w:t>
      </w:r>
      <w:r w:rsidR="00B53FBA">
        <w:rPr>
          <w:rFonts w:ascii="Tahoma" w:hAnsi="Tahoma" w:cs="Tahoma"/>
          <w:b/>
        </w:rPr>
        <w:t>.10</w:t>
      </w:r>
      <w:r w:rsidRPr="00BF536A">
        <w:rPr>
          <w:rFonts w:ascii="Tahoma" w:hAnsi="Tahoma" w:cs="Tahoma"/>
          <w:b/>
        </w:rPr>
        <w:t>.20</w:t>
      </w:r>
      <w:r>
        <w:rPr>
          <w:rFonts w:ascii="Tahoma" w:hAnsi="Tahoma" w:cs="Tahoma"/>
          <w:b/>
        </w:rPr>
        <w:t>20</w:t>
      </w:r>
      <w:r w:rsidRPr="00BF536A">
        <w:rPr>
          <w:rFonts w:ascii="Tahoma" w:hAnsi="Tahoma" w:cs="Tahoma"/>
          <w:b/>
        </w:rPr>
        <w:t xml:space="preserve"> r. godz. 1</w:t>
      </w:r>
      <w:r>
        <w:rPr>
          <w:rFonts w:ascii="Tahoma" w:hAnsi="Tahoma" w:cs="Tahoma"/>
          <w:b/>
        </w:rPr>
        <w:t>0</w:t>
      </w:r>
      <w:r w:rsidRPr="00BF536A">
        <w:rPr>
          <w:rFonts w:ascii="Tahoma" w:hAnsi="Tahoma" w:cs="Tahoma"/>
          <w:b/>
        </w:rPr>
        <w:t xml:space="preserve">:15 </w:t>
      </w:r>
      <w:r w:rsidRPr="00BF536A">
        <w:rPr>
          <w:rFonts w:ascii="Tahoma" w:hAnsi="Tahoma" w:cs="Tahoma"/>
          <w:bCs/>
        </w:rPr>
        <w:t xml:space="preserve">w </w:t>
      </w:r>
      <w:r w:rsidRPr="00E424DB">
        <w:rPr>
          <w:rFonts w:ascii="Tahoma" w:hAnsi="Tahoma" w:cs="Tahoma"/>
        </w:rPr>
        <w:t>Zespole Szkół Ponadpodstawowych w Rydułtowach przy ul. Obywatelskiej 30 (44-280 Rydułtowy) – parter, pok. nr 13</w:t>
      </w:r>
      <w:r w:rsidR="002F24C7" w:rsidRPr="004E67AD">
        <w:rPr>
          <w:rFonts w:ascii="Tahoma" w:hAnsi="Tahoma" w:cs="Tahoma"/>
        </w:rPr>
        <w:t>.</w:t>
      </w:r>
    </w:p>
    <w:p w14:paraId="627C2A93" w14:textId="5D536A94" w:rsidR="00DD134F" w:rsidRPr="00101139" w:rsidRDefault="00DD134F" w:rsidP="00115359">
      <w:pPr>
        <w:pStyle w:val="Standard"/>
        <w:numPr>
          <w:ilvl w:val="0"/>
          <w:numId w:val="380"/>
        </w:numPr>
        <w:ind w:left="284" w:hanging="284"/>
        <w:jc w:val="both"/>
      </w:pPr>
      <w:r w:rsidRPr="005253EC">
        <w:rPr>
          <w:rFonts w:ascii="Tahoma" w:hAnsi="Tahoma" w:cs="Tahoma"/>
        </w:rPr>
        <w:t xml:space="preserve">Po otwarciu złożonych ofert, wykonawca, który będzie chciał skorzystać z jawności dokumentacji z postępowania (protokołu), w tym ofert, musi wystąpić w tej sprawie do zamawiającego ze </w:t>
      </w:r>
      <w:r w:rsidRPr="007855DC">
        <w:rPr>
          <w:rFonts w:ascii="Tahoma" w:hAnsi="Tahoma" w:cs="Tahoma"/>
        </w:rPr>
        <w:t>stosownym wnioskiem.</w:t>
      </w:r>
    </w:p>
    <w:p w14:paraId="507A3333" w14:textId="77777777" w:rsidR="00DD134F" w:rsidRPr="00101139" w:rsidRDefault="00DD134F" w:rsidP="00DD134F">
      <w:pPr>
        <w:pStyle w:val="Standard"/>
        <w:jc w:val="both"/>
        <w:rPr>
          <w:rFonts w:ascii="Tahoma" w:hAnsi="Tahoma" w:cs="Tahoma"/>
        </w:rPr>
      </w:pPr>
    </w:p>
    <w:p w14:paraId="7B0B17A5" w14:textId="77777777" w:rsidR="00DD134F" w:rsidRPr="00101139" w:rsidRDefault="00DD134F" w:rsidP="00DD134F">
      <w:pPr>
        <w:pStyle w:val="Standard"/>
        <w:numPr>
          <w:ilvl w:val="1"/>
          <w:numId w:val="11"/>
        </w:numPr>
        <w:tabs>
          <w:tab w:val="left" w:pos="142"/>
        </w:tabs>
        <w:jc w:val="both"/>
      </w:pPr>
      <w:r w:rsidRPr="00101139">
        <w:rPr>
          <w:rFonts w:ascii="Tahoma" w:hAnsi="Tahoma" w:cs="Tahoma"/>
          <w:b/>
          <w:i/>
          <w:u w:val="single"/>
        </w:rPr>
        <w:t xml:space="preserve"> Informacje o trybie otwarcia i oceny ofert.</w:t>
      </w:r>
    </w:p>
    <w:p w14:paraId="73971943" w14:textId="77777777" w:rsidR="00DD134F" w:rsidRPr="00101139" w:rsidRDefault="00DD134F" w:rsidP="00DD134F">
      <w:pPr>
        <w:pStyle w:val="Standard"/>
        <w:ind w:left="180"/>
        <w:jc w:val="both"/>
        <w:rPr>
          <w:rFonts w:ascii="Tahoma" w:hAnsi="Tahoma" w:cs="Tahoma"/>
          <w:b/>
          <w:i/>
          <w:u w:val="single"/>
        </w:rPr>
      </w:pPr>
    </w:p>
    <w:p w14:paraId="06B11727" w14:textId="77777777" w:rsidR="00DD134F" w:rsidRPr="00101139" w:rsidRDefault="00DD134F" w:rsidP="00115359">
      <w:pPr>
        <w:pStyle w:val="Standard"/>
        <w:numPr>
          <w:ilvl w:val="2"/>
          <w:numId w:val="381"/>
        </w:numPr>
        <w:tabs>
          <w:tab w:val="left" w:pos="284"/>
        </w:tabs>
        <w:ind w:left="284" w:hanging="284"/>
        <w:jc w:val="both"/>
      </w:pPr>
      <w:r w:rsidRPr="00101139">
        <w:rPr>
          <w:rFonts w:ascii="Tahoma" w:hAnsi="Tahoma" w:cs="Tahoma"/>
        </w:rPr>
        <w:t>Otwarcie ofert jest jawne.</w:t>
      </w:r>
    </w:p>
    <w:p w14:paraId="52D1F7BA" w14:textId="33A9F65F" w:rsidR="00DD134F" w:rsidRPr="004E67AD" w:rsidRDefault="00FE17A7" w:rsidP="00115359">
      <w:pPr>
        <w:pStyle w:val="Standard"/>
        <w:numPr>
          <w:ilvl w:val="2"/>
          <w:numId w:val="381"/>
        </w:numPr>
        <w:tabs>
          <w:tab w:val="left" w:pos="284"/>
        </w:tabs>
        <w:ind w:left="284" w:hanging="284"/>
        <w:jc w:val="both"/>
      </w:pPr>
      <w:r w:rsidRPr="002C348D">
        <w:rPr>
          <w:rFonts w:ascii="Tahoma" w:hAnsi="Tahoma" w:cs="Tahoma"/>
        </w:rPr>
        <w:t>Bezpośrednio przed otwarciem ofert zamawiający poda kwotę, jaką zamierza przeznaczyć na sfinansowanie niniejszego zamówienia (kwota brutto – wraz z podatkiem VAT)</w:t>
      </w:r>
      <w:r w:rsidR="00DD134F" w:rsidRPr="004E67AD">
        <w:rPr>
          <w:rFonts w:ascii="Tahoma" w:hAnsi="Tahoma" w:cs="Tahoma"/>
        </w:rPr>
        <w:t>.</w:t>
      </w:r>
    </w:p>
    <w:p w14:paraId="5C197C20" w14:textId="77777777" w:rsidR="00DD134F" w:rsidRPr="004E67AD" w:rsidRDefault="00DD134F" w:rsidP="00115359">
      <w:pPr>
        <w:pStyle w:val="Standard"/>
        <w:numPr>
          <w:ilvl w:val="2"/>
          <w:numId w:val="381"/>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8BBC47F" w14:textId="4F891394" w:rsidR="00DD134F" w:rsidRPr="004E67AD" w:rsidRDefault="00DD134F" w:rsidP="00115359">
      <w:pPr>
        <w:pStyle w:val="Standard"/>
        <w:numPr>
          <w:ilvl w:val="2"/>
          <w:numId w:val="381"/>
        </w:numPr>
        <w:tabs>
          <w:tab w:val="left" w:pos="284"/>
          <w:tab w:val="left" w:pos="568"/>
        </w:tabs>
        <w:ind w:left="284" w:hanging="284"/>
        <w:jc w:val="both"/>
      </w:pPr>
      <w:r w:rsidRPr="007855DC">
        <w:rPr>
          <w:rFonts w:ascii="Tahoma" w:hAnsi="Tahoma" w:cs="Tahoma"/>
          <w:bCs/>
        </w:rPr>
        <w:t xml:space="preserve">Niezwłocznie po otwarciu ofert zamawiający zamieści na stronie internetowej                                         </w:t>
      </w:r>
      <w:r w:rsidRPr="007855DC">
        <w:rPr>
          <w:rFonts w:ascii="Tahoma" w:hAnsi="Tahoma" w:cs="Tahoma"/>
        </w:rPr>
        <w:t>(</w:t>
      </w:r>
      <w:bookmarkStart w:id="16" w:name="_Hlk50722212"/>
      <w:r w:rsidR="00353FC6" w:rsidRPr="00353FC6">
        <w:rPr>
          <w:rFonts w:ascii="Tahoma" w:hAnsi="Tahoma" w:cs="Tahoma"/>
        </w:rPr>
        <w:t>https://zsp2rydultowy.bip.powiatwodzislawski.pl</w:t>
      </w:r>
      <w:bookmarkEnd w:id="16"/>
      <w:r w:rsidRPr="007855DC">
        <w:rPr>
          <w:rStyle w:val="Hipercze"/>
          <w:rFonts w:ascii="Tahoma" w:hAnsi="Tahoma" w:cs="Tahoma"/>
          <w:color w:val="auto"/>
          <w:u w:val="none"/>
        </w:rPr>
        <w:t>)</w:t>
      </w:r>
      <w:r w:rsidRPr="007855DC">
        <w:rPr>
          <w:rFonts w:ascii="Tahoma" w:hAnsi="Tahoma" w:cs="Tahoma"/>
        </w:rPr>
        <w:t xml:space="preserve"> </w:t>
      </w:r>
      <w:r w:rsidRPr="007855DC">
        <w:rPr>
          <w:rFonts w:ascii="Tahoma" w:hAnsi="Tahoma" w:cs="Tahoma"/>
          <w:bCs/>
        </w:rPr>
        <w:t>informacje dotyczące:</w:t>
      </w:r>
    </w:p>
    <w:p w14:paraId="366E130E"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37DDCE89"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53493E6D"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3BECC193" w14:textId="77777777" w:rsidR="00DD134F" w:rsidRPr="004E67AD" w:rsidRDefault="00DD134F" w:rsidP="00115359">
      <w:pPr>
        <w:pStyle w:val="Standard"/>
        <w:numPr>
          <w:ilvl w:val="0"/>
          <w:numId w:val="382"/>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w:t>
      </w:r>
      <w:r>
        <w:rPr>
          <w:rFonts w:ascii="Tahoma" w:hAnsi="Tahoma" w:cs="Tahoma"/>
        </w:rPr>
        <w:t xml:space="preserve"> </w:t>
      </w:r>
      <w:r w:rsidRPr="004E67AD">
        <w:rPr>
          <w:rFonts w:ascii="Tahoma" w:hAnsi="Tahoma" w:cs="Tahoma"/>
        </w:rPr>
        <w:t>innym wykonawcą nie prowadzą do zakłócenia konkurencji w postępowaniu o udzielenie zamówienia.</w:t>
      </w:r>
    </w:p>
    <w:p w14:paraId="04CB066A" w14:textId="77777777" w:rsidR="00DD134F" w:rsidRPr="004E67AD" w:rsidRDefault="00DD134F" w:rsidP="00115359">
      <w:pPr>
        <w:pStyle w:val="Standard"/>
        <w:numPr>
          <w:ilvl w:val="0"/>
          <w:numId w:val="382"/>
        </w:numPr>
        <w:ind w:left="284" w:hanging="284"/>
        <w:jc w:val="both"/>
      </w:pPr>
      <w:r w:rsidRPr="004E67AD">
        <w:rPr>
          <w:rFonts w:ascii="Tahoma" w:hAnsi="Tahoma" w:cs="Tahoma"/>
          <w:u w:val="single"/>
        </w:rPr>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 oraz spełnia warunki udziału w postępowaniu, określone przez zamawiającego w pkt 3 rozdz. V SIWZ.</w:t>
      </w:r>
    </w:p>
    <w:p w14:paraId="7BC1B418" w14:textId="77777777" w:rsidR="00DD134F" w:rsidRPr="004E67AD" w:rsidRDefault="00DD134F" w:rsidP="00115359">
      <w:pPr>
        <w:pStyle w:val="Standard"/>
        <w:numPr>
          <w:ilvl w:val="0"/>
          <w:numId w:val="382"/>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xml:space="preserve">, oferta niezgodna z ustawą Prawo zamówień publicznych lub nieodpowiadająca treści SIWZ, podlega odrzuceniu. Wszystkie 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512707A3" w14:textId="77777777" w:rsidR="00DD134F" w:rsidRPr="004E67AD" w:rsidRDefault="00DD134F" w:rsidP="00115359">
      <w:pPr>
        <w:pStyle w:val="Standard"/>
        <w:numPr>
          <w:ilvl w:val="0"/>
          <w:numId w:val="382"/>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615CC910" w14:textId="77777777" w:rsidR="00DD134F" w:rsidRPr="004E67AD" w:rsidRDefault="00DD134F" w:rsidP="00115359">
      <w:pPr>
        <w:pStyle w:val="Standard"/>
        <w:numPr>
          <w:ilvl w:val="0"/>
          <w:numId w:val="382"/>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3F9A4447" w14:textId="77777777" w:rsidR="00DD134F" w:rsidRPr="004E67AD" w:rsidRDefault="00DD134F" w:rsidP="00115359">
      <w:pPr>
        <w:pStyle w:val="Standard"/>
        <w:numPr>
          <w:ilvl w:val="0"/>
          <w:numId w:val="382"/>
        </w:numPr>
        <w:ind w:left="284" w:hanging="284"/>
        <w:jc w:val="both"/>
      </w:pPr>
      <w:r w:rsidRPr="004E67AD">
        <w:rPr>
          <w:rFonts w:ascii="Tahoma" w:hAnsi="Tahoma" w:cs="Tahoma"/>
        </w:rPr>
        <w:t xml:space="preserve">W przypadku, gdy złożona zostanie mniej niż jedna oferta niepodlegająca odrzuceniu, przetarg zostanie unieważniony. Zamawiający unieważni postępowanie także w innych przypadkach, określonych w art. 93 ust. 1 ustawy </w:t>
      </w:r>
      <w:proofErr w:type="spellStart"/>
      <w:r w:rsidRPr="004E67AD">
        <w:rPr>
          <w:rFonts w:ascii="Tahoma" w:hAnsi="Tahoma" w:cs="Tahoma"/>
        </w:rPr>
        <w:t>Pzp</w:t>
      </w:r>
      <w:proofErr w:type="spellEnd"/>
      <w:r w:rsidRPr="004E67AD">
        <w:rPr>
          <w:rFonts w:ascii="Tahoma" w:hAnsi="Tahoma" w:cs="Tahoma"/>
        </w:rPr>
        <w:t>.</w:t>
      </w:r>
    </w:p>
    <w:p w14:paraId="1C3A2CFD" w14:textId="77777777" w:rsidR="00DD134F" w:rsidRPr="004E67AD" w:rsidRDefault="00DD134F" w:rsidP="00115359">
      <w:pPr>
        <w:pStyle w:val="Standard"/>
        <w:numPr>
          <w:ilvl w:val="0"/>
          <w:numId w:val="382"/>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7EDCAD8A" w14:textId="77777777" w:rsidR="00DD134F" w:rsidRPr="004E67AD" w:rsidRDefault="00DD134F" w:rsidP="00115359">
      <w:pPr>
        <w:pStyle w:val="Standard"/>
        <w:numPr>
          <w:ilvl w:val="0"/>
          <w:numId w:val="382"/>
        </w:numPr>
        <w:ind w:left="284" w:hanging="284"/>
        <w:jc w:val="both"/>
      </w:pPr>
      <w:r w:rsidRPr="004E67AD">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pkt 1 ppkt 3) rozdziału VI SIWZ).</w:t>
      </w:r>
    </w:p>
    <w:p w14:paraId="72FA79D8" w14:textId="71E32E36" w:rsidR="00DD134F" w:rsidRPr="004E67AD" w:rsidRDefault="00DD134F" w:rsidP="00115359">
      <w:pPr>
        <w:pStyle w:val="Standard"/>
        <w:numPr>
          <w:ilvl w:val="0"/>
          <w:numId w:val="382"/>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882F02" w:rsidRPr="00882F02">
        <w:rPr>
          <w:rFonts w:ascii="Tahoma" w:hAnsi="Tahoma" w:cs="Tahoma"/>
        </w:rPr>
        <w:t>https://zsp2rydultowy.bip.powiatwodzislawski.pl</w:t>
      </w:r>
    </w:p>
    <w:p w14:paraId="0E215745" w14:textId="77777777" w:rsidR="00DD134F" w:rsidRPr="004E67AD" w:rsidRDefault="00DD134F" w:rsidP="00115359">
      <w:pPr>
        <w:pStyle w:val="Standard"/>
        <w:numPr>
          <w:ilvl w:val="0"/>
          <w:numId w:val="382"/>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301DB906" w14:textId="77777777" w:rsidR="00DD134F" w:rsidRPr="004E67AD" w:rsidRDefault="00DD134F" w:rsidP="00DD134F">
      <w:pPr>
        <w:pStyle w:val="Standard"/>
        <w:jc w:val="both"/>
        <w:rPr>
          <w:rFonts w:ascii="Tahoma" w:hAnsi="Tahoma" w:cs="Tahoma"/>
          <w:b/>
          <w:i/>
          <w:u w:val="single"/>
        </w:rPr>
      </w:pPr>
    </w:p>
    <w:p w14:paraId="7F4FF58A" w14:textId="77777777" w:rsidR="00DD134F" w:rsidRPr="004E67AD" w:rsidRDefault="00DD134F" w:rsidP="00DD134F">
      <w:pPr>
        <w:pStyle w:val="Standard"/>
        <w:numPr>
          <w:ilvl w:val="1"/>
          <w:numId w:val="11"/>
        </w:numPr>
        <w:tabs>
          <w:tab w:val="left" w:pos="284"/>
        </w:tabs>
        <w:jc w:val="both"/>
      </w:pPr>
      <w:r w:rsidRPr="004E67AD">
        <w:rPr>
          <w:rFonts w:ascii="Tahoma" w:hAnsi="Tahoma" w:cs="Tahoma"/>
          <w:b/>
          <w:i/>
          <w:u w:val="single"/>
        </w:rPr>
        <w:t>Tajemnica przedsiębiorstwa.</w:t>
      </w:r>
    </w:p>
    <w:p w14:paraId="398BB195" w14:textId="77777777" w:rsidR="00DD134F" w:rsidRPr="004E67AD" w:rsidRDefault="00DD134F" w:rsidP="00DD134F">
      <w:pPr>
        <w:pStyle w:val="Standard"/>
        <w:ind w:left="180"/>
        <w:jc w:val="both"/>
        <w:rPr>
          <w:rFonts w:ascii="Tahoma" w:hAnsi="Tahoma" w:cs="Tahoma"/>
          <w:b/>
          <w:i/>
          <w:sz w:val="18"/>
          <w:szCs w:val="18"/>
          <w:u w:val="single"/>
        </w:rPr>
      </w:pPr>
    </w:p>
    <w:p w14:paraId="3F28841C" w14:textId="06E8208C" w:rsidR="00DD134F" w:rsidRPr="004E67AD" w:rsidRDefault="00DD134F" w:rsidP="00115359">
      <w:pPr>
        <w:pStyle w:val="Standard"/>
        <w:numPr>
          <w:ilvl w:val="0"/>
          <w:numId w:val="383"/>
        </w:numPr>
        <w:tabs>
          <w:tab w:val="left" w:pos="284"/>
        </w:tabs>
        <w:suppressAutoHyphens w:val="0"/>
        <w:ind w:left="284" w:hanging="284"/>
        <w:jc w:val="both"/>
      </w:pPr>
      <w:r w:rsidRPr="004E67AD">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w:t>
      </w:r>
      <w:r w:rsidRPr="00D85608">
        <w:rPr>
          <w:rFonts w:ascii="Tahoma" w:hAnsi="Tahoma" w:cs="Tahoma"/>
        </w:rPr>
        <w:t>2019 r., poz. 1010</w:t>
      </w:r>
      <w:r w:rsidR="00100DE5">
        <w:rPr>
          <w:rFonts w:ascii="Tahoma" w:hAnsi="Tahoma" w:cs="Tahoma"/>
        </w:rPr>
        <w:t xml:space="preserve"> ze zm.</w:t>
      </w:r>
      <w:r w:rsidRPr="004E67AD">
        <w:rPr>
          <w:rFonts w:ascii="Tahoma" w:hAnsi="Tahoma" w:cs="Tahoma"/>
        </w:rPr>
        <w:t xml:space="preserve">),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 xml:space="preserve">Wykonawca nie może zastrzec informacji, o których mowa w art. 86 ust. 4 ustawy </w:t>
      </w:r>
      <w:proofErr w:type="spellStart"/>
      <w:r w:rsidRPr="004E67AD">
        <w:rPr>
          <w:rFonts w:ascii="Tahoma" w:hAnsi="Tahoma" w:cs="Tahoma"/>
        </w:rPr>
        <w:t>Pzp</w:t>
      </w:r>
      <w:proofErr w:type="spellEnd"/>
      <w:r w:rsidRPr="004E67AD">
        <w:rPr>
          <w:rFonts w:ascii="Tahoma" w:hAnsi="Tahoma" w:cs="Tahoma"/>
        </w:rPr>
        <w:t>.</w:t>
      </w:r>
    </w:p>
    <w:p w14:paraId="1060FDFE" w14:textId="77777777" w:rsidR="00DD134F" w:rsidRPr="004E67AD" w:rsidRDefault="00DD134F" w:rsidP="00115359">
      <w:pPr>
        <w:pStyle w:val="Standard"/>
        <w:numPr>
          <w:ilvl w:val="0"/>
          <w:numId w:val="383"/>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14:paraId="73FCA840" w14:textId="77777777" w:rsidR="00DD134F" w:rsidRPr="004E67AD" w:rsidRDefault="00DD134F" w:rsidP="00115359">
      <w:pPr>
        <w:pStyle w:val="Standard"/>
        <w:numPr>
          <w:ilvl w:val="0"/>
          <w:numId w:val="383"/>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41F8F117" w14:textId="77777777" w:rsidR="00DD134F" w:rsidRPr="004E67AD" w:rsidRDefault="00DD134F" w:rsidP="00DD134F">
      <w:pPr>
        <w:pStyle w:val="Textbody"/>
        <w:tabs>
          <w:tab w:val="left" w:pos="1701"/>
        </w:tabs>
        <w:ind w:left="567" w:hanging="567"/>
        <w:rPr>
          <w:rFonts w:ascii="Tahoma" w:hAnsi="Tahoma" w:cs="Tahoma"/>
          <w:b w:val="0"/>
        </w:rPr>
      </w:pPr>
    </w:p>
    <w:p w14:paraId="0645D4C7" w14:textId="77777777" w:rsidR="00DD134F" w:rsidRPr="00957584" w:rsidRDefault="00DD134F" w:rsidP="00DD134F">
      <w:pPr>
        <w:pStyle w:val="Stopka"/>
        <w:numPr>
          <w:ilvl w:val="1"/>
          <w:numId w:val="11"/>
        </w:numPr>
        <w:tabs>
          <w:tab w:val="clear" w:pos="4536"/>
          <w:tab w:val="clear" w:pos="9072"/>
          <w:tab w:val="left" w:pos="142"/>
        </w:tabs>
        <w:jc w:val="both"/>
      </w:pPr>
      <w:r w:rsidRPr="00957584">
        <w:rPr>
          <w:rFonts w:ascii="Tahoma" w:hAnsi="Tahoma" w:cs="Tahoma"/>
          <w:b/>
          <w:i/>
          <w:u w:val="single"/>
        </w:rPr>
        <w:t>Opis sposobu obliczania ceny.</w:t>
      </w:r>
    </w:p>
    <w:p w14:paraId="40008C77" w14:textId="77777777" w:rsidR="00DD134F" w:rsidRPr="004E67AD" w:rsidRDefault="00DD134F" w:rsidP="00DD134F">
      <w:pPr>
        <w:pStyle w:val="Standard"/>
        <w:suppressAutoHyphens w:val="0"/>
        <w:jc w:val="both"/>
        <w:rPr>
          <w:rFonts w:ascii="Tahoma" w:hAnsi="Tahoma" w:cs="Tahoma"/>
          <w:sz w:val="18"/>
          <w:szCs w:val="18"/>
        </w:rPr>
      </w:pPr>
    </w:p>
    <w:p w14:paraId="70199794" w14:textId="7293345E" w:rsidR="00DD134F" w:rsidRPr="004E67AD" w:rsidRDefault="00DD134F" w:rsidP="00DD134F">
      <w:pPr>
        <w:pStyle w:val="Standard"/>
        <w:suppressAutoHyphens w:val="0"/>
        <w:jc w:val="both"/>
      </w:pPr>
      <w:r w:rsidRPr="004E67AD">
        <w:rPr>
          <w:rFonts w:ascii="Tahoma" w:hAnsi="Tahoma" w:cs="Tahoma"/>
        </w:rPr>
        <w:t>Wykonawca określi cenę wg następujących zasad:</w:t>
      </w:r>
    </w:p>
    <w:p w14:paraId="20D90D9E" w14:textId="77777777" w:rsidR="00DD134F" w:rsidRPr="0067157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dokumentacji </w:t>
      </w:r>
      <w:r w:rsidRPr="0067157D">
        <w:rPr>
          <w:rFonts w:ascii="Tahoma" w:hAnsi="Tahoma" w:cs="Tahoma"/>
        </w:rPr>
        <w:t>technicznej oraz specyfikacji technicznych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Rozdziale III SIWZ oraz ewentualne ryzyko wynikające z okoliczności, które można było przewidzieć w terminie opracowywania oferty do czasu jej złożenia.</w:t>
      </w:r>
    </w:p>
    <w:p w14:paraId="41EC1BD3" w14:textId="77777777" w:rsidR="00DD134F" w:rsidRPr="0067157D" w:rsidRDefault="00DD134F" w:rsidP="00DD134F">
      <w:pPr>
        <w:pStyle w:val="Standard"/>
        <w:numPr>
          <w:ilvl w:val="1"/>
          <w:numId w:val="77"/>
        </w:numPr>
        <w:tabs>
          <w:tab w:val="left" w:pos="284"/>
        </w:tabs>
        <w:suppressAutoHyphens w:val="0"/>
        <w:ind w:left="284" w:hanging="284"/>
        <w:jc w:val="both"/>
      </w:pPr>
      <w:r w:rsidRPr="0067157D">
        <w:rPr>
          <w:rFonts w:ascii="Tahoma" w:hAnsi="Tahoma" w:cs="Tahoma"/>
        </w:rPr>
        <w:t xml:space="preserve">Oferowana cena ma formę </w:t>
      </w:r>
      <w:r w:rsidRPr="0067157D">
        <w:rPr>
          <w:rFonts w:ascii="Tahoma" w:hAnsi="Tahoma" w:cs="Tahoma"/>
          <w:b/>
          <w:u w:val="single"/>
        </w:rPr>
        <w:t>wynagrodzenia ryczałtowego</w:t>
      </w:r>
      <w:r w:rsidRPr="0067157D">
        <w:rPr>
          <w:rFonts w:ascii="Tahoma" w:hAnsi="Tahoma" w:cs="Tahoma"/>
        </w:rPr>
        <w:t>,</w:t>
      </w:r>
      <w:r w:rsidRPr="0067157D">
        <w:t xml:space="preserve"> </w:t>
      </w:r>
      <w:r w:rsidRPr="0067157D">
        <w:rPr>
          <w:rFonts w:ascii="Tahoma" w:hAnsi="Tahoma" w:cs="Tahoma"/>
        </w:rPr>
        <w:t>jest stała i nie podlega zmianie i waloryzacji do końca realizacji zamówienia.</w:t>
      </w:r>
    </w:p>
    <w:p w14:paraId="19F434B0" w14:textId="77777777" w:rsidR="00DD134F" w:rsidRPr="0067157D" w:rsidRDefault="00DD134F" w:rsidP="00DD134F">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dokumentacji technicznej, specyfikacji technicznych wykonania i odbioru robót budowlanych oraz wymagań zawartych w SIWZ.</w:t>
      </w:r>
    </w:p>
    <w:p w14:paraId="4895FEE8" w14:textId="56836084" w:rsidR="00DD134F" w:rsidRPr="0067157D" w:rsidRDefault="00DD134F" w:rsidP="00DD134F">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Kosztorys ofertowy będzie mieć charakter jedynie informacyjno-pomocniczy, gdyż ze względu na przyjęty model wynagrodzenia ryczałtowego wykonawcy mają obowiązek wykonać przedmiot zamówienia zgodnie z</w:t>
      </w:r>
      <w:r w:rsidR="00182420">
        <w:rPr>
          <w:rFonts w:ascii="Tahoma" w:hAnsi="Tahoma" w:cs="Tahoma"/>
        </w:rPr>
        <w:t> </w:t>
      </w:r>
      <w:r w:rsidRPr="0067157D">
        <w:rPr>
          <w:rFonts w:ascii="Tahoma" w:hAnsi="Tahoma" w:cs="Tahoma"/>
        </w:rPr>
        <w:t>dokumentacją techniczną, specyfikacjami technicznymi wykonania i odbioru robót oraz obowiązującymi przepisami, za z góry określone wynagrodzenie.</w:t>
      </w:r>
    </w:p>
    <w:p w14:paraId="3D60E23F" w14:textId="77777777" w:rsidR="00DD134F" w:rsidRPr="004E67AD" w:rsidRDefault="00DD134F" w:rsidP="00DD134F">
      <w:pPr>
        <w:pStyle w:val="Standard"/>
        <w:numPr>
          <w:ilvl w:val="1"/>
          <w:numId w:val="77"/>
        </w:numPr>
        <w:tabs>
          <w:tab w:val="left" w:pos="284"/>
        </w:tabs>
        <w:suppressAutoHyphens w:val="0"/>
        <w:ind w:left="284" w:hanging="284"/>
        <w:jc w:val="both"/>
      </w:pPr>
      <w:r w:rsidRPr="008D7C52">
        <w:rPr>
          <w:rFonts w:ascii="Tahoma" w:hAnsi="Tahoma" w:cs="Tahoma"/>
        </w:rPr>
        <w:t>Wykonawca określa cenę realizacji zamówienia poprzez wskazanie w Formularzu oferty ceny oferty (brutto) i zastosowanej stawki podatku VAT.</w:t>
      </w:r>
    </w:p>
    <w:p w14:paraId="48D46E2B" w14:textId="3D16C49B"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w:t>
      </w:r>
      <w:r>
        <w:rPr>
          <w:rFonts w:ascii="Tahoma" w:hAnsi="Tahoma" w:cs="Tahoma"/>
        </w:rPr>
        <w:t> </w:t>
      </w:r>
      <w:r w:rsidRPr="004E67AD">
        <w:rPr>
          <w:rFonts w:ascii="Tahoma" w:hAnsi="Tahoma" w:cs="Tahoma"/>
        </w:rPr>
        <w:t>usług (Dz. U. z 20</w:t>
      </w:r>
      <w:r w:rsidR="00E54B62">
        <w:rPr>
          <w:rFonts w:ascii="Tahoma" w:hAnsi="Tahoma" w:cs="Tahoma"/>
        </w:rPr>
        <w:t>20</w:t>
      </w:r>
      <w:r w:rsidRPr="004E67AD">
        <w:rPr>
          <w:rFonts w:ascii="Tahoma" w:hAnsi="Tahoma" w:cs="Tahoma"/>
        </w:rPr>
        <w:t xml:space="preserve"> r. poz. </w:t>
      </w:r>
      <w:r w:rsidR="00E54B62">
        <w:rPr>
          <w:rFonts w:ascii="Tahoma" w:hAnsi="Tahoma" w:cs="Tahoma"/>
        </w:rPr>
        <w:t>106</w:t>
      </w:r>
      <w:r w:rsidR="00100DE5">
        <w:rPr>
          <w:rFonts w:ascii="Tahoma" w:hAnsi="Tahoma" w:cs="Tahoma"/>
        </w:rPr>
        <w:t xml:space="preserve"> ze zm.</w:t>
      </w:r>
      <w:r w:rsidRPr="004E67AD">
        <w:rPr>
          <w:rFonts w:ascii="Tahoma" w:hAnsi="Tahoma" w:cs="Tahoma"/>
        </w:rPr>
        <w:t>).</w:t>
      </w:r>
    </w:p>
    <w:p w14:paraId="189334F3"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w:t>
      </w:r>
      <w:r>
        <w:rPr>
          <w:rFonts w:ascii="Tahoma" w:hAnsi="Tahoma" w:cs="Tahoma"/>
        </w:rPr>
        <w:t> </w:t>
      </w:r>
      <w:r w:rsidRPr="004E67AD">
        <w:rPr>
          <w:rFonts w:ascii="Tahoma" w:hAnsi="Tahoma" w:cs="Tahoma"/>
        </w:rPr>
        <w:t>walutach obcych.</w:t>
      </w:r>
    </w:p>
    <w:p w14:paraId="62631322" w14:textId="1B30BE9B" w:rsidR="00DD134F" w:rsidRPr="004E67AD" w:rsidRDefault="00FE17A7" w:rsidP="00DD134F">
      <w:pPr>
        <w:pStyle w:val="Standard"/>
        <w:numPr>
          <w:ilvl w:val="1"/>
          <w:numId w:val="77"/>
        </w:numPr>
        <w:tabs>
          <w:tab w:val="left" w:pos="284"/>
        </w:tabs>
        <w:suppressAutoHyphens w:val="0"/>
        <w:ind w:left="284" w:hanging="284"/>
        <w:jc w:val="both"/>
      </w:pPr>
      <w:r w:rsidRPr="00FE17A7">
        <w:rPr>
          <w:rFonts w:ascii="Tahoma" w:hAnsi="Tahoma" w:cs="Tahoma"/>
        </w:rPr>
        <w:t>Wykonawca może zaoferować tylko jedną cenę</w:t>
      </w:r>
      <w:r w:rsidR="00DD134F" w:rsidRPr="004E67AD">
        <w:rPr>
          <w:rFonts w:ascii="Tahoma" w:hAnsi="Tahoma" w:cs="Tahoma"/>
        </w:rPr>
        <w:t>.</w:t>
      </w:r>
    </w:p>
    <w:p w14:paraId="0DE1FCC9"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31AB610B"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16B6BB6A"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jeżeli złożono ofertę której wybór prowadziłby do powstania u</w:t>
      </w:r>
      <w:r>
        <w:rPr>
          <w:rFonts w:ascii="Tahoma" w:hAnsi="Tahoma" w:cs="Tahoma"/>
        </w:rPr>
        <w:t> </w:t>
      </w:r>
      <w:r w:rsidRPr="004E67AD">
        <w:rPr>
          <w:rFonts w:ascii="Tahoma" w:hAnsi="Tahoma" w:cs="Tahoma"/>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842070">
        <w:rPr>
          <w:rFonts w:ascii="Tahoma" w:hAnsi="Tahoma" w:cs="Tahoma"/>
          <w:bCs/>
        </w:rPr>
        <w:t>Jeżeli wykonawca nie złoży stosownego oświadczenia zamawiający uzna, iż wybór jego oferty nie będzie prowadził do powstania u zamawiającego obowiązku podatkowego, zgodnie z przepisami o podatku od towarów i usług.</w:t>
      </w:r>
    </w:p>
    <w:p w14:paraId="7728F2F9" w14:textId="77777777" w:rsidR="00DD134F" w:rsidRDefault="00DD134F" w:rsidP="00DD134F">
      <w:pPr>
        <w:pStyle w:val="Standard"/>
        <w:tabs>
          <w:tab w:val="left" w:pos="900"/>
        </w:tabs>
        <w:jc w:val="both"/>
        <w:rPr>
          <w:rFonts w:ascii="Tahoma" w:hAnsi="Tahoma" w:cs="Tahoma"/>
          <w:b/>
        </w:rPr>
      </w:pPr>
      <w:r w:rsidRPr="008D7C52">
        <w:rPr>
          <w:rFonts w:ascii="Tahoma" w:hAnsi="Tahoma" w:cs="Tahoma"/>
          <w:b/>
        </w:rPr>
        <w:t xml:space="preserve">W związku z rozliczeniem ryczałtowym zamawiający proponuje, aby wykonawca dokonał sprawdzenia </w:t>
      </w:r>
      <w:r w:rsidRPr="0067157D">
        <w:rPr>
          <w:rFonts w:ascii="Tahoma" w:hAnsi="Tahoma" w:cs="Tahoma"/>
          <w:b/>
        </w:rPr>
        <w:t xml:space="preserve">dokumentacji projektowej oraz specyfikacji technicznych wykonania i odbioru robót budowlanych, a także zdobył, na swoją </w:t>
      </w:r>
      <w:r w:rsidRPr="008D7C52">
        <w:rPr>
          <w:rFonts w:ascii="Tahoma" w:hAnsi="Tahoma" w:cs="Tahoma"/>
          <w:b/>
        </w:rPr>
        <w:t>własną odpowiedzialność i ryzyko wszelkie dodatkowe informacje, które mogą być konieczne do przygotowania oferty oraz zawarcia umowy i wykonania zamówienia.</w:t>
      </w:r>
    </w:p>
    <w:p w14:paraId="78FE2813" w14:textId="77777777" w:rsidR="00DD134F" w:rsidRPr="004E67AD" w:rsidRDefault="00DD134F" w:rsidP="00DD134F">
      <w:pPr>
        <w:pStyle w:val="Standard"/>
        <w:tabs>
          <w:tab w:val="left" w:pos="900"/>
        </w:tabs>
        <w:jc w:val="both"/>
        <w:rPr>
          <w:rFonts w:ascii="Tahoma" w:hAnsi="Tahoma" w:cs="Tahoma"/>
          <w:b/>
          <w:i/>
          <w:u w:val="single"/>
        </w:rPr>
      </w:pPr>
    </w:p>
    <w:p w14:paraId="49545737" w14:textId="77777777" w:rsidR="00DD134F" w:rsidRPr="004E67AD" w:rsidRDefault="00DD134F" w:rsidP="00DD134F">
      <w:pPr>
        <w:pStyle w:val="Standard"/>
        <w:numPr>
          <w:ilvl w:val="1"/>
          <w:numId w:val="11"/>
        </w:numPr>
        <w:tabs>
          <w:tab w:val="left" w:pos="284"/>
        </w:tabs>
        <w:jc w:val="both"/>
      </w:pPr>
      <w:r w:rsidRPr="004E67AD">
        <w:rPr>
          <w:rFonts w:ascii="Tahoma" w:hAnsi="Tahoma" w:cs="Tahoma"/>
          <w:b/>
          <w:i/>
          <w:u w:val="single"/>
        </w:rPr>
        <w:t>Kryteria oraz zasady oceny ofert</w:t>
      </w:r>
    </w:p>
    <w:p w14:paraId="43A2ABA0" w14:textId="77777777" w:rsidR="00DD134F" w:rsidRPr="004E67AD" w:rsidRDefault="00DD134F" w:rsidP="00DD134F">
      <w:pPr>
        <w:pStyle w:val="Standard"/>
        <w:tabs>
          <w:tab w:val="left" w:pos="900"/>
        </w:tabs>
        <w:jc w:val="both"/>
        <w:rPr>
          <w:rFonts w:ascii="Tahoma" w:hAnsi="Tahoma" w:cs="Tahoma"/>
          <w:b/>
          <w:i/>
          <w:sz w:val="18"/>
          <w:szCs w:val="18"/>
          <w:u w:val="single"/>
        </w:rPr>
      </w:pPr>
    </w:p>
    <w:p w14:paraId="68607CA5" w14:textId="144CF077" w:rsidR="004101BF" w:rsidRDefault="004101BF" w:rsidP="004101BF">
      <w:pPr>
        <w:widowControl/>
        <w:tabs>
          <w:tab w:val="left" w:pos="8364"/>
        </w:tabs>
        <w:autoSpaceDN/>
        <w:jc w:val="both"/>
        <w:textAlignment w:val="auto"/>
        <w:rPr>
          <w:rFonts w:ascii="Tahoma" w:eastAsia="Times New Roman" w:hAnsi="Tahoma" w:cs="Tahoma"/>
          <w:kern w:val="0"/>
          <w:sz w:val="20"/>
          <w:szCs w:val="20"/>
          <w:lang w:eastAsia="pl-PL" w:bidi="ar-SA"/>
        </w:rPr>
      </w:pPr>
      <w:r w:rsidRPr="004101BF">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42CA80F8" w14:textId="77777777" w:rsidR="004101BF" w:rsidRDefault="004101BF" w:rsidP="00DD134F">
      <w:pPr>
        <w:widowControl/>
        <w:tabs>
          <w:tab w:val="left" w:pos="8364"/>
        </w:tabs>
        <w:autoSpaceDN/>
        <w:ind w:left="284" w:hanging="284"/>
        <w:jc w:val="both"/>
        <w:textAlignment w:val="auto"/>
        <w:rPr>
          <w:rFonts w:ascii="Tahoma" w:eastAsia="Times New Roman" w:hAnsi="Tahoma" w:cs="Tahoma"/>
          <w:kern w:val="0"/>
          <w:sz w:val="20"/>
          <w:szCs w:val="20"/>
          <w:lang w:eastAsia="pl-PL" w:bidi="ar-SA"/>
        </w:rPr>
      </w:pPr>
    </w:p>
    <w:p w14:paraId="4286B63C" w14:textId="2BB20B19"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1)</w:t>
      </w:r>
      <w:r w:rsidRPr="00D407ED">
        <w:rPr>
          <w:rFonts w:ascii="Tahoma" w:eastAsia="Calibri" w:hAnsi="Tahoma" w:cs="Tahoma"/>
          <w:b/>
          <w:bCs/>
          <w:kern w:val="0"/>
          <w:sz w:val="20"/>
          <w:szCs w:val="20"/>
          <w:lang w:eastAsia="en-US" w:bidi="ar-SA"/>
        </w:rPr>
        <w:tab/>
        <w:t>Cena oferty (X</w:t>
      </w:r>
      <w:r w:rsidRPr="00D407ED">
        <w:rPr>
          <w:rFonts w:ascii="Tahoma" w:eastAsia="Calibri" w:hAnsi="Tahoma" w:cs="Tahoma"/>
          <w:b/>
          <w:bCs/>
          <w:kern w:val="0"/>
          <w:sz w:val="20"/>
          <w:szCs w:val="20"/>
          <w:vertAlign w:val="subscript"/>
          <w:lang w:eastAsia="en-US" w:bidi="ar-SA"/>
        </w:rPr>
        <w:t>1</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60 pkt</w:t>
      </w:r>
    </w:p>
    <w:p w14:paraId="450A06B8" w14:textId="76B13090"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2)</w:t>
      </w:r>
      <w:r w:rsidRPr="00D407ED">
        <w:rPr>
          <w:rFonts w:ascii="Tahoma" w:eastAsia="Calibri" w:hAnsi="Tahoma" w:cs="Tahoma"/>
          <w:b/>
          <w:bCs/>
          <w:kern w:val="0"/>
          <w:sz w:val="20"/>
          <w:szCs w:val="20"/>
          <w:lang w:eastAsia="en-US" w:bidi="ar-SA"/>
        </w:rPr>
        <w:tab/>
        <w:t>Okres gwarancji (X</w:t>
      </w:r>
      <w:r w:rsidRPr="00D407ED">
        <w:rPr>
          <w:rFonts w:ascii="Tahoma" w:eastAsia="Calibri" w:hAnsi="Tahoma" w:cs="Tahoma"/>
          <w:b/>
          <w:bCs/>
          <w:kern w:val="0"/>
          <w:sz w:val="20"/>
          <w:szCs w:val="20"/>
          <w:vertAlign w:val="subscript"/>
          <w:lang w:eastAsia="en-US" w:bidi="ar-SA"/>
        </w:rPr>
        <w:t>2</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007855DC">
        <w:rPr>
          <w:rFonts w:ascii="Tahoma" w:eastAsia="Calibri" w:hAnsi="Tahoma" w:cs="Tahoma"/>
          <w:b/>
          <w:bCs/>
          <w:kern w:val="0"/>
          <w:sz w:val="20"/>
          <w:szCs w:val="20"/>
          <w:lang w:eastAsia="en-US" w:bidi="ar-SA"/>
        </w:rPr>
        <w:t>20</w:t>
      </w:r>
      <w:r w:rsidRPr="00D407ED">
        <w:rPr>
          <w:rFonts w:ascii="Tahoma" w:eastAsia="Calibri" w:hAnsi="Tahoma" w:cs="Tahoma"/>
          <w:b/>
          <w:bCs/>
          <w:kern w:val="0"/>
          <w:sz w:val="20"/>
          <w:szCs w:val="20"/>
          <w:lang w:eastAsia="en-US" w:bidi="ar-SA"/>
        </w:rPr>
        <w:t xml:space="preserve"> pkt</w:t>
      </w:r>
    </w:p>
    <w:p w14:paraId="2CB0A267" w14:textId="6D358BEA"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3)</w:t>
      </w:r>
      <w:r w:rsidRPr="00D407ED">
        <w:rPr>
          <w:rFonts w:ascii="Tahoma" w:eastAsia="Calibri" w:hAnsi="Tahoma" w:cs="Tahoma"/>
          <w:b/>
          <w:bCs/>
          <w:kern w:val="0"/>
          <w:sz w:val="20"/>
          <w:szCs w:val="20"/>
          <w:lang w:eastAsia="en-US" w:bidi="ar-SA"/>
        </w:rPr>
        <w:tab/>
        <w:t>Wysokość kary umownej za nieterminową realizację zamówienia (X</w:t>
      </w:r>
      <w:r w:rsidRPr="00D407ED">
        <w:rPr>
          <w:rFonts w:ascii="Tahoma" w:eastAsia="Calibri" w:hAnsi="Tahoma" w:cs="Tahoma"/>
          <w:b/>
          <w:bCs/>
          <w:kern w:val="0"/>
          <w:sz w:val="20"/>
          <w:szCs w:val="20"/>
          <w:vertAlign w:val="subscript"/>
          <w:lang w:eastAsia="en-US" w:bidi="ar-SA"/>
        </w:rPr>
        <w:t>3</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007855DC">
        <w:rPr>
          <w:rFonts w:ascii="Tahoma" w:eastAsia="Calibri" w:hAnsi="Tahoma" w:cs="Tahoma"/>
          <w:b/>
          <w:bCs/>
          <w:kern w:val="0"/>
          <w:sz w:val="20"/>
          <w:szCs w:val="20"/>
          <w:lang w:eastAsia="en-US" w:bidi="ar-SA"/>
        </w:rPr>
        <w:t>10</w:t>
      </w:r>
      <w:r w:rsidRPr="00D407ED">
        <w:rPr>
          <w:rFonts w:ascii="Tahoma" w:eastAsia="Calibri" w:hAnsi="Tahoma" w:cs="Tahoma"/>
          <w:b/>
          <w:bCs/>
          <w:kern w:val="0"/>
          <w:sz w:val="20"/>
          <w:szCs w:val="20"/>
          <w:lang w:eastAsia="en-US" w:bidi="ar-SA"/>
        </w:rPr>
        <w:t xml:space="preserve"> pkt</w:t>
      </w:r>
    </w:p>
    <w:p w14:paraId="0F530FEE" w14:textId="77777777"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4)</w:t>
      </w:r>
      <w:r w:rsidRPr="00D407ED">
        <w:rPr>
          <w:rFonts w:ascii="Tahoma" w:eastAsia="Calibri" w:hAnsi="Tahoma" w:cs="Tahoma"/>
          <w:b/>
          <w:bCs/>
          <w:kern w:val="0"/>
          <w:sz w:val="20"/>
          <w:szCs w:val="20"/>
          <w:lang w:eastAsia="en-US" w:bidi="ar-SA"/>
        </w:rPr>
        <w:tab/>
        <w:t xml:space="preserve">Wysokość kary umownej za odstąpienie od umowy z przyczyn </w:t>
      </w:r>
    </w:p>
    <w:p w14:paraId="0096CE05" w14:textId="16DAA1AA" w:rsidR="00DD134F"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Pr>
          <w:rFonts w:ascii="Tahoma" w:eastAsia="Calibri" w:hAnsi="Tahoma" w:cs="Tahoma"/>
          <w:b/>
          <w:bCs/>
          <w:kern w:val="0"/>
          <w:sz w:val="20"/>
          <w:szCs w:val="20"/>
          <w:lang w:eastAsia="en-US" w:bidi="ar-SA"/>
        </w:rPr>
        <w:t xml:space="preserve">     </w:t>
      </w:r>
      <w:r w:rsidRPr="00D407ED">
        <w:rPr>
          <w:rFonts w:ascii="Tahoma" w:eastAsia="Calibri" w:hAnsi="Tahoma" w:cs="Tahoma"/>
          <w:b/>
          <w:bCs/>
          <w:kern w:val="0"/>
          <w:sz w:val="20"/>
          <w:szCs w:val="20"/>
          <w:lang w:eastAsia="en-US" w:bidi="ar-SA"/>
        </w:rPr>
        <w:t>zależnych od Wykonawcy (X</w:t>
      </w:r>
      <w:r w:rsidRPr="00D407ED">
        <w:rPr>
          <w:rFonts w:ascii="Tahoma" w:eastAsia="Calibri" w:hAnsi="Tahoma" w:cs="Tahoma"/>
          <w:b/>
          <w:bCs/>
          <w:kern w:val="0"/>
          <w:sz w:val="20"/>
          <w:szCs w:val="20"/>
          <w:vertAlign w:val="subscript"/>
          <w:lang w:eastAsia="en-US" w:bidi="ar-SA"/>
        </w:rPr>
        <w:t>4</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007855DC">
        <w:rPr>
          <w:rFonts w:ascii="Tahoma" w:eastAsia="Calibri" w:hAnsi="Tahoma" w:cs="Tahoma"/>
          <w:b/>
          <w:bCs/>
          <w:kern w:val="0"/>
          <w:sz w:val="20"/>
          <w:szCs w:val="20"/>
          <w:lang w:eastAsia="en-US" w:bidi="ar-SA"/>
        </w:rPr>
        <w:t>10</w:t>
      </w:r>
      <w:r w:rsidRPr="00D407ED">
        <w:rPr>
          <w:rFonts w:ascii="Tahoma" w:eastAsia="Calibri" w:hAnsi="Tahoma" w:cs="Tahoma"/>
          <w:b/>
          <w:bCs/>
          <w:kern w:val="0"/>
          <w:sz w:val="20"/>
          <w:szCs w:val="20"/>
          <w:lang w:eastAsia="en-US" w:bidi="ar-SA"/>
        </w:rPr>
        <w:t xml:space="preserve"> pkt</w:t>
      </w:r>
    </w:p>
    <w:p w14:paraId="5C78AA75" w14:textId="77777777" w:rsidR="004101BF" w:rsidRPr="00D407ED" w:rsidRDefault="004101B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p>
    <w:p w14:paraId="35343FDD" w14:textId="77777777" w:rsidR="00DD134F" w:rsidRPr="004E67AD" w:rsidRDefault="00DD134F" w:rsidP="00DD134F">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Pr="004E67AD">
        <w:rPr>
          <w:rFonts w:ascii="Tahoma" w:hAnsi="Tahoma" w:cs="Tahoma"/>
          <w:lang w:eastAsia="ar-SA"/>
        </w:rPr>
        <w:t xml:space="preserve"> </w:t>
      </w:r>
      <w:r w:rsidRPr="004E67AD">
        <w:rPr>
          <w:rFonts w:ascii="Tahoma" w:hAnsi="Tahoma" w:cs="Tahoma"/>
          <w:sz w:val="20"/>
          <w:szCs w:val="20"/>
          <w:lang w:eastAsia="ar-SA"/>
        </w:rPr>
        <w:t>Punkty zostaną przyznane wyłącznie ofertom, które nie podlegają odrzuceniu na tym etapie postępowania.</w:t>
      </w:r>
    </w:p>
    <w:p w14:paraId="3082DF9F" w14:textId="77777777" w:rsidR="00DD134F" w:rsidRPr="00476364" w:rsidRDefault="00DD134F" w:rsidP="00DD134F">
      <w:pPr>
        <w:rPr>
          <w:rFonts w:cs="Times New Roman"/>
          <w:b/>
          <w:sz w:val="22"/>
          <w:szCs w:val="22"/>
          <w:u w:val="single"/>
          <w:lang w:eastAsia="pl-PL"/>
        </w:rPr>
      </w:pPr>
    </w:p>
    <w:p w14:paraId="27C9A48A" w14:textId="77777777" w:rsidR="00DD134F" w:rsidRPr="00D407ED" w:rsidRDefault="00DD134F" w:rsidP="00DD134F">
      <w:pPr>
        <w:keepNext/>
        <w:jc w:val="both"/>
        <w:rPr>
          <w:rFonts w:ascii="Tahoma" w:hAnsi="Tahoma" w:cs="Tahoma"/>
          <w:sz w:val="20"/>
          <w:szCs w:val="20"/>
          <w:u w:val="single"/>
          <w:lang w:eastAsia="pl-PL"/>
        </w:rPr>
      </w:pPr>
      <w:r>
        <w:rPr>
          <w:rFonts w:ascii="Tahoma" w:hAnsi="Tahoma" w:cs="Tahoma"/>
          <w:b/>
          <w:sz w:val="20"/>
          <w:szCs w:val="20"/>
          <w:u w:val="single"/>
          <w:lang w:eastAsia="pl-PL"/>
        </w:rPr>
        <w:t xml:space="preserve">ad. 1) </w:t>
      </w:r>
      <w:r w:rsidRPr="00D407ED">
        <w:rPr>
          <w:rFonts w:ascii="Tahoma" w:hAnsi="Tahoma" w:cs="Tahoma"/>
          <w:b/>
          <w:sz w:val="20"/>
          <w:szCs w:val="20"/>
          <w:u w:val="single"/>
          <w:lang w:eastAsia="pl-PL"/>
        </w:rPr>
        <w:t>Kryterium cena oferty</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1</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należy ustalić cenę oferty dla całego zakresu zamówienia, zgodnie z</w:t>
      </w:r>
      <w:r>
        <w:rPr>
          <w:rFonts w:ascii="Tahoma" w:hAnsi="Tahoma" w:cs="Tahoma"/>
          <w:sz w:val="20"/>
          <w:szCs w:val="20"/>
          <w:lang w:eastAsia="pl-PL"/>
        </w:rPr>
        <w:t> </w:t>
      </w:r>
      <w:r w:rsidRPr="00D407ED">
        <w:rPr>
          <w:rFonts w:ascii="Tahoma" w:hAnsi="Tahoma" w:cs="Tahoma"/>
          <w:sz w:val="20"/>
          <w:szCs w:val="20"/>
          <w:lang w:eastAsia="pl-PL"/>
        </w:rPr>
        <w:t xml:space="preserve">zasadami określonymi w rozdziale </w:t>
      </w:r>
      <w:r>
        <w:rPr>
          <w:rFonts w:ascii="Tahoma" w:hAnsi="Tahoma" w:cs="Tahoma"/>
          <w:sz w:val="20"/>
          <w:szCs w:val="20"/>
          <w:lang w:eastAsia="pl-PL"/>
        </w:rPr>
        <w:t>X</w:t>
      </w:r>
      <w:r w:rsidRPr="00D407ED">
        <w:rPr>
          <w:rFonts w:ascii="Tahoma" w:hAnsi="Tahoma" w:cs="Tahoma"/>
          <w:sz w:val="20"/>
          <w:szCs w:val="20"/>
          <w:lang w:eastAsia="pl-PL"/>
        </w:rPr>
        <w:t xml:space="preserve">VI „Opis sposobu obliczenia ceny”. Za zaoferowaną </w:t>
      </w:r>
      <w:r w:rsidRPr="00D407ED">
        <w:rPr>
          <w:rFonts w:ascii="Tahoma" w:hAnsi="Tahoma" w:cs="Tahoma"/>
          <w:b/>
          <w:sz w:val="20"/>
          <w:szCs w:val="20"/>
          <w:lang w:eastAsia="pl-PL"/>
        </w:rPr>
        <w:t xml:space="preserve">cenę </w:t>
      </w:r>
      <w:r w:rsidRPr="00D407ED">
        <w:rPr>
          <w:rFonts w:ascii="Tahoma" w:hAnsi="Tahoma" w:cs="Tahoma"/>
          <w:sz w:val="20"/>
          <w:szCs w:val="20"/>
          <w:lang w:eastAsia="pl-PL"/>
        </w:rPr>
        <w:t>wynikającą z oferty można otrzymać maksymalnie 60 pkt. Maksymalną ilość punktów otrzyma oferta z najniższą ceną niepodlegająca odrzuceniu. Pozostali wykonawcy uzyskują ilość punktów obliczoną wg poniższego wzoru:</w:t>
      </w:r>
    </w:p>
    <w:p w14:paraId="7DBA0A6F" w14:textId="77777777" w:rsidR="00DD134F" w:rsidRPr="00D407ED" w:rsidRDefault="00DD134F" w:rsidP="00DD134F">
      <w:pPr>
        <w:jc w:val="both"/>
        <w:rPr>
          <w:rFonts w:ascii="Tahoma" w:hAnsi="Tahoma" w:cs="Tahoma"/>
          <w:sz w:val="20"/>
          <w:szCs w:val="20"/>
        </w:rPr>
      </w:pPr>
    </w:p>
    <w:p w14:paraId="652F4F64" w14:textId="77777777" w:rsidR="00DD134F" w:rsidRPr="00D407ED" w:rsidRDefault="00DD134F" w:rsidP="00DD134F">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najniższa spośród wszystkich rozpatrywanych i nieodrzuconych ofert</w:t>
      </w:r>
    </w:p>
    <w:p w14:paraId="63058DF6" w14:textId="77777777" w:rsidR="00DD134F" w:rsidRPr="00D407ED" w:rsidRDefault="00DD134F" w:rsidP="00DD134F">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X</w:t>
      </w:r>
      <w:r w:rsidRPr="00D407ED">
        <w:rPr>
          <w:rFonts w:ascii="Tahoma" w:hAnsi="Tahoma" w:cs="Tahoma"/>
          <w:sz w:val="20"/>
          <w:szCs w:val="20"/>
          <w:vertAlign w:val="subscript"/>
          <w:lang w:eastAsia="pl-PL"/>
        </w:rPr>
        <w:t>1</w:t>
      </w:r>
      <w:r w:rsidRPr="00D407ED">
        <w:rPr>
          <w:rFonts w:ascii="Tahoma" w:hAnsi="Tahoma" w:cs="Tahoma"/>
          <w:sz w:val="20"/>
          <w:szCs w:val="20"/>
          <w:lang w:eastAsia="pl-PL"/>
        </w:rPr>
        <w:t xml:space="preserve"> =</w:t>
      </w:r>
      <w:r w:rsidRPr="00D407ED">
        <w:rPr>
          <w:rFonts w:ascii="Tahoma" w:hAnsi="Tahoma" w:cs="Tahoma"/>
          <w:sz w:val="20"/>
          <w:szCs w:val="20"/>
          <w:lang w:eastAsia="pl-PL"/>
        </w:rPr>
        <w:tab/>
        <w:t>------------------------------------------------------------------------------------------------------- x 60 pkt</w:t>
      </w:r>
    </w:p>
    <w:p w14:paraId="67240004" w14:textId="77777777" w:rsidR="00DD134F" w:rsidRPr="00D407ED" w:rsidRDefault="00DD134F" w:rsidP="00DD134F">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oferty badanej (przeliczanej)</w:t>
      </w:r>
    </w:p>
    <w:p w14:paraId="6B2177A3" w14:textId="77777777" w:rsidR="00DD134F" w:rsidRDefault="00DD134F" w:rsidP="00DD134F">
      <w:pPr>
        <w:jc w:val="both"/>
        <w:rPr>
          <w:rFonts w:ascii="Tahoma" w:hAnsi="Tahoma" w:cs="Tahoma"/>
          <w:b/>
          <w:sz w:val="20"/>
          <w:szCs w:val="20"/>
          <w:u w:val="single"/>
          <w:lang w:eastAsia="pl-PL"/>
        </w:rPr>
      </w:pPr>
    </w:p>
    <w:p w14:paraId="7DF78E6A" w14:textId="77777777" w:rsidR="00DD134F" w:rsidRPr="00D407ED" w:rsidRDefault="00DD134F" w:rsidP="00DD134F">
      <w:pPr>
        <w:jc w:val="both"/>
        <w:rPr>
          <w:rFonts w:ascii="Tahoma" w:hAnsi="Tahoma" w:cs="Tahoma"/>
          <w:sz w:val="20"/>
          <w:szCs w:val="20"/>
          <w:u w:val="single"/>
          <w:lang w:eastAsia="pl-PL"/>
        </w:rPr>
      </w:pPr>
      <w:r>
        <w:rPr>
          <w:rFonts w:ascii="Tahoma" w:hAnsi="Tahoma" w:cs="Tahoma"/>
          <w:b/>
          <w:sz w:val="20"/>
          <w:szCs w:val="20"/>
          <w:u w:val="single"/>
          <w:lang w:eastAsia="pl-PL"/>
        </w:rPr>
        <w:t>ad. 2)</w:t>
      </w:r>
      <w:r w:rsidRPr="00D407ED">
        <w:rPr>
          <w:rFonts w:ascii="Tahoma" w:hAnsi="Tahoma" w:cs="Tahoma"/>
          <w:b/>
          <w:sz w:val="20"/>
          <w:szCs w:val="20"/>
          <w:u w:val="single"/>
          <w:lang w:eastAsia="pl-PL"/>
        </w:rPr>
        <w:t xml:space="preserve"> </w:t>
      </w:r>
      <w:r>
        <w:rPr>
          <w:rFonts w:ascii="Tahoma" w:hAnsi="Tahoma" w:cs="Tahoma"/>
          <w:b/>
          <w:sz w:val="20"/>
          <w:szCs w:val="20"/>
          <w:u w:val="single"/>
          <w:lang w:eastAsia="pl-PL"/>
        </w:rPr>
        <w:t xml:space="preserve">Kryterium </w:t>
      </w:r>
      <w:r w:rsidRPr="00D407ED">
        <w:rPr>
          <w:rFonts w:ascii="Tahoma" w:hAnsi="Tahoma" w:cs="Tahoma"/>
          <w:b/>
          <w:sz w:val="20"/>
          <w:szCs w:val="20"/>
          <w:u w:val="single"/>
          <w:lang w:eastAsia="pl-PL"/>
        </w:rPr>
        <w:t>okres gwarancji</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2</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oferowany okres gwarancji należy podać w miesiącach. Jeżeli wykonawca poda okres gwarancji w latach, zamawiający przeliczy go na miesiące zgodnie z zasadą 1 rok = 12 miesięcy.</w:t>
      </w:r>
    </w:p>
    <w:p w14:paraId="1D1F6F6C" w14:textId="77777777" w:rsidR="00DD134F" w:rsidRPr="00D407ED" w:rsidRDefault="00DD134F" w:rsidP="00DD134F">
      <w:pPr>
        <w:jc w:val="both"/>
        <w:rPr>
          <w:rFonts w:ascii="Tahoma" w:hAnsi="Tahoma" w:cs="Tahoma"/>
          <w:sz w:val="20"/>
          <w:szCs w:val="20"/>
          <w:lang w:eastAsia="pl-PL"/>
        </w:rPr>
      </w:pPr>
      <w:r w:rsidRPr="00D407ED">
        <w:rPr>
          <w:rFonts w:ascii="Tahoma" w:hAnsi="Tahoma" w:cs="Tahoma"/>
          <w:sz w:val="20"/>
          <w:szCs w:val="20"/>
          <w:lang w:eastAsia="pl-PL"/>
        </w:rPr>
        <w:t>MINIMALNY wymagany przez zamawiającego okres gwarancji na wykonane roboty, zastosowane materiały i</w:t>
      </w:r>
      <w:r>
        <w:rPr>
          <w:rFonts w:ascii="Tahoma" w:hAnsi="Tahoma" w:cs="Tahoma"/>
          <w:sz w:val="20"/>
          <w:szCs w:val="20"/>
          <w:lang w:eastAsia="pl-PL"/>
        </w:rPr>
        <w:t> </w:t>
      </w:r>
      <w:r w:rsidRPr="00D407ED">
        <w:rPr>
          <w:rFonts w:ascii="Tahoma" w:hAnsi="Tahoma" w:cs="Tahoma"/>
          <w:sz w:val="20"/>
          <w:szCs w:val="20"/>
          <w:lang w:eastAsia="pl-PL"/>
        </w:rPr>
        <w:t xml:space="preserve">zabudowane urządzenia wynosi </w:t>
      </w:r>
      <w:r w:rsidRPr="00D407ED">
        <w:rPr>
          <w:rFonts w:ascii="Tahoma" w:hAnsi="Tahoma" w:cs="Tahoma"/>
          <w:b/>
          <w:sz w:val="20"/>
          <w:szCs w:val="20"/>
          <w:u w:val="single"/>
          <w:lang w:eastAsia="pl-PL"/>
        </w:rPr>
        <w:t>36 miesięcy</w:t>
      </w:r>
      <w:r w:rsidRPr="00D407ED">
        <w:rPr>
          <w:rFonts w:ascii="Tahoma" w:hAnsi="Tahoma" w:cs="Tahoma"/>
          <w:sz w:val="20"/>
          <w:szCs w:val="20"/>
          <w:lang w:eastAsia="pl-PL"/>
        </w:rPr>
        <w:t xml:space="preserve">. W przypadku podania przez wykonawcę krótszego niż wymagany okresu gwarancji na przedmiot zamówienia oferta wykonawcy zostanie odrzucona na podstawie art. 89 ust.1 pkt 2 ustawy </w:t>
      </w:r>
      <w:proofErr w:type="spellStart"/>
      <w:r w:rsidRPr="00D407ED">
        <w:rPr>
          <w:rFonts w:ascii="Tahoma" w:hAnsi="Tahoma" w:cs="Tahoma"/>
          <w:sz w:val="20"/>
          <w:szCs w:val="20"/>
          <w:lang w:eastAsia="pl-PL"/>
        </w:rPr>
        <w:t>Pzp</w:t>
      </w:r>
      <w:proofErr w:type="spellEnd"/>
      <w:r w:rsidRPr="00D407ED">
        <w:rPr>
          <w:rFonts w:ascii="Tahoma" w:hAnsi="Tahoma" w:cs="Tahoma"/>
          <w:sz w:val="20"/>
          <w:szCs w:val="20"/>
          <w:lang w:eastAsia="pl-PL"/>
        </w:rPr>
        <w:t>, jako niezgodna z SIWZ.</w:t>
      </w:r>
    </w:p>
    <w:p w14:paraId="5A023FE6" w14:textId="77777777" w:rsidR="00DD134F" w:rsidRPr="00D407ED" w:rsidRDefault="00DD134F" w:rsidP="00DD134F">
      <w:pPr>
        <w:jc w:val="both"/>
        <w:rPr>
          <w:rFonts w:ascii="Tahoma" w:hAnsi="Tahoma" w:cs="Tahoma"/>
          <w:sz w:val="20"/>
          <w:szCs w:val="20"/>
          <w:lang w:eastAsia="pl-PL"/>
        </w:rPr>
      </w:pPr>
      <w:r w:rsidRPr="00D407ED">
        <w:rPr>
          <w:rFonts w:ascii="Tahoma" w:hAnsi="Tahoma" w:cs="Tahoma"/>
          <w:sz w:val="20"/>
          <w:szCs w:val="20"/>
          <w:lang w:eastAsia="pl-PL"/>
        </w:rPr>
        <w:t xml:space="preserve">MAKSYMALNY okres gwarancji na wykonane roboty, zastosowane materiały i zabudowane urządzenia uwzględniony do oceny ofert wynosi </w:t>
      </w:r>
      <w:r w:rsidRPr="00D407ED">
        <w:rPr>
          <w:rFonts w:ascii="Tahoma" w:hAnsi="Tahoma" w:cs="Tahoma"/>
          <w:b/>
          <w:sz w:val="20"/>
          <w:szCs w:val="20"/>
          <w:u w:val="single"/>
          <w:lang w:eastAsia="pl-PL"/>
        </w:rPr>
        <w:t>60 miesięcy</w:t>
      </w:r>
      <w:r w:rsidRPr="00D407ED">
        <w:rPr>
          <w:rFonts w:ascii="Tahoma" w:hAnsi="Tahoma" w:cs="Tahoma"/>
          <w:sz w:val="20"/>
          <w:szCs w:val="20"/>
          <w:lang w:eastAsia="pl-PL"/>
        </w:rPr>
        <w:t xml:space="preserve">. Jeżeli wykonawca zaoferuje okres gwarancji dłuższy niż 60 miesięcy do oceny ofert zostanie przyjęty okres 60 miesięcy, jednak w umowie zostanie uwzględniony okres gwarancji wskazany przez </w:t>
      </w:r>
      <w:r>
        <w:rPr>
          <w:rFonts w:ascii="Tahoma" w:hAnsi="Tahoma" w:cs="Tahoma"/>
          <w:sz w:val="20"/>
          <w:szCs w:val="20"/>
          <w:lang w:eastAsia="pl-PL"/>
        </w:rPr>
        <w:t>w</w:t>
      </w:r>
      <w:r w:rsidRPr="00D407ED">
        <w:rPr>
          <w:rFonts w:ascii="Tahoma" w:hAnsi="Tahoma" w:cs="Tahoma"/>
          <w:sz w:val="20"/>
          <w:szCs w:val="20"/>
          <w:lang w:eastAsia="pl-PL"/>
        </w:rPr>
        <w:t xml:space="preserve">ykonawcę w ofercie. </w:t>
      </w:r>
    </w:p>
    <w:p w14:paraId="235A4734" w14:textId="463A1215" w:rsidR="00DD134F" w:rsidRPr="00D407ED" w:rsidRDefault="00DD134F" w:rsidP="00DD134F">
      <w:pPr>
        <w:jc w:val="both"/>
        <w:rPr>
          <w:rFonts w:ascii="Tahoma" w:hAnsi="Tahoma" w:cs="Tahoma"/>
          <w:sz w:val="20"/>
          <w:szCs w:val="20"/>
        </w:rPr>
      </w:pPr>
      <w:r w:rsidRPr="00D407ED">
        <w:rPr>
          <w:rFonts w:ascii="Tahoma" w:hAnsi="Tahoma" w:cs="Tahoma"/>
          <w:sz w:val="20"/>
          <w:szCs w:val="20"/>
          <w:lang w:eastAsia="pl-PL"/>
        </w:rPr>
        <w:t xml:space="preserve">Za zaoferowany </w:t>
      </w:r>
      <w:r w:rsidRPr="00D407ED">
        <w:rPr>
          <w:rFonts w:ascii="Tahoma" w:hAnsi="Tahoma" w:cs="Tahoma"/>
          <w:b/>
          <w:sz w:val="20"/>
          <w:szCs w:val="20"/>
          <w:lang w:eastAsia="pl-PL"/>
        </w:rPr>
        <w:t>okres gwarancji,</w:t>
      </w:r>
      <w:r w:rsidRPr="00D407ED">
        <w:rPr>
          <w:rFonts w:ascii="Tahoma" w:hAnsi="Tahoma" w:cs="Tahoma"/>
          <w:sz w:val="20"/>
          <w:szCs w:val="20"/>
          <w:lang w:eastAsia="pl-PL"/>
        </w:rPr>
        <w:t xml:space="preserve"> wynikający z oferty można otrzymać maksymalnie </w:t>
      </w:r>
      <w:r w:rsidR="00A33D2F">
        <w:rPr>
          <w:rFonts w:ascii="Tahoma" w:hAnsi="Tahoma" w:cs="Tahoma"/>
          <w:sz w:val="20"/>
          <w:szCs w:val="20"/>
          <w:lang w:eastAsia="pl-PL"/>
        </w:rPr>
        <w:t>20</w:t>
      </w:r>
      <w:r w:rsidRPr="00D407ED">
        <w:rPr>
          <w:rFonts w:ascii="Tahoma" w:hAnsi="Tahoma" w:cs="Tahoma"/>
          <w:sz w:val="20"/>
          <w:szCs w:val="20"/>
          <w:lang w:eastAsia="pl-PL"/>
        </w:rPr>
        <w:t xml:space="preserve"> pkt. Maksymalną ilość punktów otrzyma oferta z najdłuższym okresem gwarancji. Pozostali wykonawcy uzyskują ilość punktów obliczoną wg poniższego wzoru:</w:t>
      </w:r>
    </w:p>
    <w:p w14:paraId="596A57E7" w14:textId="77777777" w:rsidR="00DD134F" w:rsidRPr="00D407ED" w:rsidRDefault="00DD134F" w:rsidP="00DD134F">
      <w:pPr>
        <w:rPr>
          <w:rFonts w:ascii="Tahoma" w:eastAsia="Times New Roman" w:hAnsi="Tahoma" w:cs="Tahoma"/>
          <w:sz w:val="20"/>
          <w:szCs w:val="20"/>
          <w:lang w:eastAsia="pl-PL"/>
        </w:rPr>
      </w:pPr>
    </w:p>
    <w:p w14:paraId="5FBB13BB" w14:textId="77777777" w:rsidR="00DD134F" w:rsidRPr="00D407ED" w:rsidRDefault="00DD134F" w:rsidP="00DD134F">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Okres gwarancji badanej oferty</w:t>
      </w:r>
    </w:p>
    <w:p w14:paraId="26F0CC78" w14:textId="56DB5FB4" w:rsidR="00DD134F" w:rsidRPr="00D407ED" w:rsidRDefault="00DD134F" w:rsidP="00DD134F">
      <w:pPr>
        <w:jc w:val="center"/>
        <w:rPr>
          <w:rFonts w:ascii="Tahoma" w:hAnsi="Tahoma" w:cs="Tahoma"/>
          <w:sz w:val="20"/>
          <w:szCs w:val="20"/>
        </w:rPr>
      </w:pPr>
      <w:r w:rsidRPr="00D407ED">
        <w:rPr>
          <w:rFonts w:ascii="Tahoma" w:eastAsia="Times New Roman" w:hAnsi="Tahoma" w:cs="Tahoma"/>
          <w:sz w:val="20"/>
          <w:szCs w:val="20"/>
          <w:lang w:eastAsia="pl-PL"/>
        </w:rPr>
        <w:t>X</w:t>
      </w:r>
      <w:r w:rsidRPr="00D407ED">
        <w:rPr>
          <w:rFonts w:ascii="Tahoma" w:eastAsia="Times New Roman" w:hAnsi="Tahoma" w:cs="Tahoma"/>
          <w:sz w:val="20"/>
          <w:szCs w:val="20"/>
          <w:vertAlign w:val="subscript"/>
          <w:lang w:eastAsia="pl-PL"/>
        </w:rPr>
        <w:t>2</w:t>
      </w:r>
      <w:r w:rsidRPr="00D407ED">
        <w:rPr>
          <w:rFonts w:ascii="Tahoma" w:eastAsia="Times New Roman" w:hAnsi="Tahoma" w:cs="Tahoma"/>
          <w:sz w:val="20"/>
          <w:szCs w:val="20"/>
          <w:lang w:eastAsia="pl-PL"/>
        </w:rPr>
        <w:t xml:space="preserve"> =</w:t>
      </w:r>
      <w:r w:rsidRPr="00D407ED">
        <w:rPr>
          <w:rFonts w:ascii="Tahoma" w:eastAsia="Times New Roman" w:hAnsi="Tahoma" w:cs="Tahoma"/>
          <w:sz w:val="20"/>
          <w:szCs w:val="20"/>
          <w:lang w:eastAsia="pl-PL"/>
        </w:rPr>
        <w:tab/>
        <w:t xml:space="preserve">------------------------------------------------------------------------------------------------------------------ x </w:t>
      </w:r>
      <w:r w:rsidR="00A33D2F">
        <w:rPr>
          <w:rFonts w:ascii="Tahoma" w:eastAsia="Times New Roman" w:hAnsi="Tahoma" w:cs="Tahoma"/>
          <w:sz w:val="20"/>
          <w:szCs w:val="20"/>
          <w:lang w:eastAsia="pl-PL"/>
        </w:rPr>
        <w:t>20</w:t>
      </w:r>
      <w:r w:rsidRPr="00D407ED">
        <w:rPr>
          <w:rFonts w:ascii="Tahoma" w:eastAsia="Times New Roman" w:hAnsi="Tahoma" w:cs="Tahoma"/>
          <w:sz w:val="20"/>
          <w:szCs w:val="20"/>
          <w:lang w:eastAsia="pl-PL"/>
        </w:rPr>
        <w:t xml:space="preserve"> pkt</w:t>
      </w:r>
    </w:p>
    <w:p w14:paraId="7EE0E1C5" w14:textId="77777777" w:rsidR="00DD134F" w:rsidRPr="00D407ED" w:rsidRDefault="00DD134F" w:rsidP="00DD134F">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 xml:space="preserve">Najdłuższy oferowany okres gwarancji </w:t>
      </w:r>
      <w:r w:rsidRPr="00D407ED">
        <w:rPr>
          <w:rFonts w:ascii="Tahoma" w:eastAsia="Times New Roman" w:hAnsi="Tahoma" w:cs="Tahoma"/>
          <w:kern w:val="0"/>
          <w:sz w:val="20"/>
          <w:szCs w:val="20"/>
          <w:lang w:eastAsia="ar-SA" w:bidi="ar-SA"/>
        </w:rPr>
        <w:t>spośród wszystkich rozpatrywanych i nieodrzuconych ofert</w:t>
      </w:r>
    </w:p>
    <w:p w14:paraId="14423C07" w14:textId="77777777" w:rsidR="00DD134F" w:rsidRDefault="00DD134F" w:rsidP="00DD134F">
      <w:pPr>
        <w:jc w:val="both"/>
        <w:rPr>
          <w:rFonts w:ascii="Tahoma" w:hAnsi="Tahoma" w:cs="Tahoma"/>
          <w:b/>
          <w:sz w:val="20"/>
          <w:szCs w:val="20"/>
          <w:u w:val="single"/>
        </w:rPr>
      </w:pPr>
    </w:p>
    <w:p w14:paraId="4C059CF4" w14:textId="77777777" w:rsidR="00DD134F" w:rsidRPr="00D407ED" w:rsidRDefault="00DD134F" w:rsidP="00DD134F">
      <w:pPr>
        <w:jc w:val="both"/>
        <w:rPr>
          <w:rFonts w:ascii="Tahoma" w:hAnsi="Tahoma" w:cs="Tahoma"/>
          <w:b/>
          <w:sz w:val="20"/>
          <w:szCs w:val="20"/>
          <w:u w:val="single"/>
        </w:rPr>
      </w:pPr>
      <w:r>
        <w:rPr>
          <w:rFonts w:ascii="Tahoma" w:hAnsi="Tahoma" w:cs="Tahoma"/>
          <w:b/>
          <w:sz w:val="20"/>
          <w:szCs w:val="20"/>
          <w:u w:val="single"/>
        </w:rPr>
        <w:t xml:space="preserve">ad. 3) </w:t>
      </w:r>
      <w:r w:rsidRPr="00D407ED">
        <w:rPr>
          <w:rFonts w:ascii="Tahoma" w:hAnsi="Tahoma" w:cs="Tahoma"/>
          <w:b/>
          <w:sz w:val="20"/>
          <w:szCs w:val="20"/>
          <w:u w:val="single"/>
        </w:rPr>
        <w:t>Kryterium wysokość kary umownej za nieterminową realizację zamówienia (X</w:t>
      </w:r>
      <w:r w:rsidRPr="00D407ED">
        <w:rPr>
          <w:rFonts w:ascii="Tahoma" w:hAnsi="Tahoma" w:cs="Tahoma"/>
          <w:b/>
          <w:sz w:val="20"/>
          <w:szCs w:val="20"/>
          <w:u w:val="single"/>
          <w:vertAlign w:val="subscript"/>
        </w:rPr>
        <w:t>3</w:t>
      </w:r>
      <w:r w:rsidRPr="00D407ED">
        <w:rPr>
          <w:rFonts w:ascii="Tahoma" w:hAnsi="Tahoma" w:cs="Tahoma"/>
          <w:b/>
          <w:sz w:val="20"/>
          <w:szCs w:val="20"/>
          <w:u w:val="single"/>
        </w:rPr>
        <w:t>)</w:t>
      </w:r>
      <w:r w:rsidRPr="00D407ED">
        <w:rPr>
          <w:rFonts w:ascii="Tahoma" w:hAnsi="Tahoma" w:cs="Tahoma"/>
          <w:sz w:val="20"/>
          <w:szCs w:val="20"/>
        </w:rPr>
        <w:t xml:space="preserve"> - oferowaną wysokość kary umownej za każdy dzień zwłoki w wykonaniu całego przedmiotu umowy należy podać jako wartość wyrażoną w procentach %.</w:t>
      </w:r>
    </w:p>
    <w:p w14:paraId="0E631044"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MINIMALNA wymagana przez </w:t>
      </w:r>
      <w:r>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0,10%. W przypadku zadeklarowania przez wykonawcę niższej niż minimalna wysokość kary umownej za każdy dzień zwłoki w</w:t>
      </w:r>
      <w:r>
        <w:rPr>
          <w:rFonts w:ascii="Tahoma" w:hAnsi="Tahoma" w:cs="Tahoma"/>
          <w:sz w:val="20"/>
          <w:szCs w:val="20"/>
        </w:rPr>
        <w:t> </w:t>
      </w:r>
      <w:r w:rsidRPr="00D407ED">
        <w:rPr>
          <w:rFonts w:ascii="Tahoma" w:hAnsi="Tahoma" w:cs="Tahoma"/>
          <w:sz w:val="20"/>
          <w:szCs w:val="20"/>
        </w:rPr>
        <w:t xml:space="preserve">wykonaniu całego przedmiotu zamówienia,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0973A918"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MAKSYMALNA wymagana przez </w:t>
      </w:r>
      <w:r>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0,20%. Jeżeli wykonawca zaoferuje wyższą niż wymagana przez zamawiającego wysokość kary umownej za każdy dzień zwłoki w wykonaniu całego przedmiotu zamówienia (powyżej 0,20%) do oceny ofert zostanie przyjęta wysokość kary 0,20%, a</w:t>
      </w:r>
      <w:r>
        <w:rPr>
          <w:rFonts w:ascii="Tahoma" w:hAnsi="Tahoma" w:cs="Tahoma"/>
          <w:sz w:val="20"/>
          <w:szCs w:val="20"/>
        </w:rPr>
        <w:t> </w:t>
      </w:r>
      <w:r w:rsidRPr="00D407ED">
        <w:rPr>
          <w:rFonts w:ascii="Tahoma" w:hAnsi="Tahoma" w:cs="Tahoma"/>
          <w:sz w:val="20"/>
          <w:szCs w:val="20"/>
        </w:rPr>
        <w:t>w</w:t>
      </w:r>
      <w:r>
        <w:rPr>
          <w:rFonts w:ascii="Tahoma" w:hAnsi="Tahoma" w:cs="Tahoma"/>
          <w:sz w:val="20"/>
          <w:szCs w:val="20"/>
        </w:rPr>
        <w:t> </w:t>
      </w:r>
      <w:r w:rsidRPr="00D407ED">
        <w:rPr>
          <w:rFonts w:ascii="Tahoma" w:hAnsi="Tahoma" w:cs="Tahoma"/>
          <w:sz w:val="20"/>
          <w:szCs w:val="20"/>
        </w:rPr>
        <w:t>umowie zostanie uwzględniona wysokość kary umownej za każdy dzień zwłoki w wykonaniu całego przedmiotu zamówienia wskazan</w:t>
      </w:r>
      <w:r>
        <w:rPr>
          <w:rFonts w:ascii="Tahoma" w:hAnsi="Tahoma" w:cs="Tahoma"/>
          <w:sz w:val="20"/>
          <w:szCs w:val="20"/>
        </w:rPr>
        <w:t>a</w:t>
      </w:r>
      <w:r w:rsidRPr="00D407ED">
        <w:rPr>
          <w:rFonts w:ascii="Tahoma" w:hAnsi="Tahoma" w:cs="Tahoma"/>
          <w:sz w:val="20"/>
          <w:szCs w:val="20"/>
        </w:rPr>
        <w:t xml:space="preserve"> przez wykonawcę w ofercie.</w:t>
      </w:r>
    </w:p>
    <w:p w14:paraId="352AAD86" w14:textId="08962D3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wysokość kary umownej za nieterminową realizację zamówienia,</w:t>
      </w:r>
      <w:r w:rsidRPr="00D407ED">
        <w:rPr>
          <w:rFonts w:ascii="Tahoma" w:hAnsi="Tahoma" w:cs="Tahoma"/>
          <w:sz w:val="20"/>
          <w:szCs w:val="20"/>
        </w:rPr>
        <w:t xml:space="preserve"> wynikającą z oferty można otrzymać maksymalnie </w:t>
      </w:r>
      <w:r w:rsidR="00A33D2F">
        <w:rPr>
          <w:rFonts w:ascii="Tahoma" w:hAnsi="Tahoma" w:cs="Tahoma"/>
          <w:sz w:val="20"/>
          <w:szCs w:val="20"/>
        </w:rPr>
        <w:t>10</w:t>
      </w:r>
      <w:r w:rsidRPr="00D407ED">
        <w:rPr>
          <w:rFonts w:ascii="Tahoma" w:hAnsi="Tahoma" w:cs="Tahoma"/>
          <w:sz w:val="20"/>
          <w:szCs w:val="20"/>
        </w:rPr>
        <w:t xml:space="preserve"> pkt. Maksymalną ilość punktów otrzyma oferta z najwyższą wysokością kary umownej za nieterminową realizację przedmiotu zamówienia. Pozostali wykonawcy uzyskują ilość punktów obliczoną wg poniższego wzoru:</w:t>
      </w:r>
    </w:p>
    <w:p w14:paraId="414FC32C" w14:textId="77777777" w:rsidR="00DD134F" w:rsidRPr="00D407ED" w:rsidRDefault="00DD134F" w:rsidP="00DD134F">
      <w:pPr>
        <w:jc w:val="both"/>
        <w:rPr>
          <w:rFonts w:ascii="Tahoma" w:hAnsi="Tahoma" w:cs="Tahoma"/>
          <w:sz w:val="20"/>
          <w:szCs w:val="20"/>
        </w:rPr>
      </w:pPr>
    </w:p>
    <w:p w14:paraId="2BFF527E"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Wysokość kary umownej badanej oferty</w:t>
      </w:r>
    </w:p>
    <w:p w14:paraId="7D0C67A3" w14:textId="4F2A2994" w:rsidR="00DD134F" w:rsidRPr="00D407ED" w:rsidRDefault="00DD134F" w:rsidP="00DD134F">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w:t>
      </w:r>
      <w:r w:rsidRPr="00D407ED">
        <w:rPr>
          <w:rFonts w:ascii="Tahoma" w:hAnsi="Tahoma" w:cs="Tahoma"/>
          <w:sz w:val="20"/>
          <w:szCs w:val="20"/>
        </w:rPr>
        <w:tab/>
        <w:t xml:space="preserve">------------------------------------------------------------------------------------------------------------------ x </w:t>
      </w:r>
      <w:r w:rsidR="00A33D2F">
        <w:rPr>
          <w:rFonts w:ascii="Tahoma" w:hAnsi="Tahoma" w:cs="Tahoma"/>
          <w:sz w:val="20"/>
          <w:szCs w:val="20"/>
        </w:rPr>
        <w:t>10</w:t>
      </w:r>
      <w:r w:rsidRPr="00D407ED">
        <w:rPr>
          <w:rFonts w:ascii="Tahoma" w:hAnsi="Tahoma" w:cs="Tahoma"/>
          <w:sz w:val="20"/>
          <w:szCs w:val="20"/>
        </w:rPr>
        <w:t xml:space="preserve"> pkt</w:t>
      </w:r>
    </w:p>
    <w:p w14:paraId="5FF0DD70"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366BEA07" w14:textId="77777777" w:rsidR="00DD134F" w:rsidRDefault="00DD134F" w:rsidP="00DD134F">
      <w:pPr>
        <w:jc w:val="both"/>
        <w:rPr>
          <w:rFonts w:ascii="Tahoma" w:hAnsi="Tahoma" w:cs="Tahoma"/>
          <w:b/>
          <w:sz w:val="20"/>
          <w:szCs w:val="20"/>
          <w:u w:val="single"/>
        </w:rPr>
      </w:pPr>
    </w:p>
    <w:p w14:paraId="64FDEE4D" w14:textId="083B7403" w:rsidR="00DD134F" w:rsidRPr="00D407ED" w:rsidRDefault="00DD134F" w:rsidP="00DD134F">
      <w:pPr>
        <w:jc w:val="both"/>
        <w:rPr>
          <w:rFonts w:ascii="Tahoma" w:hAnsi="Tahoma" w:cs="Tahoma"/>
          <w:sz w:val="20"/>
          <w:szCs w:val="20"/>
        </w:rPr>
      </w:pPr>
      <w:r>
        <w:rPr>
          <w:rFonts w:ascii="Tahoma" w:hAnsi="Tahoma" w:cs="Tahoma"/>
          <w:b/>
          <w:sz w:val="20"/>
          <w:szCs w:val="20"/>
          <w:u w:val="single"/>
        </w:rPr>
        <w:t xml:space="preserve">Ad. 4) </w:t>
      </w:r>
      <w:r w:rsidRPr="00D407ED">
        <w:rPr>
          <w:rFonts w:ascii="Tahoma" w:hAnsi="Tahoma" w:cs="Tahoma"/>
          <w:b/>
          <w:sz w:val="20"/>
          <w:szCs w:val="20"/>
          <w:u w:val="single"/>
        </w:rPr>
        <w:t xml:space="preserve">Kryterium wysokość kary umownej za odstąpienie od umowy z przyczyn zależnych od </w:t>
      </w:r>
      <w:r w:rsidR="00A33D2F">
        <w:rPr>
          <w:rFonts w:ascii="Tahoma" w:hAnsi="Tahoma" w:cs="Tahoma"/>
          <w:b/>
          <w:sz w:val="20"/>
          <w:szCs w:val="20"/>
          <w:u w:val="single"/>
        </w:rPr>
        <w:t>w</w:t>
      </w:r>
      <w:r w:rsidRPr="007F2B2E">
        <w:rPr>
          <w:rFonts w:ascii="Tahoma" w:hAnsi="Tahoma" w:cs="Tahoma"/>
          <w:b/>
          <w:sz w:val="20"/>
          <w:szCs w:val="20"/>
          <w:u w:val="single"/>
        </w:rPr>
        <w:t>ykonawcy (X</w:t>
      </w:r>
      <w:r w:rsidRPr="007F2B2E">
        <w:rPr>
          <w:rFonts w:ascii="Tahoma" w:hAnsi="Tahoma" w:cs="Tahoma"/>
          <w:b/>
          <w:sz w:val="20"/>
          <w:szCs w:val="20"/>
          <w:u w:val="single"/>
          <w:vertAlign w:val="subscript"/>
        </w:rPr>
        <w:t>4</w:t>
      </w:r>
      <w:r w:rsidRPr="00D407ED">
        <w:rPr>
          <w:rFonts w:ascii="Tahoma" w:hAnsi="Tahoma" w:cs="Tahoma"/>
          <w:b/>
          <w:sz w:val="20"/>
          <w:szCs w:val="20"/>
          <w:u w:val="single"/>
        </w:rPr>
        <w:t>)</w:t>
      </w:r>
      <w:r>
        <w:rPr>
          <w:rFonts w:ascii="Tahoma" w:hAnsi="Tahoma" w:cs="Tahoma"/>
          <w:sz w:val="20"/>
          <w:szCs w:val="20"/>
        </w:rPr>
        <w:t xml:space="preserve"> - o</w:t>
      </w:r>
      <w:r w:rsidRPr="00D407ED">
        <w:rPr>
          <w:rFonts w:ascii="Tahoma" w:hAnsi="Tahoma" w:cs="Tahoma"/>
          <w:sz w:val="20"/>
          <w:szCs w:val="20"/>
        </w:rPr>
        <w:t xml:space="preserve">ferowaną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należy podać jako wartość wyrażoną w procentach %.</w:t>
      </w:r>
    </w:p>
    <w:p w14:paraId="7CABDF0E"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MINIMALNA wymagana przez </w:t>
      </w:r>
      <w:r>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D407ED">
        <w:rPr>
          <w:rFonts w:ascii="Tahoma" w:hAnsi="Tahoma" w:cs="Tahoma"/>
          <w:sz w:val="20"/>
          <w:szCs w:val="20"/>
        </w:rPr>
        <w:t xml:space="preserve">ykonawcy, określona w § 11 ust. 1 pkt 1) lit. d) wynosi 10%. W przypadku zadeklarowania przez wykonawcę niższej niż minimalna wysokość kary umownej za odstąpienie od umowy z przyczyn zależnych od </w:t>
      </w:r>
      <w:r>
        <w:rPr>
          <w:rFonts w:ascii="Tahoma" w:hAnsi="Tahoma" w:cs="Tahoma"/>
          <w:sz w:val="20"/>
          <w:szCs w:val="20"/>
        </w:rPr>
        <w:t>w</w:t>
      </w:r>
      <w:r w:rsidRPr="00D407ED">
        <w:rPr>
          <w:rFonts w:ascii="Tahoma" w:hAnsi="Tahoma" w:cs="Tahoma"/>
          <w:sz w:val="20"/>
          <w:szCs w:val="20"/>
        </w:rPr>
        <w:t xml:space="preserve">ykonawcy,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6899092E"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MAKSYMALNA wymagana przez </w:t>
      </w:r>
      <w:r>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określona w § 11 ust. 1 pkt 1) lit. d) wzoru umowy, wynosi 20%. Jeżeli wykonawca zaoferuje wyższą niż wymagana przez zamawiającego wysokość kary umownej za odstąpienie od umowy z</w:t>
      </w:r>
      <w:r>
        <w:rPr>
          <w:rFonts w:ascii="Tahoma" w:hAnsi="Tahoma" w:cs="Tahoma"/>
          <w:sz w:val="20"/>
          <w:szCs w:val="20"/>
        </w:rPr>
        <w:t> </w:t>
      </w:r>
      <w:r w:rsidRPr="00D407ED">
        <w:rPr>
          <w:rFonts w:ascii="Tahoma" w:hAnsi="Tahoma" w:cs="Tahoma"/>
          <w:sz w:val="20"/>
          <w:szCs w:val="20"/>
        </w:rPr>
        <w:t xml:space="preserve">przyczyn zależnych od </w:t>
      </w:r>
      <w:r>
        <w:rPr>
          <w:rFonts w:ascii="Tahoma" w:hAnsi="Tahoma" w:cs="Tahoma"/>
          <w:sz w:val="20"/>
          <w:szCs w:val="20"/>
        </w:rPr>
        <w:t>w</w:t>
      </w:r>
      <w:r w:rsidRPr="00D407ED">
        <w:rPr>
          <w:rFonts w:ascii="Tahoma" w:hAnsi="Tahoma" w:cs="Tahoma"/>
          <w:sz w:val="20"/>
          <w:szCs w:val="20"/>
        </w:rPr>
        <w:t>ykonawcy (powyżej 20%) do oceny ofert zostanie przyjęta wysokość kary 20%, a</w:t>
      </w:r>
      <w:r>
        <w:rPr>
          <w:rFonts w:ascii="Tahoma" w:hAnsi="Tahoma" w:cs="Tahoma"/>
          <w:sz w:val="20"/>
          <w:szCs w:val="20"/>
        </w:rPr>
        <w:t> </w:t>
      </w:r>
      <w:r w:rsidRPr="00D407ED">
        <w:rPr>
          <w:rFonts w:ascii="Tahoma" w:hAnsi="Tahoma" w:cs="Tahoma"/>
          <w:sz w:val="20"/>
          <w:szCs w:val="20"/>
        </w:rPr>
        <w:t>w</w:t>
      </w:r>
      <w:r>
        <w:rPr>
          <w:rFonts w:ascii="Tahoma" w:hAnsi="Tahoma" w:cs="Tahoma"/>
          <w:sz w:val="20"/>
          <w:szCs w:val="20"/>
        </w:rPr>
        <w:t> </w:t>
      </w:r>
      <w:r w:rsidRPr="00D407ED">
        <w:rPr>
          <w:rFonts w:ascii="Tahoma" w:hAnsi="Tahoma" w:cs="Tahoma"/>
          <w:sz w:val="20"/>
          <w:szCs w:val="20"/>
        </w:rPr>
        <w:t xml:space="preserve">umowie zostanie uwzględniona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wskazan</w:t>
      </w:r>
      <w:r>
        <w:rPr>
          <w:rFonts w:ascii="Tahoma" w:hAnsi="Tahoma" w:cs="Tahoma"/>
          <w:sz w:val="20"/>
          <w:szCs w:val="20"/>
        </w:rPr>
        <w:t>a</w:t>
      </w:r>
      <w:r w:rsidRPr="00D407ED">
        <w:rPr>
          <w:rFonts w:ascii="Tahoma" w:hAnsi="Tahoma" w:cs="Tahoma"/>
          <w:sz w:val="20"/>
          <w:szCs w:val="20"/>
        </w:rPr>
        <w:t xml:space="preserve"> przez wykonawcę w ofercie.</w:t>
      </w:r>
    </w:p>
    <w:p w14:paraId="52021588" w14:textId="5E9298FF"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 xml:space="preserve">wysokość kary umownej za odstąpienie od umowy z przyczyn zależnych od </w:t>
      </w:r>
      <w:r>
        <w:rPr>
          <w:rFonts w:ascii="Tahoma" w:hAnsi="Tahoma" w:cs="Tahoma"/>
          <w:b/>
          <w:sz w:val="20"/>
          <w:szCs w:val="20"/>
        </w:rPr>
        <w:t>w</w:t>
      </w:r>
      <w:r w:rsidRPr="00D407ED">
        <w:rPr>
          <w:rFonts w:ascii="Tahoma" w:hAnsi="Tahoma" w:cs="Tahoma"/>
          <w:b/>
          <w:sz w:val="20"/>
          <w:szCs w:val="20"/>
        </w:rPr>
        <w:t>ykonawcy,</w:t>
      </w:r>
      <w:r w:rsidRPr="00D407ED">
        <w:rPr>
          <w:rFonts w:ascii="Tahoma" w:hAnsi="Tahoma" w:cs="Tahoma"/>
          <w:sz w:val="20"/>
          <w:szCs w:val="20"/>
        </w:rPr>
        <w:t xml:space="preserve"> wynikającą z oferty można otrzymać maksymalnie </w:t>
      </w:r>
      <w:r w:rsidR="00A33D2F">
        <w:rPr>
          <w:rFonts w:ascii="Tahoma" w:hAnsi="Tahoma" w:cs="Tahoma"/>
          <w:sz w:val="20"/>
          <w:szCs w:val="20"/>
        </w:rPr>
        <w:t>10</w:t>
      </w:r>
      <w:r w:rsidRPr="00D407ED">
        <w:rPr>
          <w:rFonts w:ascii="Tahoma" w:hAnsi="Tahoma" w:cs="Tahoma"/>
          <w:sz w:val="20"/>
          <w:szCs w:val="20"/>
        </w:rPr>
        <w:t xml:space="preserve"> pkt. Maksymalną ilość punktów otrzyma oferta z najwyższą wysokością kary umownej za odstąpienie od umowy z</w:t>
      </w:r>
      <w:r>
        <w:rPr>
          <w:rFonts w:ascii="Tahoma" w:hAnsi="Tahoma" w:cs="Tahoma"/>
          <w:sz w:val="20"/>
          <w:szCs w:val="20"/>
        </w:rPr>
        <w:t> </w:t>
      </w:r>
      <w:r w:rsidRPr="00D407ED">
        <w:rPr>
          <w:rFonts w:ascii="Tahoma" w:hAnsi="Tahoma" w:cs="Tahoma"/>
          <w:sz w:val="20"/>
          <w:szCs w:val="20"/>
        </w:rPr>
        <w:t xml:space="preserve">przyczyn zależnych od </w:t>
      </w:r>
      <w:r>
        <w:rPr>
          <w:rFonts w:ascii="Tahoma" w:hAnsi="Tahoma" w:cs="Tahoma"/>
          <w:sz w:val="20"/>
          <w:szCs w:val="20"/>
        </w:rPr>
        <w:t>w</w:t>
      </w:r>
      <w:r w:rsidRPr="00D407ED">
        <w:rPr>
          <w:rFonts w:ascii="Tahoma" w:hAnsi="Tahoma" w:cs="Tahoma"/>
          <w:sz w:val="20"/>
          <w:szCs w:val="20"/>
        </w:rPr>
        <w:t>ykonawcy. Pozostali wykonawcy uzyskują ilość punktów obliczoną wg poniższego wzoru:</w:t>
      </w:r>
    </w:p>
    <w:p w14:paraId="2F4D95E4" w14:textId="77777777" w:rsidR="00DB5783" w:rsidRPr="00D407ED" w:rsidRDefault="00DB5783" w:rsidP="00DD134F">
      <w:pPr>
        <w:jc w:val="both"/>
        <w:rPr>
          <w:rFonts w:ascii="Tahoma" w:hAnsi="Tahoma" w:cs="Tahoma"/>
          <w:sz w:val="20"/>
          <w:szCs w:val="20"/>
        </w:rPr>
      </w:pPr>
    </w:p>
    <w:p w14:paraId="7F3EB556"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Wysokość kary umownej badanej oferty</w:t>
      </w:r>
    </w:p>
    <w:p w14:paraId="23BFA605" w14:textId="5F5EE979" w:rsidR="00DD134F" w:rsidRPr="00D407ED" w:rsidRDefault="00DD134F" w:rsidP="00DD134F">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w:t>
      </w:r>
      <w:r w:rsidRPr="00D407ED">
        <w:rPr>
          <w:rFonts w:ascii="Tahoma" w:hAnsi="Tahoma" w:cs="Tahoma"/>
          <w:sz w:val="20"/>
          <w:szCs w:val="20"/>
        </w:rPr>
        <w:tab/>
        <w:t xml:space="preserve">------------------------------------------------------------------------------------------------------------------ x </w:t>
      </w:r>
      <w:r w:rsidR="00A33D2F">
        <w:rPr>
          <w:rFonts w:ascii="Tahoma" w:hAnsi="Tahoma" w:cs="Tahoma"/>
          <w:sz w:val="20"/>
          <w:szCs w:val="20"/>
        </w:rPr>
        <w:t>10</w:t>
      </w:r>
      <w:r w:rsidRPr="00D407ED">
        <w:rPr>
          <w:rFonts w:ascii="Tahoma" w:hAnsi="Tahoma" w:cs="Tahoma"/>
          <w:sz w:val="20"/>
          <w:szCs w:val="20"/>
        </w:rPr>
        <w:t xml:space="preserve"> pkt</w:t>
      </w:r>
    </w:p>
    <w:p w14:paraId="0A50D860"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5A898416" w14:textId="77777777" w:rsidR="00DD134F" w:rsidRDefault="00DD134F" w:rsidP="00DD134F">
      <w:pPr>
        <w:jc w:val="both"/>
        <w:rPr>
          <w:rFonts w:ascii="Tahoma" w:hAnsi="Tahoma" w:cs="Tahoma"/>
          <w:b/>
          <w:sz w:val="20"/>
          <w:szCs w:val="20"/>
          <w:u w:val="single"/>
        </w:rPr>
      </w:pPr>
    </w:p>
    <w:p w14:paraId="51F93FA7" w14:textId="77777777" w:rsidR="00100DE5" w:rsidRDefault="00100DE5" w:rsidP="00DD134F">
      <w:pPr>
        <w:jc w:val="both"/>
        <w:rPr>
          <w:rFonts w:ascii="Tahoma" w:hAnsi="Tahoma" w:cs="Tahoma"/>
          <w:b/>
          <w:sz w:val="20"/>
          <w:szCs w:val="20"/>
        </w:rPr>
      </w:pPr>
    </w:p>
    <w:p w14:paraId="23C995B5" w14:textId="2D813C76" w:rsidR="00DD134F" w:rsidRPr="00D407ED" w:rsidRDefault="00DD134F" w:rsidP="00DD134F">
      <w:pPr>
        <w:jc w:val="both"/>
        <w:rPr>
          <w:rFonts w:ascii="Tahoma" w:hAnsi="Tahoma" w:cs="Tahoma"/>
          <w:sz w:val="20"/>
          <w:szCs w:val="20"/>
        </w:rPr>
      </w:pPr>
      <w:r w:rsidRPr="00D407ED">
        <w:rPr>
          <w:rFonts w:ascii="Tahoma" w:hAnsi="Tahoma" w:cs="Tahoma"/>
          <w:b/>
          <w:sz w:val="20"/>
          <w:szCs w:val="20"/>
        </w:rPr>
        <w:t xml:space="preserve">Łączna liczba punktów - ocena końcowa </w:t>
      </w:r>
      <w:r w:rsidRPr="00D407ED">
        <w:rPr>
          <w:rFonts w:ascii="Tahoma" w:hAnsi="Tahoma" w:cs="Tahoma"/>
          <w:sz w:val="20"/>
          <w:szCs w:val="20"/>
        </w:rPr>
        <w:t>zostanie obliczona jako suma uzyskanych punktów w ww. kryteriach, zgodnie z poniższym wzorem:</w:t>
      </w:r>
    </w:p>
    <w:p w14:paraId="0780FA14" w14:textId="0970EB5D" w:rsidR="00DD134F" w:rsidRPr="00D407ED" w:rsidRDefault="00DD134F" w:rsidP="00DD134F">
      <w:pPr>
        <w:jc w:val="center"/>
        <w:rPr>
          <w:rFonts w:ascii="Tahoma" w:hAnsi="Tahoma" w:cs="Tahoma"/>
          <w:b/>
          <w:sz w:val="20"/>
          <w:szCs w:val="20"/>
        </w:rPr>
      </w:pPr>
      <w:r w:rsidRPr="00D407ED">
        <w:rPr>
          <w:rFonts w:ascii="Tahoma" w:hAnsi="Tahoma" w:cs="Tahoma"/>
          <w:b/>
          <w:sz w:val="20"/>
          <w:szCs w:val="20"/>
        </w:rPr>
        <w:t>X = X</w:t>
      </w:r>
      <w:r w:rsidRPr="00D407ED">
        <w:rPr>
          <w:rFonts w:ascii="Tahoma" w:hAnsi="Tahoma" w:cs="Tahoma"/>
          <w:b/>
          <w:sz w:val="20"/>
          <w:szCs w:val="20"/>
          <w:vertAlign w:val="subscript"/>
        </w:rPr>
        <w:t>1</w:t>
      </w:r>
      <w:r w:rsidRPr="00D407ED">
        <w:rPr>
          <w:rFonts w:ascii="Tahoma" w:hAnsi="Tahoma" w:cs="Tahoma"/>
          <w:b/>
          <w:sz w:val="20"/>
          <w:szCs w:val="20"/>
        </w:rPr>
        <w:t xml:space="preserve"> + X</w:t>
      </w:r>
      <w:r w:rsidRPr="00D407ED">
        <w:rPr>
          <w:rFonts w:ascii="Tahoma" w:hAnsi="Tahoma" w:cs="Tahoma"/>
          <w:b/>
          <w:sz w:val="20"/>
          <w:szCs w:val="20"/>
          <w:vertAlign w:val="subscript"/>
        </w:rPr>
        <w:t>2</w:t>
      </w:r>
      <w:r w:rsidRPr="00D407ED">
        <w:rPr>
          <w:rFonts w:ascii="Tahoma" w:hAnsi="Tahoma" w:cs="Tahoma"/>
          <w:b/>
          <w:sz w:val="20"/>
          <w:szCs w:val="20"/>
        </w:rPr>
        <w:t xml:space="preserve"> + X</w:t>
      </w:r>
      <w:r w:rsidRPr="00D407ED">
        <w:rPr>
          <w:rFonts w:ascii="Tahoma" w:hAnsi="Tahoma" w:cs="Tahoma"/>
          <w:b/>
          <w:sz w:val="20"/>
          <w:szCs w:val="20"/>
          <w:vertAlign w:val="subscript"/>
        </w:rPr>
        <w:t>3</w:t>
      </w:r>
      <w:r w:rsidRPr="00D407ED">
        <w:rPr>
          <w:rFonts w:ascii="Tahoma" w:hAnsi="Tahoma" w:cs="Tahoma"/>
          <w:b/>
          <w:sz w:val="20"/>
          <w:szCs w:val="20"/>
        </w:rPr>
        <w:t xml:space="preserve"> + X</w:t>
      </w:r>
      <w:r w:rsidRPr="00D407ED">
        <w:rPr>
          <w:rFonts w:ascii="Tahoma" w:hAnsi="Tahoma" w:cs="Tahoma"/>
          <w:b/>
          <w:sz w:val="20"/>
          <w:szCs w:val="20"/>
          <w:vertAlign w:val="subscript"/>
        </w:rPr>
        <w:t>4</w:t>
      </w:r>
      <w:r w:rsidRPr="00D407ED">
        <w:rPr>
          <w:rFonts w:ascii="Tahoma" w:hAnsi="Tahoma" w:cs="Tahoma"/>
          <w:b/>
          <w:sz w:val="20"/>
          <w:szCs w:val="20"/>
        </w:rPr>
        <w:t xml:space="preserve"> </w:t>
      </w:r>
    </w:p>
    <w:p w14:paraId="7A068304"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gdzie:</w:t>
      </w:r>
    </w:p>
    <w:p w14:paraId="66DD21AB"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1</w:t>
      </w:r>
      <w:r w:rsidRPr="00D407ED">
        <w:rPr>
          <w:rFonts w:ascii="Tahoma" w:hAnsi="Tahoma" w:cs="Tahoma"/>
          <w:sz w:val="20"/>
          <w:szCs w:val="20"/>
        </w:rPr>
        <w:t xml:space="preserve"> – liczba punktów przyznana danej ofercie w kryterium cena oferty,</w:t>
      </w:r>
    </w:p>
    <w:p w14:paraId="4C6188A5"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2</w:t>
      </w:r>
      <w:r w:rsidRPr="00D407ED">
        <w:rPr>
          <w:rFonts w:ascii="Tahoma" w:hAnsi="Tahoma" w:cs="Tahoma"/>
          <w:sz w:val="20"/>
          <w:szCs w:val="20"/>
        </w:rPr>
        <w:t xml:space="preserve"> – liczba punktów przyznana danej ofercie w kryterium okres gwarancji,</w:t>
      </w:r>
    </w:p>
    <w:p w14:paraId="54C3EE84" w14:textId="77777777" w:rsidR="00DD134F" w:rsidRPr="00D407ED" w:rsidRDefault="00DD134F" w:rsidP="00DD134F">
      <w:pPr>
        <w:ind w:left="851" w:hanging="425"/>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 liczba punktów przyznana danej ofercie w kryterium wysokość kary umownej za</w:t>
      </w:r>
    </w:p>
    <w:p w14:paraId="7BA23037" w14:textId="353A6AEB" w:rsidR="00DD134F" w:rsidRPr="00D407ED" w:rsidRDefault="00DD134F" w:rsidP="00DD134F">
      <w:pPr>
        <w:ind w:left="851" w:hanging="425"/>
        <w:rPr>
          <w:rFonts w:ascii="Tahoma" w:hAnsi="Tahoma" w:cs="Tahoma"/>
          <w:sz w:val="20"/>
          <w:szCs w:val="20"/>
        </w:rPr>
      </w:pPr>
      <w:r w:rsidRPr="00D407ED">
        <w:rPr>
          <w:rFonts w:ascii="Tahoma" w:hAnsi="Tahoma" w:cs="Tahoma"/>
          <w:sz w:val="20"/>
          <w:szCs w:val="20"/>
        </w:rPr>
        <w:t xml:space="preserve">       nieterminową realizację zamówienia,</w:t>
      </w:r>
    </w:p>
    <w:p w14:paraId="1820AE43"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 liczba punktów przyznana danej ofercie w kryterium wysokość kary umownej za</w:t>
      </w:r>
    </w:p>
    <w:p w14:paraId="38C9F29E" w14:textId="4899BDEB" w:rsidR="00DD134F" w:rsidRPr="00D407ED" w:rsidRDefault="00DD134F" w:rsidP="00DD134F">
      <w:pPr>
        <w:ind w:left="420"/>
        <w:rPr>
          <w:rFonts w:ascii="Tahoma" w:hAnsi="Tahoma" w:cs="Tahoma"/>
          <w:sz w:val="20"/>
          <w:szCs w:val="20"/>
        </w:rPr>
      </w:pPr>
      <w:r w:rsidRPr="00D407ED">
        <w:rPr>
          <w:rFonts w:ascii="Tahoma" w:hAnsi="Tahoma" w:cs="Tahoma"/>
          <w:sz w:val="20"/>
          <w:szCs w:val="20"/>
        </w:rPr>
        <w:t xml:space="preserve">       odstąpienie od umowy z przyczyn zależnych od </w:t>
      </w:r>
      <w:r w:rsidR="009772A7">
        <w:rPr>
          <w:rFonts w:ascii="Tahoma" w:hAnsi="Tahoma" w:cs="Tahoma"/>
          <w:sz w:val="20"/>
          <w:szCs w:val="20"/>
        </w:rPr>
        <w:t>w</w:t>
      </w:r>
      <w:r w:rsidRPr="00D407ED">
        <w:rPr>
          <w:rFonts w:ascii="Tahoma" w:hAnsi="Tahoma" w:cs="Tahoma"/>
          <w:sz w:val="20"/>
          <w:szCs w:val="20"/>
        </w:rPr>
        <w:t>ykonawcy,</w:t>
      </w:r>
    </w:p>
    <w:p w14:paraId="4EDFFD6C"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  –  łączna liczba punktów uzyskana w kryteriach.</w:t>
      </w:r>
    </w:p>
    <w:p w14:paraId="0209FAFE" w14:textId="291C0862" w:rsidR="00DD134F" w:rsidRDefault="00DD134F" w:rsidP="00DD134F">
      <w:pPr>
        <w:rPr>
          <w:rFonts w:ascii="Tahoma" w:hAnsi="Tahoma" w:cs="Tahoma"/>
          <w:b/>
          <w:sz w:val="20"/>
          <w:szCs w:val="20"/>
        </w:rPr>
      </w:pPr>
    </w:p>
    <w:p w14:paraId="337A6CA5" w14:textId="77777777" w:rsidR="00B53FBA" w:rsidRPr="000956F3" w:rsidRDefault="00B53FBA" w:rsidP="00DD134F">
      <w:pPr>
        <w:rPr>
          <w:rFonts w:ascii="Tahoma" w:hAnsi="Tahoma" w:cs="Tahoma"/>
          <w:b/>
          <w:sz w:val="20"/>
          <w:szCs w:val="20"/>
        </w:rPr>
      </w:pPr>
    </w:p>
    <w:p w14:paraId="53EEA52F" w14:textId="77777777" w:rsidR="00DD134F" w:rsidRPr="000956F3" w:rsidRDefault="00DD134F" w:rsidP="00DD134F">
      <w:pPr>
        <w:jc w:val="both"/>
        <w:rPr>
          <w:rFonts w:ascii="Tahoma" w:hAnsi="Tahoma" w:cs="Tahoma"/>
          <w:sz w:val="20"/>
          <w:szCs w:val="20"/>
        </w:rPr>
      </w:pPr>
      <w:r w:rsidRPr="000956F3">
        <w:rPr>
          <w:rFonts w:ascii="Tahoma" w:hAnsi="Tahoma" w:cs="Tahoma"/>
          <w:b/>
          <w:sz w:val="20"/>
          <w:szCs w:val="20"/>
        </w:rPr>
        <w:t>Za najkorzystniejszą zostanie uznana oferta niepodlegająca odrzuceniu, która uzyska łącznie najwyższą liczbę punktów.</w:t>
      </w:r>
    </w:p>
    <w:p w14:paraId="76E274B5" w14:textId="1B9458FA" w:rsidR="00100DE5" w:rsidRDefault="00100DE5" w:rsidP="00DD134F">
      <w:pPr>
        <w:pStyle w:val="Standard"/>
        <w:jc w:val="both"/>
        <w:rPr>
          <w:rFonts w:ascii="Tahoma" w:hAnsi="Tahoma" w:cs="Tahoma"/>
        </w:rPr>
      </w:pPr>
    </w:p>
    <w:p w14:paraId="25262585" w14:textId="77777777" w:rsidR="009A0A94" w:rsidRPr="004E67AD" w:rsidRDefault="009A0A94" w:rsidP="00DD134F">
      <w:pPr>
        <w:pStyle w:val="Standard"/>
        <w:jc w:val="both"/>
        <w:rPr>
          <w:rFonts w:ascii="Tahoma" w:hAnsi="Tahoma" w:cs="Tahoma"/>
        </w:rPr>
      </w:pPr>
    </w:p>
    <w:p w14:paraId="17A02D1B" w14:textId="77777777" w:rsidR="00DD134F" w:rsidRPr="004E67AD" w:rsidRDefault="00DD134F" w:rsidP="00DD134F">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76EF2A6A" w14:textId="77777777" w:rsidR="00DD134F" w:rsidRPr="004E67AD" w:rsidRDefault="00DD134F" w:rsidP="00DD134F">
      <w:pPr>
        <w:pStyle w:val="Tekstpodstawowywcity31"/>
        <w:tabs>
          <w:tab w:val="left" w:pos="840"/>
        </w:tabs>
        <w:ind w:left="120"/>
        <w:rPr>
          <w:rFonts w:ascii="Tahoma" w:hAnsi="Tahoma" w:cs="Tahoma"/>
          <w:b/>
          <w:i/>
          <w:sz w:val="18"/>
          <w:szCs w:val="18"/>
          <w:u w:val="single"/>
        </w:rPr>
      </w:pPr>
    </w:p>
    <w:p w14:paraId="503B1AE5" w14:textId="43549B61" w:rsidR="00DD134F" w:rsidRPr="004E67AD" w:rsidRDefault="00DD134F" w:rsidP="00115359">
      <w:pPr>
        <w:pStyle w:val="Standard"/>
        <w:numPr>
          <w:ilvl w:val="3"/>
          <w:numId w:val="384"/>
        </w:numPr>
        <w:tabs>
          <w:tab w:val="left" w:pos="284"/>
        </w:tabs>
        <w:suppressAutoHyphens w:val="0"/>
        <w:ind w:left="284" w:hanging="284"/>
        <w:jc w:val="both"/>
      </w:pPr>
      <w:r w:rsidRPr="004E67AD">
        <w:rPr>
          <w:rFonts w:ascii="Tahoma" w:hAnsi="Tahoma" w:cs="Tahoma"/>
        </w:rPr>
        <w:t>Wykonawca, którego oferta zostanie wybrana, zobowiązany będzie do podpisania umowy na warunkach określonych we wzorze umowy</w:t>
      </w:r>
      <w:r w:rsidRPr="004E67AD">
        <w:rPr>
          <w:rFonts w:ascii="Tahoma" w:hAnsi="Tahoma" w:cs="Tahoma"/>
          <w:bCs/>
        </w:rPr>
        <w:t>, który został dołączony do</w:t>
      </w:r>
      <w:r w:rsidRPr="004E67AD">
        <w:rPr>
          <w:rFonts w:ascii="Tahoma" w:hAnsi="Tahoma" w:cs="Tahoma"/>
        </w:rPr>
        <w:t xml:space="preserve"> niniejszej specyfikacji jako </w:t>
      </w:r>
      <w:r w:rsidRPr="004E67AD">
        <w:rPr>
          <w:rFonts w:ascii="Tahoma" w:hAnsi="Tahoma" w:cs="Tahoma"/>
          <w:b/>
        </w:rPr>
        <w:t xml:space="preserve">załącznik nr </w:t>
      </w:r>
      <w:bookmarkStart w:id="17" w:name="_Hlk502261478"/>
      <w:r w:rsidR="00C03980">
        <w:rPr>
          <w:rFonts w:ascii="Tahoma" w:hAnsi="Tahoma" w:cs="Tahoma"/>
          <w:b/>
        </w:rPr>
        <w:t>3</w:t>
      </w:r>
      <w:r w:rsidRPr="004E67AD">
        <w:rPr>
          <w:rFonts w:ascii="Tahoma" w:hAnsi="Tahoma" w:cs="Tahoma"/>
          <w:b/>
        </w:rPr>
        <w:t xml:space="preserve"> </w:t>
      </w:r>
      <w:bookmarkEnd w:id="17"/>
      <w:r w:rsidRPr="004E67AD">
        <w:rPr>
          <w:rFonts w:ascii="Tahoma" w:hAnsi="Tahoma" w:cs="Tahoma"/>
          <w:b/>
        </w:rPr>
        <w:t>do Opisu przedmiotu zamówienia Dział II SIWZ</w:t>
      </w:r>
      <w:r w:rsidR="00DC695B">
        <w:rPr>
          <w:rFonts w:ascii="Tahoma" w:hAnsi="Tahoma" w:cs="Tahoma"/>
          <w:b/>
        </w:rPr>
        <w:t>.</w:t>
      </w:r>
    </w:p>
    <w:p w14:paraId="06839CBC" w14:textId="77777777" w:rsidR="00DD134F" w:rsidRPr="004E67AD" w:rsidRDefault="00DD134F" w:rsidP="00115359">
      <w:pPr>
        <w:pStyle w:val="Standard"/>
        <w:numPr>
          <w:ilvl w:val="3"/>
          <w:numId w:val="384"/>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02208E19" w14:textId="77777777" w:rsidR="00DD134F" w:rsidRPr="004E67AD" w:rsidRDefault="00DD134F" w:rsidP="00115359">
      <w:pPr>
        <w:pStyle w:val="Standard"/>
        <w:numPr>
          <w:ilvl w:val="3"/>
          <w:numId w:val="384"/>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35F81898" w14:textId="77777777" w:rsidR="00DD134F" w:rsidRPr="004E67AD" w:rsidRDefault="00DD134F" w:rsidP="00115359">
      <w:pPr>
        <w:pStyle w:val="Standard"/>
        <w:numPr>
          <w:ilvl w:val="3"/>
          <w:numId w:val="384"/>
        </w:numPr>
        <w:tabs>
          <w:tab w:val="left" w:pos="284"/>
        </w:tabs>
        <w:suppressAutoHyphens w:val="0"/>
        <w:ind w:left="284" w:hanging="284"/>
        <w:jc w:val="both"/>
      </w:pPr>
      <w:r w:rsidRPr="004E67AD">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09D44BF4" w14:textId="77777777" w:rsidR="00DD134F" w:rsidRPr="004E67AD" w:rsidRDefault="00DD134F" w:rsidP="00115359">
      <w:pPr>
        <w:pStyle w:val="Standard"/>
        <w:numPr>
          <w:ilvl w:val="3"/>
          <w:numId w:val="384"/>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307273C2" w14:textId="77777777" w:rsidR="00DD134F" w:rsidRPr="004E67AD" w:rsidRDefault="00DD134F" w:rsidP="00DD134F">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31CFA215" w14:textId="628557B9" w:rsidR="00DD134F" w:rsidRPr="007F2B2E" w:rsidRDefault="00DD134F" w:rsidP="00DD134F">
      <w:pPr>
        <w:pStyle w:val="Standard"/>
        <w:numPr>
          <w:ilvl w:val="1"/>
          <w:numId w:val="112"/>
        </w:numPr>
        <w:suppressAutoHyphens w:val="0"/>
        <w:ind w:left="709" w:hanging="360"/>
        <w:jc w:val="both"/>
      </w:pPr>
      <w:r w:rsidRPr="007F2B2E">
        <w:rPr>
          <w:rFonts w:ascii="Tahoma" w:hAnsi="Tahoma" w:cs="Tahoma"/>
        </w:rPr>
        <w:t xml:space="preserve">dokumenty, o których mowa w § 1 ust. </w:t>
      </w:r>
      <w:r w:rsidR="00410087">
        <w:rPr>
          <w:rFonts w:ascii="Tahoma" w:hAnsi="Tahoma" w:cs="Tahoma"/>
        </w:rPr>
        <w:t>3</w:t>
      </w:r>
      <w:r w:rsidRPr="007F2B2E">
        <w:rPr>
          <w:rFonts w:ascii="Tahoma" w:hAnsi="Tahoma" w:cs="Tahoma"/>
        </w:rPr>
        <w:t xml:space="preserve"> wzoru umowy, stanowiącego załącznik nr </w:t>
      </w:r>
      <w:r w:rsidR="00C03980">
        <w:rPr>
          <w:rFonts w:ascii="Tahoma" w:hAnsi="Tahoma" w:cs="Tahoma"/>
        </w:rPr>
        <w:t>3</w:t>
      </w:r>
      <w:r w:rsidRPr="007F2B2E">
        <w:rPr>
          <w:rFonts w:ascii="Tahoma" w:hAnsi="Tahoma" w:cs="Tahoma"/>
        </w:rPr>
        <w:t xml:space="preserve"> do Opisu przedmiotu zamówienia Dział II SIWZ,</w:t>
      </w:r>
    </w:p>
    <w:p w14:paraId="0589D9D9" w14:textId="008AE2DC" w:rsidR="00DD134F" w:rsidRPr="007F2B2E" w:rsidRDefault="00DD134F" w:rsidP="00DD134F">
      <w:pPr>
        <w:pStyle w:val="Standard"/>
        <w:numPr>
          <w:ilvl w:val="1"/>
          <w:numId w:val="112"/>
        </w:numPr>
        <w:suppressAutoHyphens w:val="0"/>
        <w:ind w:left="709" w:hanging="360"/>
        <w:jc w:val="both"/>
      </w:pPr>
      <w:r w:rsidRPr="007F2B2E">
        <w:rPr>
          <w:rFonts w:ascii="Tahoma" w:hAnsi="Tahoma" w:cs="Tahoma"/>
        </w:rPr>
        <w:t>potwierdzenie wniesienia zabezpieczenia należytego wykonania umowy, z zastrzeżeniem pkt 1</w:t>
      </w:r>
      <w:r w:rsidR="00100DE5">
        <w:rPr>
          <w:rFonts w:ascii="Tahoma" w:hAnsi="Tahoma" w:cs="Tahoma"/>
        </w:rPr>
        <w:t>4</w:t>
      </w:r>
      <w:r w:rsidRPr="007F2B2E">
        <w:rPr>
          <w:rFonts w:ascii="Tahoma" w:hAnsi="Tahoma" w:cs="Tahoma"/>
        </w:rPr>
        <w:t xml:space="preserve"> rozdziału XX niniejszej SIWZ,</w:t>
      </w:r>
    </w:p>
    <w:p w14:paraId="1477019F" w14:textId="7F6EA577" w:rsidR="00DD134F" w:rsidRPr="007F2B2E" w:rsidRDefault="00DD134F" w:rsidP="00DD134F">
      <w:pPr>
        <w:pStyle w:val="Standard"/>
        <w:numPr>
          <w:ilvl w:val="1"/>
          <w:numId w:val="112"/>
        </w:numPr>
        <w:ind w:left="709" w:hanging="360"/>
        <w:jc w:val="both"/>
        <w:rPr>
          <w:rFonts w:ascii="Tahoma" w:hAnsi="Tahoma" w:cs="Tahoma"/>
        </w:rPr>
      </w:pPr>
      <w:r w:rsidRPr="007F2B2E">
        <w:rPr>
          <w:rFonts w:ascii="Tahoma" w:hAnsi="Tahoma" w:cs="Tahoma"/>
        </w:rPr>
        <w:t xml:space="preserve">Listę Pracowników wyznaczonych do realizacji zamówienia (w zakresie czynności wskazanych w pkt </w:t>
      </w:r>
      <w:r>
        <w:rPr>
          <w:rFonts w:ascii="Tahoma" w:hAnsi="Tahoma" w:cs="Tahoma"/>
        </w:rPr>
        <w:t>6</w:t>
      </w:r>
      <w:r w:rsidRPr="007F2B2E">
        <w:rPr>
          <w:rFonts w:ascii="Tahoma" w:hAnsi="Tahoma" w:cs="Tahoma"/>
        </w:rPr>
        <w:t xml:space="preserve"> rozdz. III SIWZ), zatrudnionych na podstawie umowy o pracę,</w:t>
      </w:r>
      <w:r w:rsidRPr="007F2B2E">
        <w:t xml:space="preserve"> </w:t>
      </w:r>
      <w:r w:rsidRPr="007F2B2E">
        <w:rPr>
          <w:rFonts w:ascii="Tahoma" w:hAnsi="Tahoma" w:cs="Tahoma"/>
        </w:rPr>
        <w:t xml:space="preserve">sporządzoną zgodnie z § 4 ust. 3 wzoru umowy, stanowiącego załącznik nr </w:t>
      </w:r>
      <w:r w:rsidR="00C03980">
        <w:rPr>
          <w:rFonts w:ascii="Tahoma" w:hAnsi="Tahoma" w:cs="Tahoma"/>
        </w:rPr>
        <w:t>3</w:t>
      </w:r>
      <w:r w:rsidRPr="007F2B2E">
        <w:rPr>
          <w:rFonts w:ascii="Tahoma" w:hAnsi="Tahoma" w:cs="Tahoma"/>
        </w:rPr>
        <w:t xml:space="preserve"> do Opisu przedmiotu zamówienia Dział II SIWZ.   </w:t>
      </w:r>
    </w:p>
    <w:p w14:paraId="3485F58C" w14:textId="6B2DBBBB" w:rsidR="00DD134F" w:rsidRPr="004E67AD" w:rsidRDefault="00DD134F" w:rsidP="00115359">
      <w:pPr>
        <w:pStyle w:val="Standard"/>
        <w:numPr>
          <w:ilvl w:val="3"/>
          <w:numId w:val="385"/>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w:t>
      </w:r>
    </w:p>
    <w:p w14:paraId="1229CBF6" w14:textId="77777777" w:rsidR="00DD134F" w:rsidRPr="004E67AD" w:rsidRDefault="00DD134F" w:rsidP="00115359">
      <w:pPr>
        <w:pStyle w:val="Standard"/>
        <w:numPr>
          <w:ilvl w:val="3"/>
          <w:numId w:val="385"/>
        </w:numPr>
        <w:tabs>
          <w:tab w:val="left" w:pos="284"/>
        </w:tabs>
        <w:suppressAutoHyphens w:val="0"/>
        <w:ind w:left="284" w:hanging="284"/>
        <w:jc w:val="both"/>
      </w:pPr>
      <w:r w:rsidRPr="004E67AD">
        <w:rPr>
          <w:rFonts w:ascii="Tahoma" w:hAnsi="Tahoma" w:cs="Tahoma"/>
        </w:rPr>
        <w:t>Zamawiający nie przewiduje zawarcia umowy ramowej.</w:t>
      </w:r>
    </w:p>
    <w:p w14:paraId="68825682" w14:textId="77777777" w:rsidR="00DD134F" w:rsidRPr="004E67AD" w:rsidRDefault="00DD134F" w:rsidP="00DD134F">
      <w:pPr>
        <w:pStyle w:val="Standard"/>
        <w:suppressAutoHyphens w:val="0"/>
        <w:jc w:val="both"/>
        <w:rPr>
          <w:rFonts w:ascii="Tahoma" w:hAnsi="Tahoma" w:cs="Tahoma"/>
        </w:rPr>
      </w:pPr>
    </w:p>
    <w:p w14:paraId="6B3DB7A1" w14:textId="77777777" w:rsidR="00DD134F" w:rsidRPr="004E67AD" w:rsidRDefault="00DD134F" w:rsidP="00DD134F">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39BA85BD" w14:textId="77777777" w:rsidR="00DD134F" w:rsidRPr="004E67AD" w:rsidRDefault="00DD134F" w:rsidP="00DD134F">
      <w:pPr>
        <w:pStyle w:val="Standard"/>
        <w:rPr>
          <w:rFonts w:ascii="Tahoma" w:hAnsi="Tahoma" w:cs="Tahoma"/>
          <w:sz w:val="18"/>
          <w:szCs w:val="18"/>
        </w:rPr>
      </w:pPr>
    </w:p>
    <w:p w14:paraId="43A96D04" w14:textId="36DA4DE2" w:rsidR="00DD134F" w:rsidRPr="004E67AD" w:rsidRDefault="00DD134F" w:rsidP="00115359">
      <w:pPr>
        <w:pStyle w:val="Standard"/>
        <w:numPr>
          <w:ilvl w:val="0"/>
          <w:numId w:val="386"/>
        </w:numPr>
        <w:ind w:left="284" w:hanging="284"/>
        <w:jc w:val="both"/>
      </w:pPr>
      <w:r w:rsidRPr="004E67AD">
        <w:rPr>
          <w:rFonts w:ascii="Tahoma" w:hAnsi="Tahoma" w:cs="Tahoma"/>
        </w:rPr>
        <w:t xml:space="preserve">Zamawiający przewiduje możliwość zmian postanowień zawartej umowy (tzw. zmiany kontraktowe) w stosunku do treści oferty, na podstawie której dokonano wyboru wykonawcy, zgodnie z warunkami podanymi we wzorze umowy, stanowiącej załącznik nr </w:t>
      </w:r>
      <w:r w:rsidR="00C03980">
        <w:rPr>
          <w:rFonts w:ascii="Tahoma" w:hAnsi="Tahoma" w:cs="Tahoma"/>
        </w:rPr>
        <w:t>3</w:t>
      </w:r>
      <w:r w:rsidRPr="004E67AD">
        <w:rPr>
          <w:rFonts w:ascii="Tahoma" w:hAnsi="Tahoma" w:cs="Tahoma"/>
        </w:rPr>
        <w:t xml:space="preserve"> do Działu II SIWZ.</w:t>
      </w:r>
    </w:p>
    <w:p w14:paraId="55C8059F" w14:textId="77777777" w:rsidR="00DD134F" w:rsidRPr="004E67AD" w:rsidRDefault="00DD134F" w:rsidP="00115359">
      <w:pPr>
        <w:pStyle w:val="Standard"/>
        <w:numPr>
          <w:ilvl w:val="0"/>
          <w:numId w:val="386"/>
        </w:numPr>
        <w:ind w:left="284" w:hanging="284"/>
        <w:jc w:val="both"/>
      </w:pPr>
      <w:r w:rsidRPr="004E67AD">
        <w:rPr>
          <w:rFonts w:ascii="Tahoma" w:hAnsi="Tahoma" w:cs="Tahoma"/>
        </w:rPr>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758C966D" w14:textId="77777777" w:rsidR="00DD134F" w:rsidRPr="004E67AD" w:rsidRDefault="00DD134F" w:rsidP="00DD134F">
      <w:pPr>
        <w:pStyle w:val="Standard"/>
        <w:ind w:left="284"/>
        <w:jc w:val="both"/>
        <w:rPr>
          <w:rFonts w:ascii="Tahoma" w:hAnsi="Tahoma" w:cs="Tahoma"/>
        </w:rPr>
      </w:pPr>
    </w:p>
    <w:p w14:paraId="2D73C27E" w14:textId="77777777" w:rsidR="00DD134F" w:rsidRPr="004E67AD" w:rsidRDefault="00DD134F" w:rsidP="00DD134F">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4CF92F05" w14:textId="77777777" w:rsidR="00DD134F" w:rsidRPr="004E67AD" w:rsidRDefault="00DD134F" w:rsidP="00DD134F">
      <w:pPr>
        <w:pStyle w:val="Nagwek2"/>
        <w:ind w:left="180"/>
        <w:jc w:val="both"/>
        <w:rPr>
          <w:rFonts w:ascii="Tahoma" w:hAnsi="Tahoma" w:cs="Tahoma"/>
          <w:bCs w:val="0"/>
          <w:iCs w:val="0"/>
          <w:sz w:val="18"/>
          <w:szCs w:val="18"/>
          <w:u w:val="single"/>
        </w:rPr>
      </w:pPr>
    </w:p>
    <w:p w14:paraId="0E8DA517" w14:textId="7A1888B5" w:rsidR="00DD134F" w:rsidRPr="004E67AD" w:rsidRDefault="00DD134F" w:rsidP="005F3313">
      <w:pPr>
        <w:pStyle w:val="Standard"/>
        <w:numPr>
          <w:ilvl w:val="0"/>
          <w:numId w:val="387"/>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00E033A2">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E044B7" w:rsidRPr="005F3313">
        <w:rPr>
          <w:rFonts w:ascii="Tahoma" w:hAnsi="Tahoma" w:cs="Tahoma"/>
        </w:rPr>
        <w:t>.</w:t>
      </w:r>
    </w:p>
    <w:p w14:paraId="6B0327C3" w14:textId="77777777" w:rsidR="00DD134F" w:rsidRPr="004E67AD" w:rsidRDefault="00DD134F" w:rsidP="00115359">
      <w:pPr>
        <w:pStyle w:val="Standard"/>
        <w:numPr>
          <w:ilvl w:val="0"/>
          <w:numId w:val="387"/>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73195DD2" w14:textId="77777777" w:rsidR="00DD134F" w:rsidRPr="004E67AD" w:rsidRDefault="00DD134F" w:rsidP="00115359">
      <w:pPr>
        <w:pStyle w:val="Standard"/>
        <w:numPr>
          <w:ilvl w:val="0"/>
          <w:numId w:val="387"/>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14:paraId="2F313667" w14:textId="77777777" w:rsidR="00DD134F" w:rsidRPr="004E67AD" w:rsidRDefault="00DD134F" w:rsidP="00115359">
      <w:pPr>
        <w:pStyle w:val="Standard"/>
        <w:numPr>
          <w:ilvl w:val="0"/>
          <w:numId w:val="389"/>
        </w:numPr>
        <w:tabs>
          <w:tab w:val="left" w:pos="426"/>
        </w:tabs>
        <w:ind w:left="567" w:hanging="283"/>
        <w:jc w:val="both"/>
      </w:pPr>
      <w:r w:rsidRPr="004E67AD">
        <w:rPr>
          <w:rFonts w:ascii="Tahoma" w:hAnsi="Tahoma" w:cs="Tahoma"/>
        </w:rPr>
        <w:t>w pieniądzu,</w:t>
      </w:r>
    </w:p>
    <w:p w14:paraId="0E00E3AA" w14:textId="77777777" w:rsidR="00DD134F" w:rsidRPr="004E67AD" w:rsidRDefault="00DD134F" w:rsidP="00115359">
      <w:pPr>
        <w:pStyle w:val="Standard"/>
        <w:numPr>
          <w:ilvl w:val="0"/>
          <w:numId w:val="389"/>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4E67AD" w:rsidRDefault="00DD134F" w:rsidP="00115359">
      <w:pPr>
        <w:pStyle w:val="Standard"/>
        <w:numPr>
          <w:ilvl w:val="0"/>
          <w:numId w:val="389"/>
        </w:numPr>
        <w:ind w:left="567" w:hanging="283"/>
        <w:jc w:val="both"/>
      </w:pPr>
      <w:r w:rsidRPr="004E67AD">
        <w:rPr>
          <w:rFonts w:ascii="Tahoma" w:hAnsi="Tahoma" w:cs="Tahoma"/>
        </w:rPr>
        <w:t>gwarancjach bankowych,</w:t>
      </w:r>
    </w:p>
    <w:p w14:paraId="264FFEF2" w14:textId="77777777" w:rsidR="00DD134F" w:rsidRPr="004E67AD" w:rsidRDefault="00DD134F" w:rsidP="00115359">
      <w:pPr>
        <w:pStyle w:val="Standard"/>
        <w:numPr>
          <w:ilvl w:val="0"/>
          <w:numId w:val="389"/>
        </w:numPr>
        <w:ind w:left="567" w:hanging="283"/>
        <w:jc w:val="both"/>
      </w:pPr>
      <w:r w:rsidRPr="004E67AD">
        <w:rPr>
          <w:rFonts w:ascii="Tahoma" w:hAnsi="Tahoma" w:cs="Tahoma"/>
        </w:rPr>
        <w:t>gwarancjach ubezpieczeniowych,</w:t>
      </w:r>
    </w:p>
    <w:p w14:paraId="65F44628" w14:textId="77777777" w:rsidR="00DD134F" w:rsidRPr="004E67AD" w:rsidRDefault="00DD134F" w:rsidP="00115359">
      <w:pPr>
        <w:pStyle w:val="Standard"/>
        <w:numPr>
          <w:ilvl w:val="0"/>
          <w:numId w:val="389"/>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673447DE" w14:textId="77777777" w:rsidR="00DD134F" w:rsidRPr="004E67AD" w:rsidRDefault="00DD134F" w:rsidP="00DD134F">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14:paraId="5BB5F998" w14:textId="778FCC02" w:rsidR="00DD134F" w:rsidRPr="004353DF" w:rsidRDefault="00DD134F" w:rsidP="00115359">
      <w:pPr>
        <w:pStyle w:val="Standard"/>
        <w:numPr>
          <w:ilvl w:val="0"/>
          <w:numId w:val="388"/>
        </w:numPr>
        <w:ind w:left="284" w:hanging="284"/>
        <w:jc w:val="both"/>
      </w:pPr>
      <w:r w:rsidRPr="004353DF">
        <w:rPr>
          <w:rFonts w:ascii="Tahoma" w:hAnsi="Tahoma" w:cs="Tahoma"/>
        </w:rPr>
        <w:t xml:space="preserve">Zabezpieczenie należytego wykonania umowy wniesione w pieniądzu należy wpłacić przelewem na rachunek bankowy zamawiającego: </w:t>
      </w:r>
      <w:r w:rsidR="006E6555" w:rsidRPr="006E6555">
        <w:rPr>
          <w:rFonts w:ascii="Tahoma" w:hAnsi="Tahoma" w:cs="Tahoma"/>
          <w:b/>
        </w:rPr>
        <w:t xml:space="preserve">47 1560 1094 0000 9250 0003 5552 </w:t>
      </w:r>
      <w:r w:rsidRPr="004353DF">
        <w:rPr>
          <w:rFonts w:ascii="Tahoma" w:hAnsi="Tahoma" w:cs="Tahoma"/>
        </w:rPr>
        <w:t>z dopiskiem na blankiecie przelewu jakiego postępowania dotyczy.</w:t>
      </w:r>
    </w:p>
    <w:p w14:paraId="6F353646" w14:textId="77777777" w:rsidR="00DD134F" w:rsidRPr="004E67AD" w:rsidRDefault="00DD134F" w:rsidP="00115359">
      <w:pPr>
        <w:pStyle w:val="Standard"/>
        <w:numPr>
          <w:ilvl w:val="0"/>
          <w:numId w:val="388"/>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67701782" w14:textId="77777777" w:rsidR="00DD134F" w:rsidRPr="004E67AD" w:rsidRDefault="00DD134F" w:rsidP="00115359">
      <w:pPr>
        <w:pStyle w:val="Standard"/>
        <w:numPr>
          <w:ilvl w:val="0"/>
          <w:numId w:val="388"/>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67FE1915" w14:textId="4891D3A2" w:rsidR="00DD134F" w:rsidRPr="004E67AD" w:rsidRDefault="00DD134F" w:rsidP="00115359">
      <w:pPr>
        <w:pStyle w:val="Standard"/>
        <w:numPr>
          <w:ilvl w:val="0"/>
          <w:numId w:val="388"/>
        </w:numPr>
        <w:ind w:left="284" w:hanging="284"/>
        <w:jc w:val="both"/>
      </w:pPr>
      <w:r w:rsidRPr="004E67AD">
        <w:rPr>
          <w:rFonts w:ascii="Tahoma" w:hAnsi="Tahoma" w:cs="Tahoma"/>
        </w:rPr>
        <w:t>Jeżeli zabezpieczenie wniesiono w pieniądzu, to zgodnie z postanowieniem art. 148 ust</w:t>
      </w:r>
      <w:r w:rsidR="00A43C0D">
        <w:rPr>
          <w:rFonts w:ascii="Tahoma" w:hAnsi="Tahoma" w:cs="Tahoma"/>
        </w:rPr>
        <w:t>.</w:t>
      </w:r>
      <w:r w:rsidRPr="004E67AD">
        <w:rPr>
          <w:rFonts w:ascii="Tahoma" w:hAnsi="Tahoma" w:cs="Tahoma"/>
        </w:rPr>
        <w:t xml:space="preserve">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1A151A9D" w14:textId="77777777" w:rsidR="00DD134F" w:rsidRPr="004E67AD" w:rsidRDefault="00DD134F" w:rsidP="00115359">
      <w:pPr>
        <w:pStyle w:val="Standard"/>
        <w:numPr>
          <w:ilvl w:val="0"/>
          <w:numId w:val="388"/>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36AAC6A9" w14:textId="77777777" w:rsidR="00DD134F" w:rsidRPr="004E67AD" w:rsidRDefault="00DD134F" w:rsidP="00115359">
      <w:pPr>
        <w:pStyle w:val="Standard"/>
        <w:numPr>
          <w:ilvl w:val="0"/>
          <w:numId w:val="388"/>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50942220" w14:textId="77777777" w:rsidR="00DD134F" w:rsidRPr="004E67AD" w:rsidRDefault="00DD134F" w:rsidP="00115359">
      <w:pPr>
        <w:pStyle w:val="Standard"/>
        <w:numPr>
          <w:ilvl w:val="0"/>
          <w:numId w:val="388"/>
        </w:numPr>
        <w:ind w:left="284" w:hanging="284"/>
        <w:jc w:val="both"/>
      </w:pPr>
      <w:r w:rsidRPr="004E67AD">
        <w:rPr>
          <w:rFonts w:ascii="Tahoma" w:hAnsi="Tahoma" w:cs="Tahoma"/>
        </w:rPr>
        <w:t xml:space="preserve">Zabezpieczenie należytego wykonania umowy złożone w formie gwarancji lub poręczenia winno również zawierać zobowiązanie podmiotu udzielającego gwarancji lub poręczenia do wypłaty kwoty z zabezpieczenia w przypadku nie wykonania przez wykonawcę obowiązku określonego w art. 150 ust. 8 ustawy </w:t>
      </w:r>
      <w:proofErr w:type="spellStart"/>
      <w:r w:rsidRPr="004E67AD">
        <w:rPr>
          <w:rFonts w:ascii="Tahoma" w:hAnsi="Tahoma" w:cs="Tahoma"/>
        </w:rPr>
        <w:t>Pzp</w:t>
      </w:r>
      <w:proofErr w:type="spellEnd"/>
      <w:r w:rsidRPr="004E67AD">
        <w:rPr>
          <w:rFonts w:ascii="Tahoma" w:hAnsi="Tahoma" w:cs="Tahoma"/>
        </w:rPr>
        <w:t xml:space="preserve">.  </w:t>
      </w:r>
    </w:p>
    <w:p w14:paraId="5DEE1292" w14:textId="77777777" w:rsidR="00DD134F" w:rsidRPr="004E67AD" w:rsidRDefault="00DD134F" w:rsidP="00115359">
      <w:pPr>
        <w:pStyle w:val="Standard"/>
        <w:numPr>
          <w:ilvl w:val="0"/>
          <w:numId w:val="388"/>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114B48ED" w14:textId="77777777" w:rsidR="00DD134F" w:rsidRPr="004E67AD" w:rsidRDefault="00DD134F" w:rsidP="00115359">
      <w:pPr>
        <w:pStyle w:val="Standard"/>
        <w:numPr>
          <w:ilvl w:val="0"/>
          <w:numId w:val="388"/>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14:paraId="1039766E" w14:textId="77777777" w:rsidR="00DD134F" w:rsidRPr="004E67AD" w:rsidRDefault="00DD134F" w:rsidP="00115359">
      <w:pPr>
        <w:pStyle w:val="Standard"/>
        <w:numPr>
          <w:ilvl w:val="0"/>
          <w:numId w:val="388"/>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078114A2" w14:textId="77777777" w:rsidR="00DD134F" w:rsidRPr="004E67AD" w:rsidRDefault="00DD134F" w:rsidP="00115359">
      <w:pPr>
        <w:pStyle w:val="Standard"/>
        <w:numPr>
          <w:ilvl w:val="0"/>
          <w:numId w:val="388"/>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E0146F1" w14:textId="77777777" w:rsidR="00DD134F" w:rsidRPr="004E67AD" w:rsidRDefault="00DD134F" w:rsidP="00115359">
      <w:pPr>
        <w:pStyle w:val="Standard"/>
        <w:numPr>
          <w:ilvl w:val="0"/>
          <w:numId w:val="388"/>
        </w:numPr>
        <w:ind w:left="284" w:hanging="284"/>
        <w:jc w:val="both"/>
      </w:pPr>
      <w:r w:rsidRPr="004E67AD">
        <w:rPr>
          <w:rFonts w:ascii="Tahoma" w:hAnsi="Tahoma" w:cs="Tahoma"/>
        </w:rPr>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14:paraId="120B7F51" w14:textId="77777777" w:rsidR="00DD134F" w:rsidRPr="004E67AD" w:rsidRDefault="00DD134F" w:rsidP="00DD134F">
      <w:pPr>
        <w:pStyle w:val="Standard"/>
        <w:ind w:left="284"/>
        <w:jc w:val="both"/>
      </w:pPr>
      <w:r w:rsidRPr="004E67AD">
        <w:rPr>
          <w:rFonts w:ascii="Tahoma" w:hAnsi="Tahoma" w:cs="Tahoma"/>
        </w:rPr>
        <w:t>- 70% wysokości zabezpieczenia zostanie zwrócone w terminie 30 dni od dnia wykonania zamówienia i uznania przez zamawiającego za należycie wykonane,</w:t>
      </w:r>
    </w:p>
    <w:p w14:paraId="5E201254" w14:textId="77777777" w:rsidR="00DD134F" w:rsidRPr="004E67AD" w:rsidRDefault="00DD134F" w:rsidP="00DD134F">
      <w:pPr>
        <w:pStyle w:val="Standard"/>
        <w:ind w:left="284"/>
        <w:jc w:val="both"/>
      </w:pPr>
      <w:r w:rsidRPr="004E67AD">
        <w:rPr>
          <w:rFonts w:ascii="Tahoma" w:hAnsi="Tahoma" w:cs="Tahoma"/>
        </w:rPr>
        <w:t>- 30% wysokości zabezpieczenia zostanie zwrócone nie później niż w 15 dniu po upływie okresu rękojmi za wady.</w:t>
      </w:r>
    </w:p>
    <w:p w14:paraId="0F6BFA6F" w14:textId="77777777" w:rsidR="00DD134F" w:rsidRPr="004E67AD" w:rsidRDefault="00DD134F" w:rsidP="00115359">
      <w:pPr>
        <w:pStyle w:val="Standard"/>
        <w:numPr>
          <w:ilvl w:val="0"/>
          <w:numId w:val="388"/>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3C73269A" w14:textId="77777777" w:rsidR="00DD134F" w:rsidRDefault="00DD134F" w:rsidP="00DD134F">
      <w:pPr>
        <w:pStyle w:val="Standard"/>
        <w:tabs>
          <w:tab w:val="left" w:pos="3969"/>
        </w:tabs>
        <w:jc w:val="both"/>
        <w:rPr>
          <w:rFonts w:ascii="Tahoma" w:hAnsi="Tahoma" w:cs="Tahoma"/>
        </w:rPr>
      </w:pPr>
    </w:p>
    <w:p w14:paraId="289CB737"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Pouczenie o środkach ochrony prawnej przysługujących wykonawcy w toku postępowania o</w:t>
      </w:r>
      <w:r>
        <w:rPr>
          <w:rFonts w:ascii="Tahoma" w:hAnsi="Tahoma" w:cs="Tahoma"/>
          <w:b/>
          <w:i/>
          <w:u w:val="single"/>
        </w:rPr>
        <w:t> </w:t>
      </w:r>
      <w:r w:rsidRPr="004E67AD">
        <w:rPr>
          <w:rFonts w:ascii="Tahoma" w:hAnsi="Tahoma" w:cs="Tahoma"/>
          <w:b/>
          <w:i/>
          <w:u w:val="single"/>
        </w:rPr>
        <w:t>udzielenie zamówienia.</w:t>
      </w:r>
    </w:p>
    <w:p w14:paraId="1F2D8795" w14:textId="77777777" w:rsidR="00DD134F" w:rsidRPr="004E67AD" w:rsidRDefault="00DD134F" w:rsidP="00DD134F">
      <w:pPr>
        <w:pStyle w:val="Standard"/>
        <w:ind w:left="120"/>
        <w:jc w:val="both"/>
        <w:rPr>
          <w:rFonts w:ascii="Tahoma" w:hAnsi="Tahoma" w:cs="Tahoma"/>
          <w:b/>
          <w:i/>
          <w:sz w:val="18"/>
          <w:szCs w:val="18"/>
          <w:u w:val="single"/>
        </w:rPr>
      </w:pPr>
    </w:p>
    <w:p w14:paraId="30B7275C" w14:textId="77777777" w:rsidR="00DD134F" w:rsidRPr="004E67AD" w:rsidRDefault="00DD134F" w:rsidP="00115359">
      <w:pPr>
        <w:pStyle w:val="Standard"/>
        <w:numPr>
          <w:ilvl w:val="0"/>
          <w:numId w:val="390"/>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7D6DD227" w14:textId="77777777" w:rsidR="00DD134F" w:rsidRPr="004E67AD" w:rsidRDefault="00DD134F" w:rsidP="00115359">
      <w:pPr>
        <w:pStyle w:val="Standard"/>
        <w:numPr>
          <w:ilvl w:val="0"/>
          <w:numId w:val="390"/>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9242B49" w14:textId="77777777" w:rsidR="00DD134F" w:rsidRPr="004E67AD" w:rsidRDefault="00DD134F" w:rsidP="00115359">
      <w:pPr>
        <w:pStyle w:val="Standard"/>
        <w:numPr>
          <w:ilvl w:val="0"/>
          <w:numId w:val="390"/>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7B9D78F1" w14:textId="77777777" w:rsidR="00DD134F" w:rsidRPr="004E67AD" w:rsidRDefault="00DD134F" w:rsidP="00115359">
      <w:pPr>
        <w:pStyle w:val="Standard"/>
        <w:numPr>
          <w:ilvl w:val="0"/>
          <w:numId w:val="390"/>
        </w:numPr>
        <w:suppressAutoHyphens w:val="0"/>
        <w:ind w:left="284" w:hanging="284"/>
        <w:jc w:val="both"/>
      </w:pPr>
      <w:r w:rsidRPr="004E67AD">
        <w:rPr>
          <w:rFonts w:ascii="Tahoma" w:hAnsi="Tahoma" w:cs="Tahoma"/>
        </w:rPr>
        <w:t>Środkami ochrony prawnej są:</w:t>
      </w:r>
    </w:p>
    <w:p w14:paraId="6335A544" w14:textId="77777777" w:rsidR="00DD134F" w:rsidRPr="004E67AD" w:rsidRDefault="00DD134F" w:rsidP="00DD134F">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1C121B50" w14:textId="77777777" w:rsidR="00DD134F" w:rsidRPr="004E67AD" w:rsidRDefault="00DD134F" w:rsidP="00DD134F">
      <w:pPr>
        <w:pStyle w:val="Standard"/>
        <w:ind w:left="720"/>
        <w:jc w:val="both"/>
      </w:pPr>
      <w:r w:rsidRPr="004E67AD">
        <w:rPr>
          <w:rFonts w:ascii="Tahoma" w:hAnsi="Tahoma" w:cs="Tahoma"/>
        </w:rPr>
        <w:t>2) odwołanie,</w:t>
      </w:r>
    </w:p>
    <w:p w14:paraId="7DAE9E55" w14:textId="77777777" w:rsidR="00DD134F" w:rsidRPr="004E67AD" w:rsidRDefault="00DD134F" w:rsidP="00DD134F">
      <w:pPr>
        <w:pStyle w:val="Standard"/>
        <w:ind w:left="720"/>
        <w:jc w:val="both"/>
      </w:pPr>
      <w:r w:rsidRPr="004E67AD">
        <w:rPr>
          <w:rFonts w:ascii="Tahoma" w:hAnsi="Tahoma" w:cs="Tahoma"/>
        </w:rPr>
        <w:t>3) skarga do sądu.</w:t>
      </w:r>
    </w:p>
    <w:p w14:paraId="2EFD0DA7" w14:textId="77777777" w:rsidR="00DD134F" w:rsidRPr="004E67AD" w:rsidRDefault="00DD134F" w:rsidP="00115359">
      <w:pPr>
        <w:pStyle w:val="Standard"/>
        <w:numPr>
          <w:ilvl w:val="0"/>
          <w:numId w:val="391"/>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D01935D" w14:textId="77777777" w:rsidR="00DD134F" w:rsidRPr="004E67AD" w:rsidRDefault="00DD134F" w:rsidP="00115359">
      <w:pPr>
        <w:pStyle w:val="Standard"/>
        <w:numPr>
          <w:ilvl w:val="0"/>
          <w:numId w:val="391"/>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07F2C82" w14:textId="77777777" w:rsidR="00DD134F" w:rsidRPr="004E67AD" w:rsidRDefault="00DD134F" w:rsidP="00115359">
      <w:pPr>
        <w:pStyle w:val="Standard"/>
        <w:numPr>
          <w:ilvl w:val="0"/>
          <w:numId w:val="391"/>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29DB22E9" w14:textId="77777777" w:rsidR="00DD134F" w:rsidRPr="004E67AD" w:rsidRDefault="00DD134F" w:rsidP="00115359">
      <w:pPr>
        <w:pStyle w:val="Standard"/>
        <w:numPr>
          <w:ilvl w:val="0"/>
          <w:numId w:val="391"/>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56D71A83" w14:textId="77777777" w:rsidR="00DD134F" w:rsidRPr="004E67AD" w:rsidRDefault="00DD134F" w:rsidP="00115359">
      <w:pPr>
        <w:pStyle w:val="Standard"/>
        <w:numPr>
          <w:ilvl w:val="0"/>
          <w:numId w:val="391"/>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1520FF14" w14:textId="77777777" w:rsidR="00DD134F" w:rsidRPr="004E67AD" w:rsidRDefault="00DD134F" w:rsidP="00115359">
      <w:pPr>
        <w:pStyle w:val="Standard"/>
        <w:numPr>
          <w:ilvl w:val="0"/>
          <w:numId w:val="391"/>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w:t>
      </w:r>
      <w:r>
        <w:rPr>
          <w:rFonts w:ascii="Tahoma" w:hAnsi="Tahoma" w:cs="Tahoma"/>
        </w:rPr>
        <w:t> </w:t>
      </w:r>
      <w:r w:rsidRPr="004E67AD">
        <w:rPr>
          <w:rFonts w:ascii="Tahoma" w:hAnsi="Tahoma" w:cs="Tahoma"/>
        </w:rPr>
        <w:t>okolicznościach stanowiących podstawę jego wniesienia.</w:t>
      </w:r>
    </w:p>
    <w:p w14:paraId="2DE65837" w14:textId="77777777" w:rsidR="00DD134F" w:rsidRPr="004E67AD" w:rsidRDefault="00DD134F" w:rsidP="00115359">
      <w:pPr>
        <w:pStyle w:val="Standard"/>
        <w:numPr>
          <w:ilvl w:val="0"/>
          <w:numId w:val="391"/>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8D3076D" w14:textId="77777777" w:rsidR="00DD134F" w:rsidRPr="004E67AD" w:rsidRDefault="00DD134F" w:rsidP="00115359">
      <w:pPr>
        <w:pStyle w:val="Standard"/>
        <w:numPr>
          <w:ilvl w:val="0"/>
          <w:numId w:val="391"/>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2D0CB72" w14:textId="77777777" w:rsidR="00DD134F" w:rsidRPr="004E67AD" w:rsidRDefault="00DD134F" w:rsidP="00DD134F">
      <w:pPr>
        <w:pStyle w:val="Standard"/>
        <w:suppressAutoHyphens w:val="0"/>
        <w:jc w:val="both"/>
        <w:rPr>
          <w:rFonts w:ascii="Tahoma" w:hAnsi="Tahoma" w:cs="Tahoma"/>
        </w:rPr>
      </w:pPr>
    </w:p>
    <w:p w14:paraId="2F19AF27"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076143BD" w14:textId="77777777" w:rsidR="00DD134F" w:rsidRPr="004E67AD" w:rsidRDefault="00DD134F" w:rsidP="00DD134F">
      <w:pPr>
        <w:pStyle w:val="Standard"/>
        <w:ind w:left="-60"/>
        <w:jc w:val="both"/>
        <w:rPr>
          <w:rFonts w:ascii="Tahoma" w:hAnsi="Tahoma" w:cs="Tahoma"/>
          <w:b/>
          <w:i/>
          <w:u w:val="single"/>
        </w:rPr>
      </w:pPr>
    </w:p>
    <w:p w14:paraId="39705199" w14:textId="77777777" w:rsidR="00DD134F" w:rsidRPr="004E67AD" w:rsidRDefault="00DD134F" w:rsidP="00DD134F">
      <w:pPr>
        <w:pStyle w:val="Standard"/>
        <w:suppressAutoHyphens w:val="0"/>
        <w:jc w:val="both"/>
      </w:pPr>
      <w:r w:rsidRPr="004E67AD">
        <w:rPr>
          <w:rFonts w:ascii="Tahoma" w:hAnsi="Tahoma" w:cs="Tahoma"/>
        </w:rPr>
        <w:t xml:space="preserve">Zamawiający nie przewiduje udzielenia zamówień, o których mowa w art. 67 ust. 1 pkt 6) ustawy </w:t>
      </w:r>
      <w:proofErr w:type="spellStart"/>
      <w:r w:rsidRPr="004E67AD">
        <w:rPr>
          <w:rFonts w:ascii="Tahoma" w:hAnsi="Tahoma" w:cs="Tahoma"/>
        </w:rPr>
        <w:t>Pzp</w:t>
      </w:r>
      <w:proofErr w:type="spellEnd"/>
      <w:r w:rsidRPr="004E67AD">
        <w:rPr>
          <w:rFonts w:ascii="Tahoma" w:hAnsi="Tahoma" w:cs="Tahoma"/>
        </w:rPr>
        <w:t>.</w:t>
      </w:r>
    </w:p>
    <w:p w14:paraId="24F72D4E" w14:textId="77777777" w:rsidR="00DD134F" w:rsidRPr="004E67AD" w:rsidRDefault="00DD134F" w:rsidP="00DD134F">
      <w:pPr>
        <w:pStyle w:val="Standard"/>
        <w:suppressAutoHyphens w:val="0"/>
        <w:jc w:val="both"/>
        <w:rPr>
          <w:rFonts w:ascii="Tahoma" w:hAnsi="Tahoma" w:cs="Tahoma"/>
        </w:rPr>
      </w:pPr>
    </w:p>
    <w:p w14:paraId="3991D131"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2A13260F" w14:textId="77777777" w:rsidR="00DD134F" w:rsidRPr="004E67AD" w:rsidRDefault="00DD134F" w:rsidP="00DD134F">
      <w:pPr>
        <w:pStyle w:val="Standard"/>
        <w:ind w:left="-60"/>
        <w:jc w:val="both"/>
        <w:rPr>
          <w:rFonts w:ascii="Tahoma" w:hAnsi="Tahoma" w:cs="Tahoma"/>
          <w:b/>
          <w:i/>
        </w:rPr>
      </w:pPr>
    </w:p>
    <w:p w14:paraId="3BA7DE73" w14:textId="77777777" w:rsidR="00DD134F" w:rsidRPr="004E67AD" w:rsidRDefault="00DD134F" w:rsidP="00DD134F">
      <w:pPr>
        <w:pStyle w:val="Standard"/>
        <w:jc w:val="both"/>
        <w:rPr>
          <w:rFonts w:ascii="Tahoma" w:hAnsi="Tahoma" w:cs="Tahoma"/>
        </w:rPr>
      </w:pPr>
      <w:bookmarkStart w:id="18" w:name="_Hlk51310741"/>
      <w:r w:rsidRPr="004E67AD">
        <w:rPr>
          <w:rFonts w:ascii="Tahoma" w:hAnsi="Tahoma" w:cs="Tahoma"/>
        </w:rPr>
        <w:t>Zamawiający nie dopuszcza możliwości składania ofert wariantowych</w:t>
      </w:r>
      <w:bookmarkEnd w:id="18"/>
      <w:r w:rsidRPr="004E67AD">
        <w:rPr>
          <w:rFonts w:ascii="Tahoma" w:hAnsi="Tahoma" w:cs="Tahoma"/>
        </w:rPr>
        <w:t>.</w:t>
      </w:r>
    </w:p>
    <w:p w14:paraId="320DA2D1" w14:textId="77777777" w:rsidR="00DD134F" w:rsidRDefault="00DD134F" w:rsidP="00DD134F">
      <w:pPr>
        <w:pStyle w:val="Standard"/>
        <w:jc w:val="both"/>
        <w:rPr>
          <w:rFonts w:ascii="Tahoma" w:hAnsi="Tahoma" w:cs="Tahoma"/>
        </w:rPr>
      </w:pPr>
    </w:p>
    <w:p w14:paraId="502BF8E0"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Oferty częściowe.</w:t>
      </w:r>
    </w:p>
    <w:p w14:paraId="71CDA2CF" w14:textId="77777777" w:rsidR="006E6555" w:rsidRDefault="006E6555" w:rsidP="006E6555">
      <w:pPr>
        <w:widowControl/>
        <w:autoSpaceDE w:val="0"/>
        <w:jc w:val="both"/>
        <w:rPr>
          <w:rFonts w:ascii="Tahoma" w:eastAsia="Times New Roman" w:hAnsi="Tahoma" w:cs="Tahoma"/>
          <w:b/>
          <w:i/>
          <w:sz w:val="20"/>
          <w:szCs w:val="20"/>
          <w:u w:val="single"/>
          <w:lang w:bidi="ar-SA"/>
        </w:rPr>
      </w:pPr>
    </w:p>
    <w:p w14:paraId="2C2E1C0D" w14:textId="03752275" w:rsidR="00233E2D" w:rsidRPr="00DC695B" w:rsidRDefault="00DC695B" w:rsidP="00DD134F">
      <w:pPr>
        <w:pStyle w:val="Standard"/>
        <w:ind w:left="120"/>
        <w:jc w:val="both"/>
        <w:rPr>
          <w:rFonts w:ascii="Tahoma" w:eastAsia="SimSun" w:hAnsi="Tahoma" w:cs="Tahoma"/>
          <w:lang w:bidi="hi-IN"/>
        </w:rPr>
      </w:pPr>
      <w:r w:rsidRPr="00DC695B">
        <w:rPr>
          <w:rFonts w:ascii="Tahoma" w:eastAsia="SimSun" w:hAnsi="Tahoma" w:cs="Tahoma"/>
          <w:lang w:bidi="hi-IN"/>
        </w:rPr>
        <w:t xml:space="preserve">Zamawiający nie dopuszcza możliwości składania ofert </w:t>
      </w:r>
      <w:r>
        <w:rPr>
          <w:rFonts w:ascii="Tahoma" w:eastAsia="SimSun" w:hAnsi="Tahoma" w:cs="Tahoma"/>
          <w:lang w:bidi="hi-IN"/>
        </w:rPr>
        <w:t>częściowych.</w:t>
      </w:r>
    </w:p>
    <w:p w14:paraId="68B44F3D" w14:textId="77777777" w:rsidR="00DC695B" w:rsidRPr="004E67AD" w:rsidRDefault="00DC695B" w:rsidP="00DD134F">
      <w:pPr>
        <w:pStyle w:val="Standard"/>
        <w:ind w:left="120"/>
        <w:jc w:val="both"/>
        <w:rPr>
          <w:rFonts w:ascii="Tahoma" w:hAnsi="Tahoma" w:cs="Tahoma"/>
          <w:b/>
          <w:i/>
          <w:u w:val="single"/>
        </w:rPr>
      </w:pPr>
    </w:p>
    <w:p w14:paraId="51062C3F"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Informacje dodatkowe.</w:t>
      </w:r>
    </w:p>
    <w:p w14:paraId="74DC478C" w14:textId="77777777" w:rsidR="00DD134F" w:rsidRPr="004E67AD" w:rsidRDefault="00DD134F" w:rsidP="00DD134F">
      <w:pPr>
        <w:pStyle w:val="Standard"/>
        <w:ind w:left="-60"/>
        <w:jc w:val="both"/>
        <w:rPr>
          <w:rFonts w:ascii="Tahoma" w:hAnsi="Tahoma" w:cs="Tahoma"/>
          <w:b/>
          <w:i/>
          <w:u w:val="single"/>
        </w:rPr>
      </w:pPr>
    </w:p>
    <w:p w14:paraId="41B1BDD2" w14:textId="77777777" w:rsidR="00DD134F" w:rsidRPr="004E67AD" w:rsidRDefault="00DD134F" w:rsidP="00DD134F">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4A083991" w14:textId="77777777" w:rsidR="007855DC" w:rsidRPr="004E67AD" w:rsidRDefault="007855DC" w:rsidP="00DD134F">
      <w:pPr>
        <w:pStyle w:val="NormalnyWeb"/>
        <w:spacing w:before="0" w:after="0"/>
        <w:jc w:val="both"/>
        <w:rPr>
          <w:rFonts w:ascii="Tahoma" w:hAnsi="Tahoma" w:cs="Tahoma"/>
          <w:color w:val="auto"/>
        </w:rPr>
      </w:pPr>
    </w:p>
    <w:p w14:paraId="040E8D81"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Postanowienia końcowe.</w:t>
      </w:r>
    </w:p>
    <w:p w14:paraId="3D573760" w14:textId="77777777" w:rsidR="00DD134F" w:rsidRPr="004E67AD" w:rsidRDefault="00DD134F" w:rsidP="00DD134F">
      <w:pPr>
        <w:pStyle w:val="Standard"/>
        <w:ind w:left="-60"/>
        <w:jc w:val="both"/>
        <w:rPr>
          <w:rFonts w:ascii="Tahoma" w:hAnsi="Tahoma" w:cs="Tahoma"/>
          <w:b/>
          <w:i/>
          <w:u w:val="single"/>
        </w:rPr>
      </w:pPr>
    </w:p>
    <w:p w14:paraId="55F4297A" w14:textId="1D70D448" w:rsidR="00DD134F" w:rsidRPr="00AF64B6" w:rsidRDefault="00DD134F" w:rsidP="00DD134F">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Pr="004E67AD">
        <w:rPr>
          <w:rFonts w:ascii="Tahoma" w:hAnsi="Tahoma" w:cs="Tahoma"/>
          <w:bCs/>
        </w:rPr>
        <w:t>tekst jednolity: Dz. U. z 201</w:t>
      </w:r>
      <w:r>
        <w:rPr>
          <w:rFonts w:ascii="Tahoma" w:hAnsi="Tahoma" w:cs="Tahoma"/>
          <w:bCs/>
        </w:rPr>
        <w:t>9</w:t>
      </w:r>
      <w:r w:rsidRPr="004E67AD">
        <w:rPr>
          <w:rFonts w:ascii="Tahoma" w:hAnsi="Tahoma" w:cs="Tahoma"/>
          <w:bCs/>
        </w:rPr>
        <w:t xml:space="preserve"> r. poz.</w:t>
      </w:r>
      <w:r>
        <w:rPr>
          <w:rFonts w:ascii="Tahoma" w:hAnsi="Tahoma" w:cs="Tahoma"/>
          <w:bCs/>
        </w:rPr>
        <w:t xml:space="preserve"> 1843</w:t>
      </w:r>
      <w:r w:rsidR="00100DE5">
        <w:rPr>
          <w:rFonts w:ascii="Tahoma" w:hAnsi="Tahoma" w:cs="Tahoma"/>
          <w:bCs/>
        </w:rPr>
        <w:t xml:space="preserve"> ze zm</w:t>
      </w:r>
      <w:r w:rsidR="00A43C0D">
        <w:rPr>
          <w:rFonts w:ascii="Tahoma" w:hAnsi="Tahoma" w:cs="Tahoma"/>
          <w:bCs/>
        </w:rPr>
        <w:t>.</w:t>
      </w:r>
      <w:r w:rsidRPr="004E67AD">
        <w:rPr>
          <w:rFonts w:ascii="Tahoma" w:hAnsi="Tahoma" w:cs="Tahoma"/>
          <w:bCs/>
        </w:rPr>
        <w:t>)</w:t>
      </w:r>
      <w:r w:rsidRPr="004E67AD">
        <w:rPr>
          <w:rFonts w:ascii="Tahoma" w:hAnsi="Tahoma" w:cs="Tahoma"/>
        </w:rPr>
        <w:t xml:space="preserve"> oraz przep</w:t>
      </w:r>
      <w:r>
        <w:rPr>
          <w:rFonts w:ascii="Tahoma" w:hAnsi="Tahoma" w:cs="Tahoma"/>
        </w:rPr>
        <w:t xml:space="preserve">isy ustawy - Kodeks cywilny.   </w:t>
      </w:r>
      <w:r w:rsidRPr="004E67AD">
        <w:rPr>
          <w:rFonts w:ascii="Tahoma" w:hAnsi="Tahoma" w:cs="Tahoma"/>
        </w:rPr>
        <w:t xml:space="preserve">         </w:t>
      </w:r>
    </w:p>
    <w:p w14:paraId="570E7C5C" w14:textId="77777777" w:rsidR="00B53FBA" w:rsidRDefault="00B53FBA" w:rsidP="00DD134F">
      <w:pPr>
        <w:pStyle w:val="Standard"/>
        <w:jc w:val="both"/>
        <w:rPr>
          <w:rFonts w:ascii="Tahoma" w:hAnsi="Tahoma" w:cs="Tahoma"/>
        </w:rPr>
      </w:pPr>
    </w:p>
    <w:p w14:paraId="6BFCCF54" w14:textId="77777777" w:rsidR="00DD134F" w:rsidRDefault="00DD134F" w:rsidP="00DD134F">
      <w:pPr>
        <w:pStyle w:val="Standard"/>
        <w:jc w:val="both"/>
        <w:rPr>
          <w:rFonts w:ascii="Tahoma" w:hAnsi="Tahoma" w:cs="Tahoma"/>
        </w:rPr>
      </w:pPr>
      <w:r w:rsidRPr="004E67AD">
        <w:rPr>
          <w:rFonts w:ascii="Tahoma" w:hAnsi="Tahoma" w:cs="Tahoma"/>
        </w:rPr>
        <w:t>Podpisy Komisji Przetargowej:</w:t>
      </w:r>
    </w:p>
    <w:p w14:paraId="5CAAC3A6" w14:textId="77777777" w:rsidR="00DD134F" w:rsidRPr="004E67AD" w:rsidRDefault="00DD134F" w:rsidP="00DD134F">
      <w:pPr>
        <w:pStyle w:val="Standard"/>
        <w:jc w:val="both"/>
        <w:rPr>
          <w:rFonts w:ascii="Tahoma" w:hAnsi="Tahoma" w:cs="Tahoma"/>
        </w:rPr>
      </w:pPr>
    </w:p>
    <w:p w14:paraId="23FB314D" w14:textId="24F8EEAD" w:rsidR="001D3A99" w:rsidRPr="004E67AD" w:rsidRDefault="001D3A99" w:rsidP="00115359">
      <w:pPr>
        <w:pStyle w:val="Standard"/>
        <w:numPr>
          <w:ilvl w:val="0"/>
          <w:numId w:val="393"/>
        </w:numPr>
        <w:tabs>
          <w:tab w:val="left" w:pos="426"/>
          <w:tab w:val="left" w:pos="2835"/>
          <w:tab w:val="left" w:pos="5670"/>
          <w:tab w:val="left" w:pos="6211"/>
          <w:tab w:val="left" w:pos="10932"/>
        </w:tabs>
        <w:spacing w:line="360" w:lineRule="auto"/>
        <w:ind w:left="284" w:hanging="284"/>
        <w:rPr>
          <w:rFonts w:ascii="Tahoma" w:hAnsi="Tahoma" w:cs="Tahoma"/>
        </w:rPr>
      </w:pPr>
      <w:r w:rsidRPr="004E67AD">
        <w:rPr>
          <w:rFonts w:ascii="Tahoma" w:hAnsi="Tahoma" w:cs="Tahoma"/>
        </w:rPr>
        <w:t xml:space="preserve">Przewodnicząca Komisji </w:t>
      </w:r>
      <w:r w:rsidRPr="004E67AD">
        <w:rPr>
          <w:rFonts w:ascii="Tahoma" w:hAnsi="Tahoma" w:cs="Tahoma"/>
        </w:rPr>
        <w:tab/>
        <w:t xml:space="preserve">- Katarzyna </w:t>
      </w:r>
      <w:proofErr w:type="spellStart"/>
      <w:r w:rsidRPr="004E67AD">
        <w:rPr>
          <w:rFonts w:ascii="Tahoma" w:hAnsi="Tahoma" w:cs="Tahoma"/>
        </w:rPr>
        <w:t>Lerch</w:t>
      </w:r>
      <w:proofErr w:type="spellEnd"/>
      <w:r w:rsidR="009A6E79">
        <w:rPr>
          <w:rFonts w:ascii="Tahoma" w:hAnsi="Tahoma" w:cs="Tahoma"/>
        </w:rPr>
        <w:tab/>
      </w:r>
      <w:bookmarkStart w:id="19" w:name="_GoBack"/>
      <w:bookmarkEnd w:id="19"/>
    </w:p>
    <w:p w14:paraId="769F126D" w14:textId="6B7C91F9" w:rsidR="001D3A99" w:rsidRPr="004E67AD" w:rsidRDefault="001D3A99" w:rsidP="00115359">
      <w:pPr>
        <w:pStyle w:val="Standard"/>
        <w:numPr>
          <w:ilvl w:val="0"/>
          <w:numId w:val="393"/>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Sekretarz Komisji</w:t>
      </w:r>
      <w:r w:rsidRPr="004E67AD">
        <w:rPr>
          <w:rFonts w:ascii="Tahoma" w:hAnsi="Tahoma" w:cs="Tahoma"/>
        </w:rPr>
        <w:tab/>
        <w:t xml:space="preserve">- Justyna Wuwer </w:t>
      </w:r>
      <w:r w:rsidRPr="004E67AD">
        <w:rPr>
          <w:rFonts w:ascii="Tahoma" w:hAnsi="Tahoma" w:cs="Tahoma"/>
        </w:rPr>
        <w:tab/>
      </w:r>
    </w:p>
    <w:p w14:paraId="4F92D1AD" w14:textId="1CBBCB8D" w:rsidR="001D3A99" w:rsidRPr="004E67AD" w:rsidRDefault="001D3A99" w:rsidP="00115359">
      <w:pPr>
        <w:pStyle w:val="Standard"/>
        <w:numPr>
          <w:ilvl w:val="0"/>
          <w:numId w:val="393"/>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Członek Komisji</w:t>
      </w:r>
      <w:r w:rsidRPr="004E67AD">
        <w:rPr>
          <w:rFonts w:ascii="Tahoma" w:hAnsi="Tahoma" w:cs="Tahoma"/>
        </w:rPr>
        <w:tab/>
        <w:t>- Sylwia Markowska</w:t>
      </w:r>
      <w:r w:rsidRPr="004E67AD">
        <w:rPr>
          <w:rFonts w:ascii="Tahoma" w:hAnsi="Tahoma" w:cs="Tahoma"/>
        </w:rPr>
        <w:tab/>
      </w:r>
    </w:p>
    <w:p w14:paraId="4E82B5A2" w14:textId="12428382" w:rsidR="001D3A99" w:rsidRPr="004E67AD" w:rsidRDefault="001D3A99" w:rsidP="00115359">
      <w:pPr>
        <w:pStyle w:val="Standard"/>
        <w:numPr>
          <w:ilvl w:val="0"/>
          <w:numId w:val="393"/>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Członek Komisji</w:t>
      </w:r>
      <w:r w:rsidRPr="004E67AD">
        <w:rPr>
          <w:rFonts w:ascii="Tahoma" w:hAnsi="Tahoma" w:cs="Tahoma"/>
        </w:rPr>
        <w:tab/>
        <w:t xml:space="preserve">- </w:t>
      </w:r>
      <w:r w:rsidR="009A6E79" w:rsidRPr="004E67AD">
        <w:rPr>
          <w:rFonts w:ascii="Tahoma" w:hAnsi="Tahoma" w:cs="Tahoma"/>
        </w:rPr>
        <w:t>Rafał Zięba</w:t>
      </w:r>
      <w:r w:rsidRPr="004E67AD">
        <w:rPr>
          <w:rFonts w:ascii="Tahoma" w:hAnsi="Tahoma" w:cs="Tahoma"/>
        </w:rPr>
        <w:tab/>
      </w:r>
    </w:p>
    <w:p w14:paraId="077EF540" w14:textId="55E02043" w:rsidR="001D3A99" w:rsidRPr="004E67AD" w:rsidRDefault="001D3A99" w:rsidP="00115359">
      <w:pPr>
        <w:pStyle w:val="Standard"/>
        <w:numPr>
          <w:ilvl w:val="0"/>
          <w:numId w:val="393"/>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Członek Komisji</w:t>
      </w:r>
      <w:r w:rsidRPr="004E67AD">
        <w:rPr>
          <w:rFonts w:ascii="Tahoma" w:hAnsi="Tahoma" w:cs="Tahoma"/>
        </w:rPr>
        <w:tab/>
        <w:t>-</w:t>
      </w:r>
      <w:r w:rsidR="009A6E79">
        <w:rPr>
          <w:rFonts w:ascii="Tahoma" w:hAnsi="Tahoma" w:cs="Tahoma"/>
        </w:rPr>
        <w:t xml:space="preserve"> Grażyna Śpiewak</w:t>
      </w:r>
      <w:r w:rsidRPr="004E67AD">
        <w:rPr>
          <w:rFonts w:ascii="Tahoma" w:hAnsi="Tahoma" w:cs="Tahoma"/>
        </w:rPr>
        <w:tab/>
      </w:r>
    </w:p>
    <w:p w14:paraId="2C935338" w14:textId="554BBEB6" w:rsidR="001D3A99" w:rsidRPr="004E67AD" w:rsidRDefault="001D3A99" w:rsidP="00115359">
      <w:pPr>
        <w:pStyle w:val="Standard"/>
        <w:numPr>
          <w:ilvl w:val="0"/>
          <w:numId w:val="393"/>
        </w:numPr>
        <w:tabs>
          <w:tab w:val="left" w:pos="426"/>
          <w:tab w:val="left" w:pos="2835"/>
          <w:tab w:val="left" w:pos="5670"/>
          <w:tab w:val="left" w:pos="10932"/>
        </w:tabs>
        <w:ind w:left="284" w:hanging="284"/>
        <w:rPr>
          <w:rFonts w:ascii="Tahoma" w:hAnsi="Tahoma" w:cs="Tahoma"/>
        </w:rPr>
      </w:pPr>
      <w:r w:rsidRPr="004E67AD">
        <w:rPr>
          <w:rFonts w:ascii="Tahoma" w:hAnsi="Tahoma" w:cs="Tahoma"/>
        </w:rPr>
        <w:t>Członek Komisji</w:t>
      </w:r>
      <w:r w:rsidRPr="004E67AD">
        <w:rPr>
          <w:rFonts w:ascii="Tahoma" w:hAnsi="Tahoma" w:cs="Tahoma"/>
        </w:rPr>
        <w:tab/>
        <w:t xml:space="preserve">- </w:t>
      </w:r>
      <w:r w:rsidR="009A6E79">
        <w:rPr>
          <w:rFonts w:ascii="Tahoma" w:hAnsi="Tahoma" w:cs="Tahoma"/>
        </w:rPr>
        <w:t>Joanna Celny</w:t>
      </w:r>
      <w:r w:rsidRPr="004E67AD">
        <w:rPr>
          <w:rFonts w:ascii="Tahoma" w:hAnsi="Tahoma" w:cs="Tahoma"/>
        </w:rPr>
        <w:tab/>
      </w:r>
    </w:p>
    <w:p w14:paraId="1743E9AA" w14:textId="77777777" w:rsidR="008C36C5" w:rsidRPr="00E430FB" w:rsidRDefault="008C36C5" w:rsidP="00812C21">
      <w:pPr>
        <w:pStyle w:val="Standard"/>
        <w:tabs>
          <w:tab w:val="left" w:pos="426"/>
          <w:tab w:val="left" w:pos="2835"/>
          <w:tab w:val="left" w:pos="5670"/>
          <w:tab w:val="left" w:pos="10932"/>
        </w:tabs>
        <w:ind w:left="284"/>
        <w:rPr>
          <w:rFonts w:ascii="Tahoma" w:hAnsi="Tahoma" w:cs="Tahoma"/>
        </w:rPr>
      </w:pPr>
    </w:p>
    <w:p w14:paraId="62C2DA42" w14:textId="072C9B3A" w:rsidR="00DD134F" w:rsidRDefault="00A43C0D" w:rsidP="00812C21">
      <w:pPr>
        <w:pStyle w:val="Standard"/>
        <w:tabs>
          <w:tab w:val="left" w:pos="2977"/>
          <w:tab w:val="left" w:pos="5040"/>
        </w:tabs>
        <w:rPr>
          <w:rFonts w:ascii="Tahoma" w:hAnsi="Tahoma" w:cs="Tahoma"/>
        </w:rPr>
      </w:pPr>
      <w:r>
        <w:rPr>
          <w:rFonts w:ascii="Tahoma" w:hAnsi="Tahoma" w:cs="Tahoma"/>
        </w:rPr>
        <w:t>Rydułtowy</w:t>
      </w:r>
      <w:r w:rsidR="00DD134F" w:rsidRPr="004E67AD">
        <w:rPr>
          <w:rFonts w:ascii="Tahoma" w:hAnsi="Tahoma" w:cs="Tahoma"/>
        </w:rPr>
        <w:t xml:space="preserve"> dn.</w:t>
      </w:r>
      <w:r w:rsidR="00F67055">
        <w:rPr>
          <w:rFonts w:ascii="Tahoma" w:hAnsi="Tahoma" w:cs="Tahoma"/>
        </w:rPr>
        <w:t xml:space="preserve"> </w:t>
      </w:r>
      <w:r w:rsidR="00B93AA6">
        <w:rPr>
          <w:rFonts w:ascii="Tahoma" w:hAnsi="Tahoma" w:cs="Tahoma"/>
        </w:rPr>
        <w:t>21</w:t>
      </w:r>
      <w:r w:rsidR="009A6E79">
        <w:rPr>
          <w:rFonts w:ascii="Tahoma" w:hAnsi="Tahoma" w:cs="Tahoma"/>
        </w:rPr>
        <w:t xml:space="preserve"> września</w:t>
      </w:r>
      <w:r w:rsidR="00DD134F">
        <w:rPr>
          <w:rFonts w:ascii="Tahoma" w:hAnsi="Tahoma" w:cs="Tahoma"/>
        </w:rPr>
        <w:t xml:space="preserve"> </w:t>
      </w:r>
      <w:r w:rsidR="00DD134F" w:rsidRPr="004E67AD">
        <w:rPr>
          <w:rFonts w:ascii="Tahoma" w:hAnsi="Tahoma" w:cs="Tahoma"/>
        </w:rPr>
        <w:t>20</w:t>
      </w:r>
      <w:r w:rsidR="00985A21">
        <w:rPr>
          <w:rFonts w:ascii="Tahoma" w:hAnsi="Tahoma" w:cs="Tahoma"/>
        </w:rPr>
        <w:t>20</w:t>
      </w:r>
      <w:r w:rsidR="00DD134F" w:rsidRPr="004E67AD">
        <w:rPr>
          <w:rFonts w:ascii="Tahoma" w:hAnsi="Tahoma" w:cs="Tahoma"/>
        </w:rPr>
        <w:t xml:space="preserve"> r.</w:t>
      </w:r>
      <w:r w:rsidR="00DD134F" w:rsidRPr="004E67AD">
        <w:rPr>
          <w:rFonts w:ascii="Tahoma" w:hAnsi="Tahoma" w:cs="Tahoma"/>
        </w:rPr>
        <w:tab/>
      </w:r>
    </w:p>
    <w:p w14:paraId="5EA853E1" w14:textId="79763F50" w:rsidR="00DD134F" w:rsidRDefault="00812C21" w:rsidP="00812C21">
      <w:pPr>
        <w:pStyle w:val="Standard"/>
        <w:tabs>
          <w:tab w:val="left" w:pos="2977"/>
          <w:tab w:val="left" w:pos="5670"/>
        </w:tabs>
        <w:rPr>
          <w:rFonts w:ascii="Tahoma" w:hAnsi="Tahoma" w:cs="Tahoma"/>
          <w:b/>
          <w:spacing w:val="42"/>
        </w:rPr>
      </w:pPr>
      <w:r>
        <w:rPr>
          <w:rFonts w:ascii="Tahoma" w:hAnsi="Tahoma" w:cs="Tahoma"/>
          <w:b/>
          <w:spacing w:val="42"/>
        </w:rPr>
        <w:tab/>
      </w:r>
      <w:r>
        <w:rPr>
          <w:rFonts w:ascii="Tahoma" w:hAnsi="Tahoma" w:cs="Tahoma"/>
          <w:b/>
          <w:spacing w:val="42"/>
        </w:rPr>
        <w:tab/>
      </w:r>
      <w:r w:rsidR="00DD134F" w:rsidRPr="00812C21">
        <w:rPr>
          <w:rFonts w:ascii="Tahoma" w:hAnsi="Tahoma" w:cs="Tahoma"/>
          <w:b/>
          <w:spacing w:val="42"/>
        </w:rPr>
        <w:t>ZATWIERDZAM:</w:t>
      </w:r>
    </w:p>
    <w:p w14:paraId="4867E908" w14:textId="5563B33E" w:rsidR="009A6E79" w:rsidRDefault="009A6E79" w:rsidP="00812C21">
      <w:pPr>
        <w:pStyle w:val="Standard"/>
        <w:tabs>
          <w:tab w:val="left" w:pos="2977"/>
          <w:tab w:val="left" w:pos="5670"/>
        </w:tabs>
        <w:rPr>
          <w:rFonts w:ascii="Tahoma" w:hAnsi="Tahoma" w:cs="Tahoma"/>
          <w:b/>
          <w:spacing w:val="42"/>
        </w:rPr>
      </w:pPr>
    </w:p>
    <w:p w14:paraId="448FFCE5" w14:textId="77777777" w:rsidR="00B93AA6" w:rsidRDefault="00B93AA6" w:rsidP="00B93AA6">
      <w:pPr>
        <w:spacing w:line="360" w:lineRule="auto"/>
        <w:ind w:left="5670"/>
        <w:jc w:val="both"/>
        <w:textAlignment w:val="auto"/>
        <w:rPr>
          <w:rFonts w:ascii="Tahoma" w:hAnsi="Tahoma" w:cs="Tahoma"/>
          <w:b/>
          <w:sz w:val="20"/>
          <w:szCs w:val="20"/>
          <w:lang w:eastAsia="ar-SA"/>
        </w:rPr>
      </w:pPr>
    </w:p>
    <w:p w14:paraId="6C18762A" w14:textId="77777777" w:rsidR="00B93AA6" w:rsidRPr="00B93AA6" w:rsidRDefault="00B93AA6" w:rsidP="00B93AA6">
      <w:pPr>
        <w:spacing w:line="360" w:lineRule="auto"/>
        <w:ind w:left="5670"/>
        <w:jc w:val="both"/>
        <w:textAlignment w:val="auto"/>
        <w:rPr>
          <w:rFonts w:ascii="Tahoma" w:eastAsia="Times New Roman" w:hAnsi="Tahoma" w:cs="Tahoma"/>
          <w:b/>
          <w:sz w:val="20"/>
          <w:szCs w:val="20"/>
          <w:lang w:eastAsia="ar-SA" w:bidi="ar-SA"/>
        </w:rPr>
      </w:pPr>
      <w:r w:rsidRPr="00B93AA6">
        <w:rPr>
          <w:rFonts w:ascii="Tahoma" w:hAnsi="Tahoma" w:cs="Tahoma"/>
          <w:b/>
          <w:sz w:val="20"/>
          <w:szCs w:val="20"/>
          <w:lang w:eastAsia="ar-SA"/>
        </w:rPr>
        <w:t>DYREKTOR SZKOŁY</w:t>
      </w:r>
    </w:p>
    <w:p w14:paraId="017A1BFA" w14:textId="77777777" w:rsidR="00B93AA6" w:rsidRPr="00B93AA6" w:rsidRDefault="00B93AA6" w:rsidP="00B93AA6">
      <w:pPr>
        <w:spacing w:line="360" w:lineRule="auto"/>
        <w:ind w:left="5670"/>
        <w:jc w:val="both"/>
        <w:textAlignment w:val="auto"/>
        <w:rPr>
          <w:rFonts w:ascii="Tahoma" w:hAnsi="Tahoma" w:cs="Tahoma"/>
          <w:b/>
          <w:sz w:val="20"/>
          <w:szCs w:val="20"/>
          <w:lang w:eastAsia="ar-SA"/>
        </w:rPr>
      </w:pPr>
      <w:r w:rsidRPr="00B93AA6">
        <w:rPr>
          <w:rFonts w:ascii="Tahoma" w:hAnsi="Tahoma" w:cs="Tahoma"/>
          <w:b/>
          <w:sz w:val="20"/>
          <w:szCs w:val="20"/>
          <w:lang w:eastAsia="ar-SA"/>
        </w:rPr>
        <w:t xml:space="preserve">mgr inż. Jacek </w:t>
      </w:r>
      <w:proofErr w:type="spellStart"/>
      <w:r w:rsidRPr="00B93AA6">
        <w:rPr>
          <w:rFonts w:ascii="Tahoma" w:hAnsi="Tahoma" w:cs="Tahoma"/>
          <w:b/>
          <w:sz w:val="20"/>
          <w:szCs w:val="20"/>
          <w:lang w:eastAsia="ar-SA"/>
        </w:rPr>
        <w:t>Stebel</w:t>
      </w:r>
      <w:proofErr w:type="spellEnd"/>
    </w:p>
    <w:p w14:paraId="2B151845" w14:textId="7E0E67EC" w:rsidR="00AD70DD" w:rsidRPr="004E67AD" w:rsidRDefault="00360EC5" w:rsidP="00716CD0">
      <w:pPr>
        <w:widowControl/>
        <w:suppressAutoHyphens w:val="0"/>
        <w:autoSpaceDN/>
        <w:jc w:val="right"/>
        <w:textAlignment w:val="auto"/>
        <w:rPr>
          <w:rFonts w:ascii="Tahoma" w:eastAsia="Times New Roman" w:hAnsi="Tahoma" w:cs="Tahoma"/>
          <w:b/>
          <w:i/>
          <w:kern w:val="0"/>
          <w:sz w:val="20"/>
          <w:szCs w:val="20"/>
          <w:lang w:eastAsia="pl-PL" w:bidi="ar-SA"/>
        </w:rPr>
      </w:pPr>
      <w:r>
        <w:rPr>
          <w:rFonts w:ascii="Tahoma" w:eastAsia="Times New Roman" w:hAnsi="Tahoma" w:cs="Tahoma"/>
          <w:b/>
          <w:i/>
          <w:kern w:val="0"/>
          <w:sz w:val="20"/>
          <w:szCs w:val="20"/>
          <w:lang w:eastAsia="pl-PL" w:bidi="ar-SA"/>
        </w:rPr>
        <w:br w:type="page"/>
      </w:r>
      <w:r w:rsidR="00AD70DD" w:rsidRPr="004E67AD">
        <w:rPr>
          <w:rFonts w:ascii="Tahoma" w:eastAsia="Times New Roman" w:hAnsi="Tahoma" w:cs="Tahoma"/>
          <w:b/>
          <w:i/>
          <w:kern w:val="0"/>
          <w:sz w:val="20"/>
          <w:szCs w:val="20"/>
          <w:lang w:eastAsia="pl-PL" w:bidi="ar-SA"/>
        </w:rPr>
        <w:t>Załącznik nr 1</w:t>
      </w:r>
    </w:p>
    <w:p w14:paraId="6350D0EE" w14:textId="77777777" w:rsidR="00AD70DD" w:rsidRPr="004E67AD" w:rsidRDefault="00AD70DD" w:rsidP="00716CD0">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0"/>
          <w:szCs w:val="20"/>
          <w:lang w:eastAsia="pl-PL" w:bidi="ar-SA"/>
        </w:rPr>
      </w:pPr>
    </w:p>
    <w:p w14:paraId="6D8A5736" w14:textId="77777777" w:rsidR="008C36C5" w:rsidRPr="004E67AD" w:rsidRDefault="008C36C5" w:rsidP="008C36C5">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6F40A6AE" w14:textId="77777777" w:rsidR="008C36C5" w:rsidRPr="004E67AD" w:rsidRDefault="008C36C5" w:rsidP="008C36C5">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489D77E9" w14:textId="77777777" w:rsidR="00716CD0" w:rsidRPr="004E67AD" w:rsidRDefault="00716CD0" w:rsidP="00716CD0">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5C0E0A32" w14:textId="77777777" w:rsidR="00716CD0" w:rsidRPr="00360EC5" w:rsidRDefault="00716CD0" w:rsidP="00716CD0">
      <w:pPr>
        <w:rPr>
          <w:rFonts w:ascii="Tahoma" w:hAnsi="Tahoma" w:cs="Tahoma"/>
          <w:b/>
          <w:sz w:val="20"/>
          <w:szCs w:val="20"/>
        </w:rPr>
      </w:pPr>
      <w:r w:rsidRPr="00360EC5">
        <w:rPr>
          <w:rFonts w:ascii="Tahoma" w:hAnsi="Tahoma" w:cs="Tahoma"/>
          <w:b/>
          <w:sz w:val="20"/>
          <w:szCs w:val="20"/>
        </w:rPr>
        <w:t>Zespół Szkół Ponadpodstawowych w Rydułtowach</w:t>
      </w:r>
    </w:p>
    <w:p w14:paraId="21AA173A" w14:textId="77777777" w:rsidR="00716CD0" w:rsidRPr="00360EC5" w:rsidRDefault="00716CD0" w:rsidP="00716CD0">
      <w:pPr>
        <w:rPr>
          <w:rFonts w:ascii="Tahoma" w:hAnsi="Tahoma" w:cs="Tahoma"/>
          <w:b/>
          <w:sz w:val="20"/>
          <w:szCs w:val="20"/>
        </w:rPr>
      </w:pPr>
      <w:r w:rsidRPr="00360EC5">
        <w:rPr>
          <w:rFonts w:ascii="Tahoma" w:hAnsi="Tahoma" w:cs="Tahoma"/>
          <w:b/>
          <w:sz w:val="20"/>
          <w:szCs w:val="20"/>
        </w:rPr>
        <w:t>ul. Obywatelska 30</w:t>
      </w:r>
    </w:p>
    <w:p w14:paraId="1549D79A" w14:textId="77777777" w:rsidR="00716CD0" w:rsidRPr="00B016AC" w:rsidRDefault="00716CD0" w:rsidP="00716CD0">
      <w:pPr>
        <w:rPr>
          <w:rFonts w:ascii="Tahoma" w:hAnsi="Tahoma" w:cs="Tahoma"/>
          <w:b/>
          <w:sz w:val="20"/>
          <w:szCs w:val="20"/>
        </w:rPr>
      </w:pPr>
      <w:r w:rsidRPr="00360EC5">
        <w:rPr>
          <w:rFonts w:ascii="Tahoma" w:hAnsi="Tahoma" w:cs="Tahoma"/>
          <w:b/>
          <w:sz w:val="20"/>
          <w:szCs w:val="20"/>
        </w:rPr>
        <w:t>44-280 Rydułtowy</w:t>
      </w:r>
    </w:p>
    <w:p w14:paraId="4CE0E604" w14:textId="77777777" w:rsidR="00716CD0" w:rsidRDefault="00716CD0" w:rsidP="00716CD0">
      <w:pPr>
        <w:ind w:left="708" w:firstLine="708"/>
        <w:jc w:val="right"/>
        <w:rPr>
          <w:rFonts w:ascii="Tahoma" w:hAnsi="Tahoma" w:cs="Tahoma"/>
          <w:b/>
          <w:i/>
          <w:sz w:val="20"/>
          <w:szCs w:val="20"/>
          <w:lang w:eastAsia="en-US"/>
        </w:rPr>
      </w:pPr>
    </w:p>
    <w:p w14:paraId="6AE514B2" w14:textId="61D2B88E" w:rsidR="00716CD0" w:rsidRPr="003240BD" w:rsidRDefault="00716CD0" w:rsidP="00716CD0">
      <w:pPr>
        <w:ind w:left="708" w:firstLine="708"/>
        <w:jc w:val="right"/>
        <w:rPr>
          <w:rFonts w:ascii="Tahoma" w:hAnsi="Tahoma" w:cs="Tahoma"/>
          <w:b/>
          <w:i/>
          <w:sz w:val="20"/>
          <w:szCs w:val="20"/>
          <w:lang w:eastAsia="en-US"/>
        </w:rPr>
      </w:pPr>
      <w:r>
        <w:rPr>
          <w:rFonts w:ascii="Tahoma" w:hAnsi="Tahoma" w:cs="Tahoma"/>
          <w:b/>
          <w:i/>
          <w:sz w:val="20"/>
          <w:szCs w:val="20"/>
          <w:lang w:eastAsia="en-US"/>
        </w:rPr>
        <w:t xml:space="preserve">Do wszystkich Wykonawców nr post.: </w:t>
      </w:r>
      <w:r w:rsidR="00F86A41" w:rsidRPr="00F86A41">
        <w:rPr>
          <w:rFonts w:ascii="Tahoma" w:hAnsi="Tahoma" w:cs="Tahoma"/>
          <w:b/>
          <w:i/>
          <w:sz w:val="20"/>
          <w:szCs w:val="20"/>
        </w:rPr>
        <w:t>KA.26.11.2020</w:t>
      </w:r>
    </w:p>
    <w:p w14:paraId="7157EA6B" w14:textId="77777777" w:rsidR="00716CD0" w:rsidRPr="003240BD" w:rsidRDefault="00716CD0" w:rsidP="00716CD0">
      <w:pPr>
        <w:jc w:val="both"/>
        <w:rPr>
          <w:rFonts w:ascii="Tahoma" w:hAnsi="Tahoma" w:cs="Tahoma"/>
          <w:sz w:val="20"/>
          <w:szCs w:val="20"/>
          <w:lang w:eastAsia="en-US"/>
        </w:rPr>
      </w:pPr>
    </w:p>
    <w:p w14:paraId="54C91184" w14:textId="72EEB9B7" w:rsidR="00716CD0" w:rsidRPr="00360EC5" w:rsidRDefault="00716CD0" w:rsidP="000D7D1D">
      <w:pPr>
        <w:tabs>
          <w:tab w:val="left" w:pos="0"/>
          <w:tab w:val="left" w:pos="1260"/>
        </w:tabs>
        <w:autoSpaceDE w:val="0"/>
        <w:jc w:val="both"/>
        <w:rPr>
          <w:rFonts w:ascii="Tahoma" w:hAnsi="Tahoma" w:cs="Tahoma"/>
          <w:b/>
          <w:iCs/>
          <w:sz w:val="20"/>
          <w:szCs w:val="20"/>
        </w:rPr>
      </w:pPr>
      <w:r w:rsidRPr="003240BD">
        <w:rPr>
          <w:rFonts w:ascii="Tahoma" w:hAnsi="Tahoma" w:cs="Tahoma"/>
          <w:sz w:val="20"/>
          <w:szCs w:val="20"/>
          <w:lang w:eastAsia="en-US"/>
        </w:rPr>
        <w:t xml:space="preserve">Dot.: postępowania o udzielenie zamówienia publicznego nr </w:t>
      </w:r>
      <w:r w:rsidR="00F86A41" w:rsidRPr="00F86A41">
        <w:rPr>
          <w:rFonts w:ascii="Tahoma" w:hAnsi="Tahoma" w:cs="Tahoma"/>
          <w:b/>
          <w:i/>
          <w:sz w:val="20"/>
          <w:szCs w:val="20"/>
        </w:rPr>
        <w:t>KA.26.11.2020</w:t>
      </w:r>
      <w:r w:rsidR="00F86A41">
        <w:rPr>
          <w:rFonts w:ascii="Tahoma" w:hAnsi="Tahoma" w:cs="Tahoma"/>
          <w:b/>
          <w:i/>
          <w:sz w:val="20"/>
          <w:szCs w:val="20"/>
        </w:rPr>
        <w:t xml:space="preserve"> </w:t>
      </w:r>
      <w:r w:rsidRPr="003240BD">
        <w:rPr>
          <w:rFonts w:ascii="Tahoma" w:hAnsi="Tahoma" w:cs="Tahoma"/>
          <w:sz w:val="20"/>
          <w:szCs w:val="20"/>
          <w:lang w:eastAsia="en-US"/>
        </w:rPr>
        <w:t xml:space="preserve">prowadzonego w trybie przetargu nieograniczonego pn.: </w:t>
      </w:r>
      <w:r w:rsidRPr="00E424DB">
        <w:rPr>
          <w:rFonts w:ascii="Tahoma" w:hAnsi="Tahoma" w:cs="Tahoma"/>
          <w:b/>
          <w:iCs/>
          <w:sz w:val="20"/>
          <w:szCs w:val="20"/>
        </w:rPr>
        <w:t>„</w:t>
      </w:r>
      <w:r w:rsidR="000D7D1D" w:rsidRPr="000D7D1D">
        <w:rPr>
          <w:rFonts w:ascii="Tahoma" w:hAnsi="Tahoma" w:cs="Tahoma"/>
          <w:b/>
          <w:iCs/>
          <w:sz w:val="20"/>
          <w:szCs w:val="20"/>
        </w:rPr>
        <w:t>Modernizacja łazienek (etap II) wraz z robotami budowlanymi w pozostałych pomieszczeniach Zespołu Szkół Ponadpodstawowych w Rydułtowach przy ul. Obywatelskiej 30</w:t>
      </w:r>
      <w:r w:rsidRPr="00E424DB">
        <w:rPr>
          <w:rFonts w:ascii="Tahoma" w:hAnsi="Tahoma" w:cs="Tahoma"/>
          <w:b/>
          <w:iCs/>
          <w:sz w:val="20"/>
          <w:szCs w:val="20"/>
        </w:rPr>
        <w:t>”</w:t>
      </w:r>
    </w:p>
    <w:p w14:paraId="40B1DE87" w14:textId="77777777" w:rsidR="00716CD0" w:rsidRPr="003240BD" w:rsidRDefault="00716CD0" w:rsidP="00716CD0">
      <w:pPr>
        <w:ind w:firstLine="567"/>
        <w:jc w:val="both"/>
        <w:rPr>
          <w:rFonts w:ascii="Tahoma" w:hAnsi="Tahoma" w:cs="Tahoma"/>
          <w:sz w:val="20"/>
          <w:szCs w:val="20"/>
        </w:rPr>
      </w:pPr>
      <w:r w:rsidRPr="003240BD">
        <w:rPr>
          <w:rFonts w:ascii="Tahoma" w:hAnsi="Tahoma" w:cs="Tahoma"/>
          <w:sz w:val="20"/>
          <w:szCs w:val="20"/>
        </w:rPr>
        <w:t>W nawiązaniu do prowadzonego postępowania oraz w związku z wprowadzeniem nowych przepisów dotyczących danych osobowych (RODO) informuję co następuje:</w:t>
      </w:r>
    </w:p>
    <w:p w14:paraId="02B2B843" w14:textId="77777777" w:rsidR="00716CD0" w:rsidRPr="001F046A" w:rsidRDefault="00716CD0" w:rsidP="00716CD0">
      <w:pPr>
        <w:widowControl/>
        <w:suppressAutoHyphens w:val="0"/>
        <w:autoSpaceDN/>
        <w:jc w:val="both"/>
        <w:textAlignment w:val="auto"/>
        <w:rPr>
          <w:rFonts w:ascii="Tahoma" w:eastAsia="Calibri" w:hAnsi="Tahoma" w:cs="Tahoma"/>
          <w:kern w:val="0"/>
          <w:sz w:val="20"/>
          <w:szCs w:val="20"/>
          <w:lang w:eastAsia="en-US" w:bidi="ar-SA"/>
        </w:rPr>
      </w:pPr>
    </w:p>
    <w:p w14:paraId="1D53A64D" w14:textId="77777777" w:rsidR="00716CD0" w:rsidRPr="001F046A" w:rsidRDefault="00716CD0" w:rsidP="00716CD0">
      <w:pPr>
        <w:suppressAutoHyphens w:val="0"/>
        <w:ind w:firstLine="567"/>
        <w:jc w:val="both"/>
        <w:rPr>
          <w:rFonts w:ascii="Tahoma" w:hAnsi="Tahoma" w:cs="Tahoma"/>
          <w:sz w:val="20"/>
          <w:szCs w:val="20"/>
        </w:rPr>
      </w:pPr>
      <w:r w:rsidRPr="001F046A">
        <w:rPr>
          <w:rFonts w:ascii="Tahoma" w:hAnsi="Tahoma" w:cs="Tahoma"/>
          <w:sz w:val="20"/>
          <w:szCs w:val="20"/>
        </w:rPr>
        <w:t xml:space="preserve">Zgodnie z art. 13 ust. 1 i 2 </w:t>
      </w:r>
      <w:r w:rsidRPr="001F046A">
        <w:rPr>
          <w:rFonts w:ascii="Tahoma" w:eastAsia="Calibri" w:hAnsi="Tahoma" w:cs="Tahoma"/>
          <w:sz w:val="20"/>
          <w:szCs w:val="20"/>
          <w:lang w:eastAsia="en-US"/>
        </w:rPr>
        <w:t xml:space="preserve">rozporządzenia Parlamentu Europejskiego i Rady (UE) 2016/679 z dnia </w:t>
      </w:r>
      <w:r>
        <w:rPr>
          <w:rFonts w:ascii="Tahoma" w:eastAsia="Calibri" w:hAnsi="Tahoma" w:cs="Tahoma"/>
          <w:sz w:val="20"/>
          <w:szCs w:val="20"/>
          <w:lang w:eastAsia="en-US"/>
        </w:rPr>
        <w:t xml:space="preserve">                             </w:t>
      </w:r>
      <w:r w:rsidRPr="001F046A">
        <w:rPr>
          <w:rFonts w:ascii="Tahoma" w:eastAsia="Calibri" w:hAnsi="Tahoma" w:cs="Tahoma"/>
          <w:sz w:val="20"/>
          <w:szCs w:val="20"/>
          <w:lang w:eastAsia="en-US"/>
        </w:rPr>
        <w:t>27</w:t>
      </w:r>
      <w:r>
        <w:rPr>
          <w:rFonts w:ascii="Tahoma" w:eastAsia="Calibri" w:hAnsi="Tahoma" w:cs="Tahoma"/>
          <w:sz w:val="20"/>
          <w:szCs w:val="20"/>
          <w:lang w:eastAsia="en-US"/>
        </w:rPr>
        <w:t xml:space="preserve"> </w:t>
      </w:r>
      <w:r w:rsidRPr="001F046A">
        <w:rPr>
          <w:rFonts w:ascii="Tahoma" w:eastAsia="Calibri" w:hAnsi="Tahoma" w:cs="Tahoma"/>
          <w:sz w:val="20"/>
          <w:szCs w:val="20"/>
          <w:lang w:eastAsia="en-US"/>
        </w:rPr>
        <w:t xml:space="preserve">kwietnia 2016 r. w sprawie ochrony osób fizycznych w związku z przetwarzaniem danych osobowych i w sprawie swobodnego przepływu takich danych oraz uchylenia dyrektywy 95/46/WE (ogólne rozporządzenie o ochronie danych) (Dz. Urz. UE L 119 z 04.05.2016, str. 1), </w:t>
      </w:r>
      <w:r w:rsidRPr="001F046A">
        <w:rPr>
          <w:rFonts w:ascii="Tahoma" w:hAnsi="Tahoma" w:cs="Tahoma"/>
          <w:sz w:val="20"/>
          <w:szCs w:val="20"/>
        </w:rPr>
        <w:t xml:space="preserve">dalej „RODO”, informuję, że: </w:t>
      </w:r>
    </w:p>
    <w:p w14:paraId="2D1FA826" w14:textId="77777777" w:rsidR="00716CD0" w:rsidRPr="001F046A" w:rsidRDefault="00716CD0" w:rsidP="00115359">
      <w:pPr>
        <w:widowControl/>
        <w:numPr>
          <w:ilvl w:val="0"/>
          <w:numId w:val="464"/>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administratorem Pani/Pana danych osobowych jest</w:t>
      </w:r>
      <w:r w:rsidRPr="001F046A">
        <w:rPr>
          <w:rFonts w:ascii="Tahoma" w:eastAsia="Calibri" w:hAnsi="Tahoma" w:cs="Tahoma"/>
          <w:sz w:val="20"/>
          <w:szCs w:val="20"/>
          <w:lang w:eastAsia="en-US"/>
        </w:rPr>
        <w:t xml:space="preserve"> </w:t>
      </w:r>
      <w:r w:rsidRPr="001F046A">
        <w:rPr>
          <w:rFonts w:ascii="Tahoma" w:eastAsia="Calibri" w:hAnsi="Tahoma" w:cs="Tahoma"/>
          <w:b/>
          <w:bCs/>
          <w:sz w:val="20"/>
          <w:szCs w:val="20"/>
          <w:lang w:eastAsia="en-US"/>
        </w:rPr>
        <w:t>Dyrektor</w:t>
      </w:r>
      <w:r w:rsidRPr="001F046A">
        <w:rPr>
          <w:rFonts w:ascii="Tahoma" w:eastAsia="Calibri" w:hAnsi="Tahoma" w:cs="Tahoma"/>
          <w:sz w:val="20"/>
          <w:szCs w:val="20"/>
          <w:lang w:eastAsia="en-US"/>
        </w:rPr>
        <w:t xml:space="preserve"> </w:t>
      </w:r>
      <w:r w:rsidRPr="002C4256">
        <w:rPr>
          <w:rFonts w:ascii="Tahoma" w:eastAsia="Calibri" w:hAnsi="Tahoma" w:cs="Tahoma"/>
          <w:b/>
          <w:sz w:val="20"/>
          <w:szCs w:val="20"/>
          <w:lang w:eastAsia="en-US"/>
        </w:rPr>
        <w:t>Zespołu Szkół Ponadpodstawowych w</w:t>
      </w:r>
      <w:r>
        <w:rPr>
          <w:rFonts w:ascii="Tahoma" w:eastAsia="Calibri" w:hAnsi="Tahoma" w:cs="Tahoma"/>
          <w:b/>
          <w:sz w:val="20"/>
          <w:szCs w:val="20"/>
          <w:lang w:eastAsia="en-US"/>
        </w:rPr>
        <w:t> </w:t>
      </w:r>
      <w:r w:rsidRPr="002C4256">
        <w:rPr>
          <w:rFonts w:ascii="Tahoma" w:eastAsia="Calibri" w:hAnsi="Tahoma" w:cs="Tahoma"/>
          <w:b/>
          <w:sz w:val="20"/>
          <w:szCs w:val="20"/>
          <w:lang w:eastAsia="en-US"/>
        </w:rPr>
        <w:t>Rydułtowach</w:t>
      </w:r>
      <w:r w:rsidRPr="001F046A">
        <w:rPr>
          <w:rFonts w:ascii="Tahoma" w:eastAsia="Calibri" w:hAnsi="Tahoma" w:cs="Tahoma"/>
          <w:sz w:val="20"/>
          <w:szCs w:val="20"/>
          <w:lang w:eastAsia="en-US"/>
        </w:rPr>
        <w:t>;</w:t>
      </w:r>
    </w:p>
    <w:p w14:paraId="328291EC" w14:textId="77777777" w:rsidR="00716CD0" w:rsidRPr="001F046A" w:rsidRDefault="00716CD0" w:rsidP="00115359">
      <w:pPr>
        <w:widowControl/>
        <w:numPr>
          <w:ilvl w:val="0"/>
          <w:numId w:val="464"/>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administrator wyznaczył Inspektora Ochrony Danych, z którym może się Pani/Pan skontaktować w sprawach związanych z ochroną danych osobowych w następujący sposób:</w:t>
      </w:r>
    </w:p>
    <w:p w14:paraId="5624D596" w14:textId="77777777" w:rsidR="00716CD0" w:rsidRPr="001F046A" w:rsidRDefault="00716CD0" w:rsidP="00716CD0">
      <w:pPr>
        <w:suppressAutoHyphens w:val="0"/>
        <w:ind w:left="426"/>
        <w:jc w:val="both"/>
        <w:rPr>
          <w:rFonts w:ascii="Tahoma" w:hAnsi="Tahoma" w:cs="Tahoma"/>
          <w:sz w:val="20"/>
          <w:szCs w:val="20"/>
        </w:rPr>
      </w:pPr>
      <w:r w:rsidRPr="001F046A">
        <w:rPr>
          <w:rFonts w:ascii="Tahoma" w:hAnsi="Tahoma" w:cs="Tahoma"/>
          <w:sz w:val="20"/>
          <w:szCs w:val="20"/>
        </w:rPr>
        <w:t xml:space="preserve">- pod adresem poczty elektronicznej: </w:t>
      </w:r>
      <w:hyperlink r:id="rId11" w:history="1">
        <w:r w:rsidRPr="00142521">
          <w:rPr>
            <w:rStyle w:val="Hipercze"/>
            <w:rFonts w:ascii="Tahoma" w:hAnsi="Tahoma" w:cs="Tahoma"/>
            <w:sz w:val="20"/>
            <w:szCs w:val="20"/>
          </w:rPr>
          <w:t>sekretariat@zsp2rydultowy.pl</w:t>
        </w:r>
      </w:hyperlink>
    </w:p>
    <w:p w14:paraId="5E22C6F0" w14:textId="77777777" w:rsidR="00716CD0" w:rsidRPr="001F046A" w:rsidRDefault="00716CD0" w:rsidP="00716CD0">
      <w:pPr>
        <w:suppressAutoHyphens w:val="0"/>
        <w:ind w:left="426"/>
        <w:jc w:val="both"/>
        <w:rPr>
          <w:rFonts w:ascii="Tahoma" w:hAnsi="Tahoma" w:cs="Tahoma"/>
          <w:sz w:val="20"/>
          <w:szCs w:val="20"/>
        </w:rPr>
      </w:pPr>
      <w:r w:rsidRPr="001F046A">
        <w:rPr>
          <w:rFonts w:ascii="Tahoma" w:hAnsi="Tahoma" w:cs="Tahoma"/>
          <w:sz w:val="20"/>
          <w:szCs w:val="20"/>
        </w:rPr>
        <w:t>- pisemnie na adres siedziby administratora;</w:t>
      </w:r>
    </w:p>
    <w:p w14:paraId="7736D128" w14:textId="0F469E57" w:rsidR="00716CD0" w:rsidRPr="000D7D1D" w:rsidRDefault="00716CD0" w:rsidP="000D7D1D">
      <w:pPr>
        <w:widowControl/>
        <w:numPr>
          <w:ilvl w:val="0"/>
          <w:numId w:val="464"/>
        </w:numPr>
        <w:suppressAutoHyphens w:val="0"/>
        <w:autoSpaceDN/>
        <w:ind w:left="284" w:hanging="284"/>
        <w:jc w:val="both"/>
        <w:textAlignment w:val="auto"/>
        <w:rPr>
          <w:rFonts w:ascii="Tahoma" w:hAnsi="Tahoma" w:cs="Tahoma"/>
          <w:b/>
          <w:iCs/>
          <w:sz w:val="20"/>
          <w:szCs w:val="20"/>
        </w:rPr>
      </w:pPr>
      <w:r w:rsidRPr="001F046A">
        <w:rPr>
          <w:rFonts w:ascii="Tahoma" w:hAnsi="Tahoma" w:cs="Tahoma"/>
          <w:sz w:val="20"/>
          <w:szCs w:val="20"/>
        </w:rPr>
        <w:t>Pani/Pana dane osobowe przetwarzane będą na podstawie art. 6 ust. 1 lit. c</w:t>
      </w:r>
      <w:r w:rsidRPr="001F046A">
        <w:rPr>
          <w:rFonts w:ascii="Tahoma" w:hAnsi="Tahoma" w:cs="Tahoma"/>
          <w:i/>
          <w:sz w:val="20"/>
          <w:szCs w:val="20"/>
        </w:rPr>
        <w:t xml:space="preserve"> </w:t>
      </w:r>
      <w:r w:rsidRPr="001F046A">
        <w:rPr>
          <w:rFonts w:ascii="Tahoma" w:hAnsi="Tahoma" w:cs="Tahoma"/>
          <w:sz w:val="20"/>
          <w:szCs w:val="20"/>
        </w:rPr>
        <w:t xml:space="preserve">RODO w celu </w:t>
      </w:r>
      <w:r w:rsidRPr="001F046A">
        <w:rPr>
          <w:rFonts w:ascii="Tahoma" w:eastAsia="Calibri" w:hAnsi="Tahoma" w:cs="Tahoma"/>
          <w:sz w:val="20"/>
          <w:szCs w:val="20"/>
          <w:lang w:eastAsia="en-US"/>
        </w:rPr>
        <w:t xml:space="preserve">związanym z postępowaniem o udzielenie zamówienia publicznego </w:t>
      </w:r>
      <w:r w:rsidRPr="00E424DB">
        <w:rPr>
          <w:rFonts w:ascii="Tahoma" w:hAnsi="Tahoma" w:cs="Tahoma"/>
          <w:b/>
          <w:iCs/>
          <w:sz w:val="20"/>
          <w:szCs w:val="20"/>
        </w:rPr>
        <w:t>„</w:t>
      </w:r>
      <w:r w:rsidR="000D7D1D" w:rsidRPr="000D7D1D">
        <w:rPr>
          <w:rFonts w:ascii="Tahoma" w:hAnsi="Tahoma" w:cs="Tahoma"/>
          <w:b/>
          <w:iCs/>
          <w:sz w:val="20"/>
          <w:szCs w:val="20"/>
        </w:rPr>
        <w:t>Modernizacja łazienek (etap II) wraz z robotami budowlanymi w pozostałych pomieszczeniach Zespołu Szkół Ponadpodstawowych                              w Rydułtowach przy ul. Obywatelskiej 30</w:t>
      </w:r>
      <w:r w:rsidRPr="000D7D1D">
        <w:rPr>
          <w:rFonts w:ascii="Tahoma" w:hAnsi="Tahoma" w:cs="Tahoma"/>
          <w:b/>
          <w:iCs/>
          <w:sz w:val="20"/>
          <w:szCs w:val="20"/>
        </w:rPr>
        <w:t>”</w:t>
      </w:r>
      <w:r w:rsidRPr="000D7D1D">
        <w:rPr>
          <w:rFonts w:ascii="Tahoma" w:hAnsi="Tahoma" w:cs="Tahoma"/>
          <w:b/>
          <w:i/>
          <w:sz w:val="20"/>
          <w:szCs w:val="20"/>
        </w:rPr>
        <w:t xml:space="preserve"> </w:t>
      </w:r>
      <w:r w:rsidRPr="000D7D1D">
        <w:rPr>
          <w:rFonts w:ascii="Tahoma" w:eastAsia="Calibri" w:hAnsi="Tahoma" w:cs="Tahoma"/>
          <w:sz w:val="20"/>
          <w:szCs w:val="20"/>
          <w:lang w:eastAsia="en-US"/>
        </w:rPr>
        <w:t>prowadzonym w trybie przetargu nieograniczonego pod nr </w:t>
      </w:r>
      <w:r w:rsidR="00F86A41" w:rsidRPr="000D7D1D">
        <w:rPr>
          <w:rFonts w:ascii="Tahoma" w:hAnsi="Tahoma" w:cs="Tahoma"/>
          <w:b/>
          <w:i/>
          <w:sz w:val="20"/>
          <w:szCs w:val="20"/>
        </w:rPr>
        <w:t>KA.26.11.2020</w:t>
      </w:r>
      <w:r w:rsidRPr="000D7D1D">
        <w:rPr>
          <w:rFonts w:ascii="Tahoma" w:eastAsia="Calibri" w:hAnsi="Tahoma" w:cs="Tahoma"/>
          <w:sz w:val="20"/>
          <w:szCs w:val="20"/>
          <w:lang w:eastAsia="en-US"/>
        </w:rPr>
        <w:t>;</w:t>
      </w:r>
    </w:p>
    <w:p w14:paraId="0D02E1EC" w14:textId="77777777" w:rsidR="00716CD0" w:rsidRPr="001F046A" w:rsidRDefault="00716CD0" w:rsidP="00115359">
      <w:pPr>
        <w:widowControl/>
        <w:numPr>
          <w:ilvl w:val="0"/>
          <w:numId w:val="464"/>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odbiorcami Pani/Pana danych osobowych będą osoby lub podmioty, którym udostępniona zostanie dokumentacja postępowania w oparciu o art. 8 oraz art. 96 ust. 3 ustawy z dnia 29 stycznia 2004 r. – Prawo zamówień publicznych (Dz. U. z 201</w:t>
      </w:r>
      <w:r>
        <w:rPr>
          <w:rFonts w:ascii="Tahoma" w:hAnsi="Tahoma" w:cs="Tahoma"/>
          <w:sz w:val="20"/>
          <w:szCs w:val="20"/>
        </w:rPr>
        <w:t>9</w:t>
      </w:r>
      <w:r w:rsidRPr="001F046A">
        <w:rPr>
          <w:rFonts w:ascii="Tahoma" w:hAnsi="Tahoma" w:cs="Tahoma"/>
          <w:sz w:val="20"/>
          <w:szCs w:val="20"/>
        </w:rPr>
        <w:t xml:space="preserve"> r. poz. 1</w:t>
      </w:r>
      <w:r>
        <w:rPr>
          <w:rFonts w:ascii="Tahoma" w:hAnsi="Tahoma" w:cs="Tahoma"/>
          <w:sz w:val="20"/>
          <w:szCs w:val="20"/>
        </w:rPr>
        <w:t>843</w:t>
      </w:r>
      <w:r w:rsidRPr="001F046A">
        <w:rPr>
          <w:rFonts w:ascii="Tahoma" w:hAnsi="Tahoma" w:cs="Tahoma"/>
          <w:sz w:val="20"/>
          <w:szCs w:val="20"/>
        </w:rPr>
        <w:t xml:space="preserve">), dalej „ustawa </w:t>
      </w:r>
      <w:proofErr w:type="spellStart"/>
      <w:r w:rsidRPr="001F046A">
        <w:rPr>
          <w:rFonts w:ascii="Tahoma" w:hAnsi="Tahoma" w:cs="Tahoma"/>
          <w:sz w:val="20"/>
          <w:szCs w:val="20"/>
        </w:rPr>
        <w:t>Pzp</w:t>
      </w:r>
      <w:proofErr w:type="spellEnd"/>
      <w:r w:rsidRPr="001F046A">
        <w:rPr>
          <w:rFonts w:ascii="Tahoma" w:hAnsi="Tahoma" w:cs="Tahoma"/>
          <w:sz w:val="20"/>
          <w:szCs w:val="20"/>
        </w:rPr>
        <w:t>”;</w:t>
      </w:r>
    </w:p>
    <w:p w14:paraId="42A1CDE9" w14:textId="77777777" w:rsidR="00716CD0" w:rsidRPr="001F046A" w:rsidRDefault="00716CD0" w:rsidP="00115359">
      <w:pPr>
        <w:widowControl/>
        <w:numPr>
          <w:ilvl w:val="0"/>
          <w:numId w:val="464"/>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54653FCE" w14:textId="77777777" w:rsidR="00716CD0" w:rsidRPr="001F046A" w:rsidRDefault="00716CD0" w:rsidP="00115359">
      <w:pPr>
        <w:widowControl/>
        <w:numPr>
          <w:ilvl w:val="0"/>
          <w:numId w:val="464"/>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 xml:space="preserve">Pani/Pana dane osobowe będą przechowywane, zgodnie z art. 97 ust. 1 ustawy </w:t>
      </w:r>
      <w:proofErr w:type="spellStart"/>
      <w:r w:rsidRPr="001F046A">
        <w:rPr>
          <w:rFonts w:ascii="Tahoma" w:hAnsi="Tahoma" w:cs="Tahoma"/>
          <w:sz w:val="20"/>
          <w:szCs w:val="20"/>
        </w:rPr>
        <w:t>Pzp</w:t>
      </w:r>
      <w:proofErr w:type="spellEnd"/>
      <w:r w:rsidRPr="001F046A">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4B4DABB6" w14:textId="77777777" w:rsidR="00716CD0" w:rsidRPr="001F046A" w:rsidRDefault="00716CD0" w:rsidP="00115359">
      <w:pPr>
        <w:widowControl/>
        <w:numPr>
          <w:ilvl w:val="0"/>
          <w:numId w:val="464"/>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1F046A">
        <w:rPr>
          <w:rFonts w:ascii="Tahoma" w:hAnsi="Tahoma" w:cs="Tahoma"/>
          <w:sz w:val="20"/>
          <w:szCs w:val="20"/>
        </w:rPr>
        <w:t>Pzp</w:t>
      </w:r>
      <w:proofErr w:type="spellEnd"/>
      <w:r w:rsidRPr="001F046A">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1F046A">
        <w:rPr>
          <w:rFonts w:ascii="Tahoma" w:hAnsi="Tahoma" w:cs="Tahoma"/>
          <w:sz w:val="20"/>
          <w:szCs w:val="20"/>
        </w:rPr>
        <w:t>Pzp</w:t>
      </w:r>
      <w:proofErr w:type="spellEnd"/>
      <w:r w:rsidRPr="001F046A">
        <w:rPr>
          <w:rFonts w:ascii="Tahoma" w:hAnsi="Tahoma" w:cs="Tahoma"/>
          <w:sz w:val="20"/>
          <w:szCs w:val="20"/>
        </w:rPr>
        <w:t>, w</w:t>
      </w:r>
      <w:r>
        <w:rPr>
          <w:rFonts w:ascii="Tahoma" w:hAnsi="Tahoma" w:cs="Tahoma"/>
          <w:sz w:val="20"/>
          <w:szCs w:val="20"/>
        </w:rPr>
        <w:t> </w:t>
      </w:r>
      <w:r w:rsidRPr="001F046A">
        <w:rPr>
          <w:rFonts w:ascii="Tahoma" w:hAnsi="Tahoma" w:cs="Tahoma"/>
          <w:sz w:val="20"/>
          <w:szCs w:val="20"/>
        </w:rPr>
        <w:t xml:space="preserve">szczególności art. 24 ustawy </w:t>
      </w:r>
      <w:proofErr w:type="spellStart"/>
      <w:r w:rsidRPr="001F046A">
        <w:rPr>
          <w:rFonts w:ascii="Tahoma" w:hAnsi="Tahoma" w:cs="Tahoma"/>
          <w:sz w:val="20"/>
          <w:szCs w:val="20"/>
        </w:rPr>
        <w:t>Pzp</w:t>
      </w:r>
      <w:proofErr w:type="spellEnd"/>
      <w:r w:rsidRPr="001F046A">
        <w:rPr>
          <w:rFonts w:ascii="Tahoma" w:hAnsi="Tahoma" w:cs="Tahoma"/>
          <w:sz w:val="20"/>
          <w:szCs w:val="20"/>
        </w:rPr>
        <w:t xml:space="preserve">;  </w:t>
      </w:r>
    </w:p>
    <w:p w14:paraId="7DC131D7" w14:textId="77777777" w:rsidR="00716CD0" w:rsidRPr="001F046A" w:rsidRDefault="00716CD0" w:rsidP="00115359">
      <w:pPr>
        <w:widowControl/>
        <w:numPr>
          <w:ilvl w:val="0"/>
          <w:numId w:val="464"/>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w odniesieniu do Pani/Pana danych osobowych decyzje nie będą podejmowane w sposób zautomatyzowany, stosowanie do art. 22 RODO;</w:t>
      </w:r>
    </w:p>
    <w:p w14:paraId="77A2054E" w14:textId="77777777" w:rsidR="00716CD0" w:rsidRPr="001F046A" w:rsidRDefault="00716CD0" w:rsidP="00115359">
      <w:pPr>
        <w:widowControl/>
        <w:numPr>
          <w:ilvl w:val="0"/>
          <w:numId w:val="464"/>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posiada Pani/Pan:</w:t>
      </w:r>
    </w:p>
    <w:p w14:paraId="1DB27973" w14:textId="77777777" w:rsidR="00716CD0" w:rsidRPr="001F046A" w:rsidRDefault="00716CD0" w:rsidP="00115359">
      <w:pPr>
        <w:widowControl/>
        <w:numPr>
          <w:ilvl w:val="0"/>
          <w:numId w:val="463"/>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na podstawie art. 15 RODO prawo dostępu do danych osobowych Pani/Pana dotyczących*;</w:t>
      </w:r>
    </w:p>
    <w:p w14:paraId="62E9EAD8" w14:textId="77777777" w:rsidR="00716CD0" w:rsidRPr="001F046A" w:rsidRDefault="00716CD0" w:rsidP="00115359">
      <w:pPr>
        <w:widowControl/>
        <w:numPr>
          <w:ilvl w:val="0"/>
          <w:numId w:val="463"/>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na podstawie art. 16 RODO prawo do sprostowania Pani/Pana danych osobowych **;</w:t>
      </w:r>
    </w:p>
    <w:p w14:paraId="42E357E8" w14:textId="77777777" w:rsidR="00716CD0" w:rsidRPr="001F046A" w:rsidRDefault="00716CD0" w:rsidP="00115359">
      <w:pPr>
        <w:widowControl/>
        <w:numPr>
          <w:ilvl w:val="0"/>
          <w:numId w:val="463"/>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14:paraId="26B0274A" w14:textId="77777777" w:rsidR="00716CD0" w:rsidRPr="001F046A" w:rsidRDefault="00716CD0" w:rsidP="00115359">
      <w:pPr>
        <w:widowControl/>
        <w:numPr>
          <w:ilvl w:val="0"/>
          <w:numId w:val="463"/>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prawo do wniesienia skargi do Prezesa Urzędu Ochrony Danych Osobowych, gdy uzna Pani/Pan, że przetwarzanie danych osobowych Pani/Pana dotyczących narusza przepisy RODO;</w:t>
      </w:r>
    </w:p>
    <w:p w14:paraId="4EE00AB6" w14:textId="77777777" w:rsidR="00716CD0" w:rsidRPr="001F046A" w:rsidRDefault="00716CD0" w:rsidP="00115359">
      <w:pPr>
        <w:widowControl/>
        <w:numPr>
          <w:ilvl w:val="0"/>
          <w:numId w:val="464"/>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nie przysługuje Pani/Panu:</w:t>
      </w:r>
    </w:p>
    <w:p w14:paraId="0407D73D" w14:textId="77777777" w:rsidR="00716CD0" w:rsidRPr="001F046A" w:rsidRDefault="00716CD0" w:rsidP="00115359">
      <w:pPr>
        <w:widowControl/>
        <w:numPr>
          <w:ilvl w:val="0"/>
          <w:numId w:val="465"/>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w związku z art. 17 ust. 3 lit. b, d lub e RODO prawo do usunięcia danych osobowych;</w:t>
      </w:r>
    </w:p>
    <w:p w14:paraId="3BD900F3" w14:textId="77777777" w:rsidR="00716CD0" w:rsidRPr="001F046A" w:rsidRDefault="00716CD0" w:rsidP="00115359">
      <w:pPr>
        <w:widowControl/>
        <w:numPr>
          <w:ilvl w:val="0"/>
          <w:numId w:val="465"/>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prawo do przenoszenia danych osobowych, o którym mowa w art. 20 RODO;</w:t>
      </w:r>
    </w:p>
    <w:p w14:paraId="0F063030" w14:textId="77777777" w:rsidR="00716CD0" w:rsidRPr="001F046A" w:rsidRDefault="00716CD0" w:rsidP="00115359">
      <w:pPr>
        <w:widowControl/>
        <w:numPr>
          <w:ilvl w:val="0"/>
          <w:numId w:val="465"/>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7B7366F8" w14:textId="77777777" w:rsidR="00716CD0" w:rsidRPr="001F046A" w:rsidRDefault="00716CD0" w:rsidP="00716CD0">
      <w:pPr>
        <w:suppressAutoHyphens w:val="0"/>
        <w:jc w:val="both"/>
        <w:rPr>
          <w:rFonts w:ascii="Tahoma" w:eastAsia="Calibri" w:hAnsi="Tahoma" w:cs="Tahoma"/>
          <w:sz w:val="20"/>
          <w:szCs w:val="20"/>
          <w:lang w:eastAsia="en-US"/>
        </w:rPr>
      </w:pPr>
    </w:p>
    <w:p w14:paraId="15422784" w14:textId="77777777" w:rsidR="00716CD0" w:rsidRPr="001F046A" w:rsidRDefault="00716CD0" w:rsidP="00716CD0">
      <w:pPr>
        <w:suppressAutoHyphens w:val="0"/>
        <w:jc w:val="both"/>
        <w:rPr>
          <w:rFonts w:ascii="Tahoma" w:hAnsi="Tahoma" w:cs="Tahoma"/>
          <w:sz w:val="16"/>
          <w:szCs w:val="16"/>
        </w:rPr>
      </w:pPr>
      <w:r w:rsidRPr="001F046A">
        <w:rPr>
          <w:rFonts w:ascii="Tahoma" w:eastAsia="Calibri" w:hAnsi="Tahoma" w:cs="Tahoma"/>
          <w:sz w:val="16"/>
          <w:szCs w:val="16"/>
          <w:lang w:eastAsia="en-US"/>
        </w:rPr>
        <w:t>______________________</w:t>
      </w:r>
    </w:p>
    <w:p w14:paraId="25F2AA54" w14:textId="77777777" w:rsidR="00716CD0" w:rsidRPr="001F046A" w:rsidRDefault="00716CD0" w:rsidP="00716CD0">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w:t>
      </w:r>
      <w:bookmarkStart w:id="20" w:name="_Hlk8908520"/>
      <w:r w:rsidRPr="001F046A">
        <w:rPr>
          <w:rFonts w:ascii="Tahoma" w:eastAsia="Calibri" w:hAnsi="Tahoma" w:cs="Tahoma"/>
          <w:i/>
          <w:sz w:val="16"/>
          <w:szCs w:val="16"/>
          <w:lang w:eastAsia="en-US"/>
        </w:rPr>
        <w:t xml:space="preserve">zgodnie z art. 8a ust. 2 ustawy </w:t>
      </w:r>
      <w:proofErr w:type="spellStart"/>
      <w:r w:rsidRPr="001F046A">
        <w:rPr>
          <w:rFonts w:ascii="Tahoma" w:eastAsia="Calibri" w:hAnsi="Tahoma" w:cs="Tahoma"/>
          <w:i/>
          <w:sz w:val="16"/>
          <w:szCs w:val="16"/>
          <w:lang w:eastAsia="en-US"/>
        </w:rPr>
        <w:t>Pzp</w:t>
      </w:r>
      <w:bookmarkEnd w:id="20"/>
      <w:proofErr w:type="spellEnd"/>
      <w:r w:rsidRPr="001F046A">
        <w:rPr>
          <w:rFonts w:ascii="Tahoma" w:eastAsia="Calibri" w:hAnsi="Tahoma" w:cs="Tahoma"/>
          <w:i/>
          <w:sz w:val="16"/>
          <w:szCs w:val="16"/>
          <w:lang w:eastAsia="en-US"/>
        </w:rPr>
        <w:t xml:space="preserve"> </w:t>
      </w:r>
      <w:r w:rsidRPr="001F046A">
        <w:rPr>
          <w:rFonts w:ascii="Tahoma" w:hAnsi="Tahoma" w:cs="Tahoma"/>
          <w:i/>
          <w:sz w:val="16"/>
          <w:szCs w:val="16"/>
        </w:rPr>
        <w:t>zamawiający może żądać od osoby, której dane dotyczą, wskazania dodatkowych informacji mających na celu sprecyzowanie żądania, w szczególności podania nazwy lub daty postępowania o udzielenie zamówienia publicznego.</w:t>
      </w:r>
    </w:p>
    <w:p w14:paraId="697D14E8" w14:textId="77777777" w:rsidR="00716CD0" w:rsidRPr="001F046A" w:rsidRDefault="00716CD0" w:rsidP="00716CD0">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w:t>
      </w:r>
      <w:r w:rsidRPr="001F046A">
        <w:rPr>
          <w:rFonts w:ascii="Tahoma" w:hAnsi="Tahoma" w:cs="Tahoma"/>
          <w:i/>
          <w:sz w:val="16"/>
          <w:szCs w:val="16"/>
        </w:rPr>
        <w:t xml:space="preserve">skorzystanie z prawa do sprostowania nie może skutkować zmianą </w:t>
      </w:r>
      <w:r w:rsidRPr="001F046A">
        <w:rPr>
          <w:rFonts w:ascii="Tahoma" w:eastAsia="Calibri" w:hAnsi="Tahoma" w:cs="Tahoma"/>
          <w:i/>
          <w:sz w:val="16"/>
          <w:szCs w:val="16"/>
          <w:lang w:eastAsia="en-US"/>
        </w:rPr>
        <w:t xml:space="preserve">wyniku postępowania o udzielenie zamówienia publicznego ani zmianą postanowień umowy w zakresie niezgodnym z ustawą </w:t>
      </w:r>
      <w:proofErr w:type="spellStart"/>
      <w:r w:rsidRPr="001F046A">
        <w:rPr>
          <w:rFonts w:ascii="Tahoma" w:eastAsia="Calibri" w:hAnsi="Tahoma" w:cs="Tahoma"/>
          <w:i/>
          <w:sz w:val="16"/>
          <w:szCs w:val="16"/>
          <w:lang w:eastAsia="en-US"/>
        </w:rPr>
        <w:t>Pzp</w:t>
      </w:r>
      <w:proofErr w:type="spellEnd"/>
      <w:r w:rsidRPr="001F046A">
        <w:rPr>
          <w:rFonts w:ascii="Tahoma" w:eastAsia="Calibri" w:hAnsi="Tahoma" w:cs="Tahoma"/>
          <w:i/>
          <w:sz w:val="16"/>
          <w:szCs w:val="16"/>
          <w:lang w:eastAsia="en-US"/>
        </w:rPr>
        <w:t xml:space="preserve"> oraz nie może naruszać integralności protokołu oraz jego załączników.</w:t>
      </w:r>
    </w:p>
    <w:p w14:paraId="7E97F18D" w14:textId="77777777" w:rsidR="00716CD0" w:rsidRPr="001F046A" w:rsidRDefault="00716CD0" w:rsidP="00716CD0">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zgodnie z art. 8a ust. 4 ustawy </w:t>
      </w:r>
      <w:proofErr w:type="spellStart"/>
      <w:r w:rsidRPr="001F046A">
        <w:rPr>
          <w:rFonts w:ascii="Tahoma" w:eastAsia="Calibri" w:hAnsi="Tahoma" w:cs="Tahoma"/>
          <w:i/>
          <w:sz w:val="16"/>
          <w:szCs w:val="16"/>
          <w:lang w:eastAsia="en-US"/>
        </w:rPr>
        <w:t>Pzp</w:t>
      </w:r>
      <w:proofErr w:type="spellEnd"/>
      <w:r w:rsidRPr="001F046A">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 lub konkursu</w:t>
      </w:r>
      <w:r w:rsidRPr="001F046A">
        <w:rPr>
          <w:rFonts w:ascii="Tahoma" w:hAnsi="Tahoma" w:cs="Tahoma"/>
          <w:i/>
          <w:sz w:val="16"/>
          <w:szCs w:val="16"/>
        </w:rPr>
        <w:t>.</w:t>
      </w:r>
    </w:p>
    <w:p w14:paraId="06762A36" w14:textId="77777777" w:rsidR="008C36C5" w:rsidRPr="007C7BAF" w:rsidRDefault="008C36C5" w:rsidP="008C36C5">
      <w:pPr>
        <w:tabs>
          <w:tab w:val="left" w:pos="2977"/>
          <w:tab w:val="left" w:pos="5040"/>
        </w:tabs>
        <w:spacing w:line="360" w:lineRule="auto"/>
        <w:jc w:val="both"/>
        <w:rPr>
          <w:rFonts w:ascii="Tahoma" w:hAnsi="Tahoma" w:cs="Tahoma"/>
          <w:bCs/>
        </w:rPr>
      </w:pPr>
    </w:p>
    <w:p w14:paraId="53616243" w14:textId="77777777" w:rsidR="00AD70DD" w:rsidRPr="004E67AD" w:rsidRDefault="00AD70DD" w:rsidP="003A364E">
      <w:pPr>
        <w:tabs>
          <w:tab w:val="left" w:pos="5235"/>
        </w:tabs>
        <w:rPr>
          <w:rFonts w:ascii="Tahoma" w:hAnsi="Tahoma" w:cs="Tahoma"/>
          <w:b/>
        </w:rPr>
      </w:pPr>
    </w:p>
    <w:p w14:paraId="5A03781C" w14:textId="77777777" w:rsidR="00AD70DD" w:rsidRPr="004E67AD" w:rsidRDefault="00AD70DD" w:rsidP="003A364E">
      <w:pPr>
        <w:tabs>
          <w:tab w:val="left" w:pos="5235"/>
        </w:tabs>
        <w:rPr>
          <w:rFonts w:ascii="Tahoma" w:hAnsi="Tahoma" w:cs="Tahoma"/>
          <w:b/>
        </w:rPr>
      </w:pPr>
    </w:p>
    <w:p w14:paraId="5223A6DB" w14:textId="77777777" w:rsidR="00AD70DD" w:rsidRPr="004E67AD" w:rsidRDefault="00AD70DD" w:rsidP="003A364E">
      <w:pPr>
        <w:tabs>
          <w:tab w:val="left" w:pos="5235"/>
        </w:tabs>
        <w:rPr>
          <w:rFonts w:ascii="Tahoma" w:hAnsi="Tahoma" w:cs="Tahoma"/>
          <w:b/>
        </w:rPr>
      </w:pPr>
    </w:p>
    <w:p w14:paraId="3CC513D9" w14:textId="77777777" w:rsidR="00AD70DD" w:rsidRPr="004E67AD" w:rsidRDefault="00AD70DD" w:rsidP="003A364E">
      <w:pPr>
        <w:tabs>
          <w:tab w:val="left" w:pos="5235"/>
        </w:tabs>
        <w:rPr>
          <w:rFonts w:ascii="Tahoma" w:hAnsi="Tahoma" w:cs="Tahoma"/>
          <w:b/>
        </w:rPr>
      </w:pPr>
    </w:p>
    <w:p w14:paraId="6F974212" w14:textId="77777777" w:rsidR="00AD70DD" w:rsidRPr="004E67AD" w:rsidRDefault="00AD70DD" w:rsidP="003A364E">
      <w:pPr>
        <w:tabs>
          <w:tab w:val="left" w:pos="5235"/>
        </w:tabs>
        <w:rPr>
          <w:rFonts w:ascii="Tahoma" w:hAnsi="Tahoma" w:cs="Tahoma"/>
          <w:b/>
        </w:rPr>
      </w:pPr>
    </w:p>
    <w:p w14:paraId="18CEAF5E" w14:textId="77777777" w:rsidR="00AD70DD" w:rsidRPr="004E67AD" w:rsidRDefault="00AD70DD" w:rsidP="003A364E">
      <w:pPr>
        <w:tabs>
          <w:tab w:val="left" w:pos="5235"/>
        </w:tabs>
        <w:rPr>
          <w:rFonts w:ascii="Tahoma" w:hAnsi="Tahoma" w:cs="Tahoma"/>
          <w:b/>
        </w:rPr>
      </w:pPr>
    </w:p>
    <w:p w14:paraId="4C2A6251" w14:textId="77777777" w:rsidR="00AD70DD" w:rsidRPr="004E67AD" w:rsidRDefault="00AD70DD" w:rsidP="003A364E">
      <w:pPr>
        <w:tabs>
          <w:tab w:val="left" w:pos="5235"/>
        </w:tabs>
        <w:rPr>
          <w:rFonts w:ascii="Tahoma" w:hAnsi="Tahoma" w:cs="Tahoma"/>
          <w:b/>
        </w:rPr>
      </w:pPr>
    </w:p>
    <w:p w14:paraId="110AADF9" w14:textId="77777777" w:rsidR="00AD70DD" w:rsidRPr="004E67AD" w:rsidRDefault="00AD70DD" w:rsidP="003A364E">
      <w:pPr>
        <w:tabs>
          <w:tab w:val="left" w:pos="5235"/>
        </w:tabs>
        <w:rPr>
          <w:rFonts w:ascii="Tahoma" w:hAnsi="Tahoma" w:cs="Tahoma"/>
          <w:b/>
        </w:rPr>
      </w:pPr>
    </w:p>
    <w:p w14:paraId="61C0D630" w14:textId="77777777" w:rsidR="00AD70DD" w:rsidRPr="004E67AD" w:rsidRDefault="00AD70DD" w:rsidP="003A364E">
      <w:pPr>
        <w:tabs>
          <w:tab w:val="left" w:pos="5235"/>
        </w:tabs>
        <w:rPr>
          <w:rFonts w:ascii="Tahoma" w:hAnsi="Tahoma" w:cs="Tahoma"/>
          <w:b/>
        </w:rPr>
      </w:pPr>
    </w:p>
    <w:p w14:paraId="3DE5DA23" w14:textId="77777777" w:rsidR="00AD70DD" w:rsidRPr="004E67AD" w:rsidRDefault="00AD70DD" w:rsidP="003A364E">
      <w:pPr>
        <w:tabs>
          <w:tab w:val="left" w:pos="5235"/>
        </w:tabs>
        <w:rPr>
          <w:rFonts w:ascii="Tahoma" w:hAnsi="Tahoma" w:cs="Tahoma"/>
          <w:b/>
        </w:rPr>
      </w:pPr>
    </w:p>
    <w:p w14:paraId="35EE3D5E" w14:textId="77777777" w:rsidR="00AD70DD" w:rsidRPr="004E67AD" w:rsidRDefault="00AD70DD" w:rsidP="003A364E">
      <w:pPr>
        <w:tabs>
          <w:tab w:val="left" w:pos="5235"/>
        </w:tabs>
        <w:rPr>
          <w:rFonts w:ascii="Tahoma" w:hAnsi="Tahoma" w:cs="Tahoma"/>
          <w:b/>
        </w:rPr>
      </w:pPr>
    </w:p>
    <w:p w14:paraId="0FB51206" w14:textId="77777777" w:rsidR="00AD70DD" w:rsidRPr="004E67AD" w:rsidRDefault="00AD70DD" w:rsidP="003A364E">
      <w:pPr>
        <w:tabs>
          <w:tab w:val="left" w:pos="5235"/>
        </w:tabs>
        <w:rPr>
          <w:rFonts w:ascii="Tahoma" w:hAnsi="Tahoma" w:cs="Tahoma"/>
          <w:b/>
        </w:rPr>
      </w:pPr>
    </w:p>
    <w:p w14:paraId="30811F9C" w14:textId="77777777" w:rsidR="00AD70DD" w:rsidRPr="004E67AD" w:rsidRDefault="00AD70DD" w:rsidP="003A364E">
      <w:pPr>
        <w:tabs>
          <w:tab w:val="left" w:pos="5235"/>
        </w:tabs>
        <w:rPr>
          <w:rFonts w:ascii="Tahoma" w:hAnsi="Tahoma" w:cs="Tahoma"/>
          <w:b/>
        </w:rPr>
      </w:pPr>
    </w:p>
    <w:p w14:paraId="64A67CAF" w14:textId="77777777" w:rsidR="00AD70DD" w:rsidRPr="004E67AD" w:rsidRDefault="00AD70DD" w:rsidP="003A364E">
      <w:pPr>
        <w:tabs>
          <w:tab w:val="left" w:pos="5235"/>
        </w:tabs>
        <w:rPr>
          <w:rFonts w:ascii="Tahoma" w:hAnsi="Tahoma" w:cs="Tahoma"/>
          <w:b/>
        </w:rPr>
      </w:pPr>
    </w:p>
    <w:p w14:paraId="620A3DAF" w14:textId="77777777" w:rsidR="00AD70DD" w:rsidRPr="004E67AD" w:rsidRDefault="00AD70DD" w:rsidP="003A364E">
      <w:pPr>
        <w:tabs>
          <w:tab w:val="left" w:pos="5235"/>
        </w:tabs>
        <w:rPr>
          <w:rFonts w:ascii="Tahoma" w:hAnsi="Tahoma" w:cs="Tahoma"/>
          <w:b/>
        </w:rPr>
      </w:pPr>
    </w:p>
    <w:p w14:paraId="3DED42EF" w14:textId="77777777" w:rsidR="00AD70DD" w:rsidRPr="004E67AD" w:rsidRDefault="00AD70DD" w:rsidP="003A364E">
      <w:pPr>
        <w:tabs>
          <w:tab w:val="left" w:pos="5235"/>
        </w:tabs>
        <w:rPr>
          <w:rFonts w:ascii="Tahoma" w:hAnsi="Tahoma" w:cs="Tahoma"/>
          <w:b/>
        </w:rPr>
      </w:pPr>
    </w:p>
    <w:p w14:paraId="522D94ED" w14:textId="77777777" w:rsidR="00AD70DD" w:rsidRPr="004E67AD" w:rsidRDefault="00AD70DD" w:rsidP="003A364E">
      <w:pPr>
        <w:tabs>
          <w:tab w:val="left" w:pos="5235"/>
        </w:tabs>
        <w:rPr>
          <w:rFonts w:ascii="Tahoma" w:hAnsi="Tahoma" w:cs="Tahoma"/>
          <w:b/>
        </w:rPr>
      </w:pPr>
    </w:p>
    <w:p w14:paraId="39B73A97" w14:textId="77777777" w:rsidR="00AD70DD" w:rsidRPr="004E67AD" w:rsidRDefault="00AD70DD" w:rsidP="003A364E">
      <w:pPr>
        <w:tabs>
          <w:tab w:val="left" w:pos="5235"/>
        </w:tabs>
        <w:rPr>
          <w:rFonts w:ascii="Tahoma" w:hAnsi="Tahoma" w:cs="Tahoma"/>
          <w:b/>
        </w:rPr>
      </w:pPr>
    </w:p>
    <w:p w14:paraId="454F7B50" w14:textId="77777777" w:rsidR="00AD70DD" w:rsidRPr="004E67AD" w:rsidRDefault="00AD70DD" w:rsidP="003A364E">
      <w:pPr>
        <w:tabs>
          <w:tab w:val="left" w:pos="5235"/>
        </w:tabs>
        <w:rPr>
          <w:rFonts w:ascii="Tahoma" w:hAnsi="Tahoma" w:cs="Tahoma"/>
          <w:b/>
        </w:rPr>
      </w:pPr>
    </w:p>
    <w:p w14:paraId="0640AE21" w14:textId="77777777" w:rsidR="0033332F" w:rsidRPr="004E67AD" w:rsidRDefault="0033332F" w:rsidP="003A364E">
      <w:pPr>
        <w:tabs>
          <w:tab w:val="left" w:pos="5235"/>
        </w:tabs>
        <w:rPr>
          <w:rFonts w:ascii="Tahoma" w:hAnsi="Tahoma" w:cs="Tahoma"/>
          <w:b/>
          <w:sz w:val="22"/>
          <w:szCs w:val="22"/>
        </w:rPr>
      </w:pPr>
    </w:p>
    <w:p w14:paraId="7D437339" w14:textId="77777777" w:rsidR="00AD70DD" w:rsidRPr="004E67AD" w:rsidRDefault="00AD70DD" w:rsidP="003A364E">
      <w:pPr>
        <w:tabs>
          <w:tab w:val="left" w:pos="5235"/>
        </w:tabs>
        <w:rPr>
          <w:rFonts w:ascii="Tahoma" w:hAnsi="Tahoma" w:cs="Tahoma"/>
          <w:b/>
          <w:sz w:val="22"/>
          <w:szCs w:val="22"/>
        </w:rPr>
      </w:pPr>
    </w:p>
    <w:p w14:paraId="1FA84DCA" w14:textId="77777777" w:rsidR="00AD70DD" w:rsidRPr="004E67AD" w:rsidRDefault="00AD70DD" w:rsidP="003A364E">
      <w:pPr>
        <w:tabs>
          <w:tab w:val="left" w:pos="5235"/>
        </w:tabs>
        <w:rPr>
          <w:rFonts w:ascii="Tahoma" w:hAnsi="Tahoma" w:cs="Tahoma"/>
          <w:b/>
          <w:sz w:val="22"/>
          <w:szCs w:val="22"/>
        </w:rPr>
      </w:pPr>
    </w:p>
    <w:p w14:paraId="16BD106F" w14:textId="77777777" w:rsidR="00AD70DD" w:rsidRPr="004E67AD" w:rsidRDefault="00AD70DD" w:rsidP="003A364E">
      <w:pPr>
        <w:tabs>
          <w:tab w:val="left" w:pos="5235"/>
        </w:tabs>
        <w:rPr>
          <w:rFonts w:ascii="Tahoma" w:hAnsi="Tahoma" w:cs="Tahoma"/>
          <w:b/>
          <w:sz w:val="22"/>
          <w:szCs w:val="22"/>
        </w:rPr>
      </w:pPr>
    </w:p>
    <w:p w14:paraId="6E2C21D4" w14:textId="77777777" w:rsidR="00AD70DD" w:rsidRPr="004E67AD" w:rsidRDefault="00AD70DD" w:rsidP="003A364E">
      <w:pPr>
        <w:tabs>
          <w:tab w:val="left" w:pos="5235"/>
        </w:tabs>
        <w:rPr>
          <w:rFonts w:ascii="Tahoma" w:hAnsi="Tahoma" w:cs="Tahoma"/>
          <w:b/>
          <w:sz w:val="22"/>
          <w:szCs w:val="22"/>
        </w:rPr>
      </w:pPr>
    </w:p>
    <w:p w14:paraId="2E1AA200" w14:textId="77777777" w:rsidR="00AD70DD" w:rsidRPr="004E67AD" w:rsidRDefault="00AD70DD" w:rsidP="003A364E">
      <w:pPr>
        <w:tabs>
          <w:tab w:val="left" w:pos="5235"/>
        </w:tabs>
        <w:rPr>
          <w:rFonts w:ascii="Tahoma" w:hAnsi="Tahoma" w:cs="Tahoma"/>
          <w:b/>
          <w:sz w:val="22"/>
          <w:szCs w:val="22"/>
        </w:rPr>
      </w:pPr>
    </w:p>
    <w:p w14:paraId="4EC5A7B3" w14:textId="736FD452" w:rsidR="002355EF" w:rsidRPr="004E67AD" w:rsidRDefault="002355EF" w:rsidP="003A364E">
      <w:pPr>
        <w:widowControl/>
        <w:suppressAutoHyphens w:val="0"/>
        <w:autoSpaceDN/>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3A364E">
      <w:pPr>
        <w:tabs>
          <w:tab w:val="left" w:pos="5235"/>
        </w:tabs>
        <w:rPr>
          <w:rFonts w:ascii="Tahoma" w:hAnsi="Tahoma" w:cs="Tahoma"/>
          <w:b/>
          <w:sz w:val="22"/>
          <w:szCs w:val="22"/>
        </w:rPr>
      </w:pPr>
    </w:p>
    <w:p w14:paraId="0FBF65BB" w14:textId="77777777" w:rsidR="00AD70DD" w:rsidRPr="004E67AD" w:rsidRDefault="00AD70DD" w:rsidP="003A364E">
      <w:pPr>
        <w:tabs>
          <w:tab w:val="left" w:pos="5235"/>
        </w:tabs>
        <w:rPr>
          <w:rFonts w:ascii="Tahoma" w:hAnsi="Tahoma" w:cs="Tahoma"/>
          <w:b/>
          <w:sz w:val="22"/>
          <w:szCs w:val="22"/>
        </w:rPr>
      </w:pPr>
    </w:p>
    <w:p w14:paraId="3CAE7965" w14:textId="77777777" w:rsidR="00AD70DD" w:rsidRPr="004E67AD" w:rsidRDefault="00AD70DD" w:rsidP="003A364E">
      <w:pPr>
        <w:tabs>
          <w:tab w:val="left" w:pos="5235"/>
        </w:tabs>
        <w:rPr>
          <w:rFonts w:ascii="Tahoma" w:hAnsi="Tahoma" w:cs="Tahoma"/>
          <w:b/>
          <w:sz w:val="22"/>
          <w:szCs w:val="22"/>
        </w:rPr>
      </w:pPr>
    </w:p>
    <w:p w14:paraId="0C73F5F4" w14:textId="77777777" w:rsidR="00AD70DD" w:rsidRPr="004E67AD" w:rsidRDefault="00AD70DD" w:rsidP="003A364E">
      <w:pPr>
        <w:tabs>
          <w:tab w:val="left" w:pos="5235"/>
        </w:tabs>
        <w:rPr>
          <w:rFonts w:ascii="Tahoma" w:hAnsi="Tahoma" w:cs="Tahoma"/>
          <w:b/>
          <w:sz w:val="22"/>
          <w:szCs w:val="22"/>
        </w:rPr>
      </w:pPr>
    </w:p>
    <w:p w14:paraId="57AF5872" w14:textId="77777777" w:rsidR="00AD70DD" w:rsidRPr="004E67AD" w:rsidRDefault="00AD70DD" w:rsidP="003A364E">
      <w:pPr>
        <w:tabs>
          <w:tab w:val="left" w:pos="5235"/>
        </w:tabs>
        <w:rPr>
          <w:rFonts w:ascii="Tahoma" w:hAnsi="Tahoma" w:cs="Tahoma"/>
          <w:b/>
          <w:sz w:val="22"/>
          <w:szCs w:val="22"/>
        </w:rPr>
      </w:pPr>
    </w:p>
    <w:p w14:paraId="7CE10033" w14:textId="77777777" w:rsidR="00AD70DD" w:rsidRPr="004E67AD" w:rsidRDefault="00AD70DD" w:rsidP="003A364E">
      <w:pPr>
        <w:tabs>
          <w:tab w:val="left" w:pos="5235"/>
        </w:tabs>
        <w:rPr>
          <w:rFonts w:ascii="Tahoma" w:hAnsi="Tahoma" w:cs="Tahoma"/>
          <w:b/>
          <w:sz w:val="22"/>
          <w:szCs w:val="22"/>
        </w:rPr>
      </w:pPr>
    </w:p>
    <w:p w14:paraId="5ED1AF38" w14:textId="77777777" w:rsidR="00AD70DD" w:rsidRPr="004E67AD" w:rsidRDefault="00AD70DD" w:rsidP="003A364E">
      <w:pPr>
        <w:tabs>
          <w:tab w:val="left" w:pos="5235"/>
        </w:tabs>
        <w:rPr>
          <w:rFonts w:ascii="Tahoma" w:hAnsi="Tahoma" w:cs="Tahoma"/>
          <w:b/>
          <w:sz w:val="22"/>
          <w:szCs w:val="22"/>
        </w:rPr>
      </w:pPr>
    </w:p>
    <w:p w14:paraId="050D9AD7" w14:textId="77777777" w:rsidR="006F6D3B" w:rsidRPr="004E67AD" w:rsidRDefault="006F6D3B" w:rsidP="003A364E">
      <w:pPr>
        <w:pStyle w:val="Standard"/>
        <w:tabs>
          <w:tab w:val="left" w:pos="2977"/>
          <w:tab w:val="left" w:pos="5040"/>
        </w:tabs>
        <w:jc w:val="center"/>
        <w:rPr>
          <w:rFonts w:ascii="Tahoma" w:hAnsi="Tahoma" w:cs="Tahoma"/>
          <w:b/>
        </w:rPr>
      </w:pPr>
    </w:p>
    <w:p w14:paraId="75F9CFCB" w14:textId="77777777" w:rsidR="006F6D3B" w:rsidRPr="004E67AD" w:rsidRDefault="006F6D3B" w:rsidP="003A364E">
      <w:pPr>
        <w:pStyle w:val="Standard"/>
        <w:tabs>
          <w:tab w:val="left" w:pos="2977"/>
          <w:tab w:val="left" w:pos="5040"/>
        </w:tabs>
        <w:jc w:val="center"/>
        <w:rPr>
          <w:rFonts w:ascii="Tahoma" w:hAnsi="Tahoma" w:cs="Tahoma"/>
          <w:b/>
        </w:rPr>
      </w:pPr>
    </w:p>
    <w:p w14:paraId="06D28A38" w14:textId="77777777" w:rsidR="00AA5E62" w:rsidRPr="004E67AD" w:rsidRDefault="00AA5E62" w:rsidP="003A364E">
      <w:pPr>
        <w:pStyle w:val="Standard"/>
        <w:tabs>
          <w:tab w:val="left" w:pos="2977"/>
          <w:tab w:val="left" w:pos="5040"/>
        </w:tabs>
        <w:jc w:val="center"/>
        <w:rPr>
          <w:rFonts w:ascii="Tahoma" w:hAnsi="Tahoma" w:cs="Tahoma"/>
          <w:b/>
        </w:rPr>
      </w:pPr>
    </w:p>
    <w:p w14:paraId="560D35FF" w14:textId="77777777" w:rsidR="00DB33D1" w:rsidRPr="004E67AD" w:rsidRDefault="00DB33D1" w:rsidP="003A364E">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3A364E">
      <w:pPr>
        <w:pStyle w:val="Standard"/>
        <w:tabs>
          <w:tab w:val="left" w:pos="1134"/>
        </w:tabs>
        <w:jc w:val="center"/>
        <w:rPr>
          <w:rFonts w:ascii="Tahoma" w:hAnsi="Tahoma" w:cs="Tahoma"/>
          <w:b/>
        </w:rPr>
      </w:pPr>
    </w:p>
    <w:p w14:paraId="6F8DE455" w14:textId="77777777" w:rsidR="00DB33D1" w:rsidRPr="004E67AD" w:rsidRDefault="00DB33D1" w:rsidP="003A364E">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3A364E">
      <w:pPr>
        <w:pStyle w:val="Standard"/>
        <w:tabs>
          <w:tab w:val="left" w:pos="2552"/>
        </w:tabs>
        <w:ind w:left="709"/>
        <w:jc w:val="both"/>
        <w:rPr>
          <w:rFonts w:ascii="Tahoma" w:hAnsi="Tahoma" w:cs="Tahoma"/>
          <w:b/>
        </w:rPr>
      </w:pPr>
    </w:p>
    <w:p w14:paraId="34991966" w14:textId="77777777" w:rsidR="00DB33D1" w:rsidRPr="004E67AD" w:rsidRDefault="00DB33D1" w:rsidP="003A364E">
      <w:pPr>
        <w:pStyle w:val="Standard"/>
        <w:tabs>
          <w:tab w:val="left" w:pos="2552"/>
        </w:tabs>
        <w:ind w:left="709"/>
        <w:jc w:val="both"/>
        <w:rPr>
          <w:rFonts w:ascii="Tahoma" w:hAnsi="Tahoma" w:cs="Tahoma"/>
          <w:b/>
        </w:rPr>
      </w:pPr>
    </w:p>
    <w:p w14:paraId="7070400F" w14:textId="77777777" w:rsidR="00DB33D1" w:rsidRPr="004E67AD" w:rsidRDefault="00DB33D1" w:rsidP="003A364E">
      <w:pPr>
        <w:pStyle w:val="Standard"/>
        <w:tabs>
          <w:tab w:val="left" w:pos="2552"/>
        </w:tabs>
        <w:ind w:left="709"/>
        <w:jc w:val="both"/>
        <w:rPr>
          <w:rFonts w:ascii="Tahoma" w:hAnsi="Tahoma" w:cs="Tahoma"/>
          <w:b/>
        </w:rPr>
      </w:pPr>
    </w:p>
    <w:p w14:paraId="545F8515" w14:textId="2EB4BA0B" w:rsidR="00DC695B" w:rsidRPr="00DC695B" w:rsidRDefault="00DC695B" w:rsidP="00DC695B">
      <w:pPr>
        <w:pStyle w:val="Standard"/>
        <w:tabs>
          <w:tab w:val="left" w:pos="1985"/>
          <w:tab w:val="left" w:pos="11934"/>
          <w:tab w:val="left" w:pos="13500"/>
        </w:tabs>
        <w:ind w:firstLine="284"/>
        <w:rPr>
          <w:rFonts w:ascii="Tahoma" w:hAnsi="Tahoma" w:cs="Tahoma"/>
        </w:rPr>
      </w:pPr>
      <w:bookmarkStart w:id="21" w:name="_Hlk51311180"/>
      <w:r w:rsidRPr="00DC695B">
        <w:rPr>
          <w:rFonts w:ascii="Tahoma" w:hAnsi="Tahoma" w:cs="Tahoma"/>
        </w:rPr>
        <w:t>załącznik nr 1</w:t>
      </w:r>
      <w:r w:rsidRPr="00DC695B">
        <w:rPr>
          <w:rFonts w:ascii="Tahoma" w:hAnsi="Tahoma" w:cs="Tahoma"/>
        </w:rPr>
        <w:tab/>
      </w:r>
      <w:bookmarkStart w:id="22" w:name="_Hlk51311072"/>
      <w:bookmarkStart w:id="23" w:name="_Hlk51311266"/>
      <w:r w:rsidRPr="00DC695B">
        <w:rPr>
          <w:rFonts w:ascii="Tahoma" w:hAnsi="Tahoma" w:cs="Tahoma"/>
        </w:rPr>
        <w:t xml:space="preserve">Dokumentacja techniczna dotycząca </w:t>
      </w:r>
      <w:bookmarkEnd w:id="22"/>
      <w:r w:rsidRPr="00DC695B">
        <w:rPr>
          <w:rFonts w:ascii="Tahoma" w:hAnsi="Tahoma" w:cs="Tahoma"/>
        </w:rPr>
        <w:t>modernizacji łazienek</w:t>
      </w:r>
      <w:bookmarkEnd w:id="23"/>
    </w:p>
    <w:p w14:paraId="6F814C45" w14:textId="0F1831D6" w:rsidR="00DC695B" w:rsidRPr="00DC695B" w:rsidRDefault="00DC695B" w:rsidP="00DC695B">
      <w:pPr>
        <w:pStyle w:val="Standard"/>
        <w:tabs>
          <w:tab w:val="left" w:pos="1985"/>
          <w:tab w:val="left" w:pos="11934"/>
          <w:tab w:val="left" w:pos="13500"/>
        </w:tabs>
        <w:ind w:firstLine="284"/>
        <w:rPr>
          <w:rFonts w:ascii="Tahoma" w:hAnsi="Tahoma" w:cs="Tahoma"/>
        </w:rPr>
      </w:pPr>
      <w:r w:rsidRPr="00DC695B">
        <w:rPr>
          <w:rFonts w:ascii="Tahoma" w:hAnsi="Tahoma" w:cs="Tahoma"/>
        </w:rPr>
        <w:t>załącznik nr 2</w:t>
      </w:r>
      <w:r w:rsidRPr="00DC695B">
        <w:rPr>
          <w:rFonts w:ascii="Tahoma" w:hAnsi="Tahoma" w:cs="Tahoma"/>
        </w:rPr>
        <w:tab/>
      </w:r>
      <w:bookmarkStart w:id="24" w:name="_Hlk51311357"/>
      <w:r w:rsidRPr="00DC695B">
        <w:rPr>
          <w:rFonts w:ascii="Tahoma" w:hAnsi="Tahoma" w:cs="Tahoma"/>
        </w:rPr>
        <w:t>Dokumentacja techniczna dotycząca</w:t>
      </w:r>
      <w:r>
        <w:rPr>
          <w:rFonts w:ascii="Tahoma" w:hAnsi="Tahoma" w:cs="Tahoma"/>
        </w:rPr>
        <w:t xml:space="preserve"> </w:t>
      </w:r>
      <w:bookmarkStart w:id="25" w:name="_Hlk51566163"/>
      <w:bookmarkEnd w:id="24"/>
      <w:r w:rsidR="009A0A94" w:rsidRPr="009A0A94">
        <w:rPr>
          <w:rFonts w:ascii="Tahoma" w:hAnsi="Tahoma" w:cs="Tahoma"/>
        </w:rPr>
        <w:t>robót budowlanych w pozostałych pomieszczeniach</w:t>
      </w:r>
      <w:bookmarkEnd w:id="25"/>
    </w:p>
    <w:p w14:paraId="705E6467" w14:textId="00018922" w:rsidR="00101D88" w:rsidRPr="004E67AD" w:rsidRDefault="00DC695B" w:rsidP="00DC695B">
      <w:pPr>
        <w:pStyle w:val="Standard"/>
        <w:tabs>
          <w:tab w:val="left" w:pos="1985"/>
          <w:tab w:val="left" w:pos="11934"/>
          <w:tab w:val="left" w:pos="13500"/>
        </w:tabs>
        <w:ind w:firstLine="284"/>
        <w:rPr>
          <w:rFonts w:ascii="Tahoma" w:hAnsi="Tahoma" w:cs="Tahoma"/>
        </w:rPr>
      </w:pPr>
      <w:r w:rsidRPr="00DC695B">
        <w:rPr>
          <w:rFonts w:ascii="Tahoma" w:hAnsi="Tahoma" w:cs="Tahoma"/>
        </w:rPr>
        <w:t>załącznik nr 3        Wzór umowy</w:t>
      </w:r>
    </w:p>
    <w:bookmarkEnd w:id="21"/>
    <w:p w14:paraId="288A7B7A" w14:textId="49E4AACA" w:rsidR="00821146" w:rsidRPr="004E67AD" w:rsidRDefault="00821146" w:rsidP="003A364E">
      <w:pPr>
        <w:pStyle w:val="Standard"/>
        <w:suppressAutoHyphens w:val="0"/>
        <w:ind w:left="2268" w:right="57" w:hanging="2325"/>
        <w:jc w:val="both"/>
        <w:rPr>
          <w:rFonts w:ascii="Tahoma" w:hAnsi="Tahoma" w:cs="Tahoma"/>
        </w:rPr>
      </w:pPr>
    </w:p>
    <w:p w14:paraId="1F98EBE7"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630AB9" w14:textId="77777777" w:rsidR="00821146" w:rsidRPr="003F7D66" w:rsidRDefault="00821146" w:rsidP="003A364E">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E449E95" w14:textId="77777777" w:rsidR="00E6798B" w:rsidRDefault="00E6798B">
      <w:pPr>
        <w:widowControl/>
        <w:suppressAutoHyphens w:val="0"/>
        <w:autoSpaceDN/>
        <w:spacing w:after="200" w:line="276" w:lineRule="auto"/>
        <w:textAlignment w:val="auto"/>
        <w:rPr>
          <w:rFonts w:ascii="Tahoma" w:eastAsia="Times New Roman" w:hAnsi="Tahoma" w:cs="Tahoma"/>
          <w:b/>
          <w:sz w:val="20"/>
          <w:szCs w:val="20"/>
          <w:u w:val="single"/>
          <w:lang w:bidi="ar-SA"/>
        </w:rPr>
      </w:pPr>
      <w:bookmarkStart w:id="26" w:name="_Hlk535216098"/>
      <w:r>
        <w:rPr>
          <w:rFonts w:ascii="Tahoma" w:hAnsi="Tahoma" w:cs="Tahoma"/>
          <w:b/>
          <w:u w:val="single"/>
        </w:rPr>
        <w:br w:type="page"/>
      </w:r>
    </w:p>
    <w:p w14:paraId="5DBE9E2F" w14:textId="77777777" w:rsidR="00716CD0" w:rsidRDefault="00716CD0" w:rsidP="003A364E">
      <w:pPr>
        <w:pStyle w:val="Standard"/>
        <w:tabs>
          <w:tab w:val="left" w:pos="1985"/>
          <w:tab w:val="left" w:pos="11934"/>
          <w:tab w:val="left" w:pos="13500"/>
        </w:tabs>
        <w:rPr>
          <w:rFonts w:ascii="Tahoma" w:hAnsi="Tahoma" w:cs="Tahoma"/>
          <w:b/>
          <w:u w:val="single"/>
        </w:rPr>
      </w:pPr>
    </w:p>
    <w:p w14:paraId="63303CC2" w14:textId="77777777" w:rsidR="00C03980" w:rsidRDefault="00821146" w:rsidP="003A364E">
      <w:pPr>
        <w:pStyle w:val="Standard"/>
        <w:tabs>
          <w:tab w:val="left" w:pos="1985"/>
          <w:tab w:val="left" w:pos="11934"/>
          <w:tab w:val="left" w:pos="13500"/>
        </w:tabs>
        <w:rPr>
          <w:rFonts w:ascii="Tahoma" w:hAnsi="Tahoma" w:cs="Tahoma"/>
        </w:rPr>
      </w:pPr>
      <w:bookmarkStart w:id="27" w:name="_Hlk50546084"/>
      <w:r w:rsidRPr="00B03780">
        <w:rPr>
          <w:rFonts w:ascii="Tahoma" w:hAnsi="Tahoma" w:cs="Tahoma"/>
          <w:b/>
          <w:u w:val="single"/>
        </w:rPr>
        <w:t>Załącznik nr 1</w:t>
      </w:r>
      <w:r w:rsidR="00C03980" w:rsidRPr="00C03980">
        <w:rPr>
          <w:rFonts w:ascii="Tahoma" w:hAnsi="Tahoma" w:cs="Tahoma"/>
        </w:rPr>
        <w:t xml:space="preserve"> </w:t>
      </w:r>
    </w:p>
    <w:p w14:paraId="65D91E89" w14:textId="38AC037A" w:rsidR="00821146" w:rsidRPr="00C03980" w:rsidRDefault="00C03980" w:rsidP="003A364E">
      <w:pPr>
        <w:pStyle w:val="Standard"/>
        <w:tabs>
          <w:tab w:val="left" w:pos="1985"/>
          <w:tab w:val="left" w:pos="11934"/>
          <w:tab w:val="left" w:pos="13500"/>
        </w:tabs>
        <w:rPr>
          <w:rFonts w:ascii="Tahoma" w:hAnsi="Tahoma" w:cs="Tahoma"/>
          <w:b/>
          <w:bCs/>
        </w:rPr>
      </w:pPr>
      <w:r w:rsidRPr="00C03980">
        <w:rPr>
          <w:rFonts w:ascii="Tahoma" w:hAnsi="Tahoma" w:cs="Tahoma"/>
          <w:b/>
          <w:bCs/>
        </w:rPr>
        <w:t>DOKUMENTACJA TECHNICZNA DOTYCZĄCA MODERNIZACJI ŁAZIENEK</w:t>
      </w:r>
      <w:r>
        <w:rPr>
          <w:rFonts w:ascii="Tahoma" w:hAnsi="Tahoma" w:cs="Tahoma"/>
          <w:b/>
          <w:bCs/>
        </w:rPr>
        <w:t>:</w:t>
      </w:r>
    </w:p>
    <w:p w14:paraId="2F3E7FB3" w14:textId="77777777" w:rsidR="00C03980" w:rsidRPr="00B03780" w:rsidRDefault="00C03980" w:rsidP="003A364E">
      <w:pPr>
        <w:pStyle w:val="Standard"/>
        <w:tabs>
          <w:tab w:val="left" w:pos="1985"/>
          <w:tab w:val="left" w:pos="11934"/>
          <w:tab w:val="left" w:pos="13500"/>
        </w:tabs>
        <w:rPr>
          <w:rFonts w:ascii="Tahoma" w:hAnsi="Tahoma" w:cs="Tahoma"/>
          <w:b/>
          <w:u w:val="single"/>
        </w:rPr>
      </w:pPr>
    </w:p>
    <w:bookmarkEnd w:id="26"/>
    <w:p w14:paraId="0A9139CD" w14:textId="3A0E3736" w:rsidR="006E6D07" w:rsidRPr="00C03980" w:rsidRDefault="00C23A50" w:rsidP="003A364E">
      <w:pPr>
        <w:pStyle w:val="Standard"/>
        <w:tabs>
          <w:tab w:val="left" w:pos="1985"/>
          <w:tab w:val="left" w:pos="11934"/>
          <w:tab w:val="left" w:pos="13500"/>
        </w:tabs>
        <w:rPr>
          <w:rFonts w:ascii="Tahoma" w:hAnsi="Tahoma" w:cs="Tahoma"/>
          <w:u w:val="single"/>
        </w:rPr>
      </w:pPr>
      <w:r w:rsidRPr="00C03980">
        <w:rPr>
          <w:rFonts w:ascii="Tahoma" w:hAnsi="Tahoma" w:cs="Tahoma"/>
          <w:u w:val="single"/>
        </w:rPr>
        <w:t xml:space="preserve">PROJEKT </w:t>
      </w:r>
      <w:r w:rsidR="00507155" w:rsidRPr="00C03980">
        <w:rPr>
          <w:rFonts w:ascii="Tahoma" w:hAnsi="Tahoma" w:cs="Tahoma"/>
          <w:u w:val="single"/>
        </w:rPr>
        <w:t>BUDOWLAN</w:t>
      </w:r>
      <w:r w:rsidR="00716CD0" w:rsidRPr="00C03980">
        <w:rPr>
          <w:rFonts w:ascii="Tahoma" w:hAnsi="Tahoma" w:cs="Tahoma"/>
          <w:u w:val="single"/>
        </w:rPr>
        <w:t>Y</w:t>
      </w:r>
      <w:bookmarkStart w:id="28" w:name="_Hlk535216140"/>
      <w:r w:rsidR="00716CD0" w:rsidRPr="00C03980">
        <w:rPr>
          <w:rFonts w:ascii="Tahoma" w:hAnsi="Tahoma" w:cs="Tahoma"/>
          <w:u w:val="single"/>
        </w:rPr>
        <w:t xml:space="preserve"> </w:t>
      </w:r>
      <w:r w:rsidR="006E6D07" w:rsidRPr="00C03980">
        <w:rPr>
          <w:rFonts w:ascii="Tahoma" w:hAnsi="Tahoma" w:cs="Tahoma"/>
          <w:u w:val="single"/>
        </w:rPr>
        <w:t>(załączon</w:t>
      </w:r>
      <w:r w:rsidR="00716CD0" w:rsidRPr="00C03980">
        <w:rPr>
          <w:rFonts w:ascii="Tahoma" w:hAnsi="Tahoma" w:cs="Tahoma"/>
          <w:u w:val="single"/>
        </w:rPr>
        <w:t>y</w:t>
      </w:r>
      <w:r w:rsidR="006E6D07" w:rsidRPr="00C03980">
        <w:rPr>
          <w:rFonts w:ascii="Tahoma" w:hAnsi="Tahoma" w:cs="Tahoma"/>
          <w:u w:val="single"/>
        </w:rPr>
        <w:t xml:space="preserve"> w plikach PDF):</w:t>
      </w:r>
      <w:bookmarkEnd w:id="28"/>
    </w:p>
    <w:bookmarkEnd w:id="27"/>
    <w:p w14:paraId="782A5E5A" w14:textId="77777777" w:rsidR="00716CD0" w:rsidRPr="00716CD0" w:rsidRDefault="00716CD0" w:rsidP="00716CD0">
      <w:pPr>
        <w:pStyle w:val="Standard"/>
        <w:ind w:left="1080"/>
        <w:rPr>
          <w:rFonts w:ascii="Tahoma" w:hAnsi="Tahoma" w:cs="Tahoma"/>
        </w:rPr>
      </w:pPr>
      <w:r w:rsidRPr="00716CD0">
        <w:rPr>
          <w:rFonts w:ascii="Tahoma" w:hAnsi="Tahoma" w:cs="Tahoma"/>
        </w:rPr>
        <w:t>01_Projekt - branża budowlana</w:t>
      </w:r>
    </w:p>
    <w:p w14:paraId="0C72AB38" w14:textId="77777777" w:rsidR="00716CD0" w:rsidRPr="00716CD0" w:rsidRDefault="00716CD0" w:rsidP="00716CD0">
      <w:pPr>
        <w:pStyle w:val="Standard"/>
        <w:ind w:left="1080"/>
        <w:rPr>
          <w:rFonts w:ascii="Tahoma" w:hAnsi="Tahoma" w:cs="Tahoma"/>
        </w:rPr>
      </w:pPr>
      <w:r w:rsidRPr="00716CD0">
        <w:rPr>
          <w:rFonts w:ascii="Tahoma" w:hAnsi="Tahoma" w:cs="Tahoma"/>
        </w:rPr>
        <w:t>02_Projekt - branża instalacyjna</w:t>
      </w:r>
    </w:p>
    <w:p w14:paraId="261F3506" w14:textId="77777777" w:rsidR="00716CD0" w:rsidRPr="00716CD0" w:rsidRDefault="00716CD0" w:rsidP="00716CD0">
      <w:pPr>
        <w:pStyle w:val="Standard"/>
        <w:ind w:left="1080"/>
        <w:rPr>
          <w:rFonts w:ascii="Tahoma" w:hAnsi="Tahoma" w:cs="Tahoma"/>
        </w:rPr>
      </w:pPr>
      <w:r w:rsidRPr="00716CD0">
        <w:rPr>
          <w:rFonts w:ascii="Tahoma" w:hAnsi="Tahoma" w:cs="Tahoma"/>
        </w:rPr>
        <w:t>03_Projekt - branża elektryczna</w:t>
      </w:r>
    </w:p>
    <w:p w14:paraId="20DA5916" w14:textId="77777777" w:rsidR="00716CD0" w:rsidRPr="00716CD0" w:rsidRDefault="00716CD0" w:rsidP="00716CD0">
      <w:pPr>
        <w:pStyle w:val="Standard"/>
        <w:ind w:left="357"/>
        <w:rPr>
          <w:rFonts w:ascii="Tahoma" w:hAnsi="Tahoma" w:cs="Tahoma"/>
        </w:rPr>
      </w:pPr>
    </w:p>
    <w:p w14:paraId="37999DFF" w14:textId="4E68EEEE" w:rsidR="00716CD0" w:rsidRPr="00C03980" w:rsidRDefault="00716CD0" w:rsidP="00716CD0">
      <w:pPr>
        <w:jc w:val="both"/>
        <w:rPr>
          <w:rFonts w:ascii="Tahoma" w:eastAsia="Andale Sans UI" w:hAnsi="Tahoma" w:cs="Tahoma"/>
          <w:sz w:val="20"/>
          <w:szCs w:val="20"/>
          <w:u w:val="single"/>
          <w:lang w:eastAsia="ja-JP" w:bidi="fa-IR"/>
        </w:rPr>
      </w:pPr>
      <w:proofErr w:type="spellStart"/>
      <w:r w:rsidRPr="00C03980">
        <w:rPr>
          <w:rFonts w:ascii="Tahoma" w:eastAsia="Andale Sans UI" w:hAnsi="Tahoma" w:cs="Tahoma"/>
          <w:sz w:val="20"/>
          <w:szCs w:val="20"/>
          <w:u w:val="single"/>
          <w:lang w:eastAsia="ja-JP" w:bidi="fa-IR"/>
        </w:rPr>
        <w:t>STWiORB</w:t>
      </w:r>
      <w:proofErr w:type="spellEnd"/>
      <w:r w:rsidRPr="00C03980">
        <w:rPr>
          <w:rFonts w:ascii="Tahoma" w:eastAsia="Andale Sans UI" w:hAnsi="Tahoma" w:cs="Tahoma"/>
          <w:sz w:val="20"/>
          <w:szCs w:val="20"/>
          <w:u w:val="single"/>
          <w:lang w:eastAsia="ja-JP" w:bidi="fa-IR"/>
        </w:rPr>
        <w:t xml:space="preserve"> (załączona w plikach PDF):</w:t>
      </w:r>
    </w:p>
    <w:p w14:paraId="51C613A0" w14:textId="77777777" w:rsidR="00716CD0" w:rsidRPr="00716CD0" w:rsidRDefault="00716CD0" w:rsidP="00716CD0">
      <w:pPr>
        <w:pStyle w:val="Standard"/>
        <w:ind w:left="1080"/>
        <w:rPr>
          <w:rFonts w:ascii="Tahoma" w:hAnsi="Tahoma" w:cs="Tahoma"/>
        </w:rPr>
      </w:pPr>
      <w:r w:rsidRPr="00716CD0">
        <w:rPr>
          <w:rFonts w:ascii="Tahoma" w:hAnsi="Tahoma" w:cs="Tahoma"/>
        </w:rPr>
        <w:t>01_STWiORB - branża budowlana</w:t>
      </w:r>
    </w:p>
    <w:p w14:paraId="36EBB785" w14:textId="77777777" w:rsidR="00716CD0" w:rsidRPr="00716CD0" w:rsidRDefault="00716CD0" w:rsidP="00716CD0">
      <w:pPr>
        <w:pStyle w:val="Standard"/>
        <w:ind w:left="1080"/>
        <w:rPr>
          <w:rFonts w:ascii="Tahoma" w:hAnsi="Tahoma" w:cs="Tahoma"/>
        </w:rPr>
      </w:pPr>
      <w:r w:rsidRPr="00716CD0">
        <w:rPr>
          <w:rFonts w:ascii="Tahoma" w:hAnsi="Tahoma" w:cs="Tahoma"/>
        </w:rPr>
        <w:t>02_STWiORB - branża instalacyjna</w:t>
      </w:r>
    </w:p>
    <w:p w14:paraId="0BEC2D5B" w14:textId="77777777" w:rsidR="00716CD0" w:rsidRPr="00716CD0" w:rsidRDefault="00716CD0" w:rsidP="00716CD0">
      <w:pPr>
        <w:pStyle w:val="Standard"/>
        <w:ind w:left="1080"/>
        <w:rPr>
          <w:rFonts w:ascii="Tahoma" w:hAnsi="Tahoma" w:cs="Tahoma"/>
        </w:rPr>
      </w:pPr>
      <w:r w:rsidRPr="00716CD0">
        <w:rPr>
          <w:rFonts w:ascii="Tahoma" w:hAnsi="Tahoma" w:cs="Tahoma"/>
        </w:rPr>
        <w:t>03_STWiORB - branża elektryczna</w:t>
      </w:r>
    </w:p>
    <w:p w14:paraId="2E404A9D" w14:textId="77777777" w:rsidR="00716CD0" w:rsidRPr="00716CD0" w:rsidRDefault="00716CD0" w:rsidP="00716CD0">
      <w:pPr>
        <w:pStyle w:val="Standard"/>
        <w:tabs>
          <w:tab w:val="left" w:pos="1985"/>
          <w:tab w:val="left" w:pos="11934"/>
          <w:tab w:val="left" w:pos="13500"/>
        </w:tabs>
        <w:rPr>
          <w:rFonts w:ascii="Tahoma" w:hAnsi="Tahoma" w:cs="Tahoma"/>
          <w:b/>
          <w:u w:val="single"/>
        </w:rPr>
      </w:pPr>
    </w:p>
    <w:p w14:paraId="1B6D29B8" w14:textId="2AA2F1E9" w:rsidR="00716CD0" w:rsidRPr="00C03980" w:rsidRDefault="00716CD0" w:rsidP="00716CD0">
      <w:pPr>
        <w:jc w:val="both"/>
        <w:rPr>
          <w:rFonts w:ascii="Tahoma" w:eastAsia="Andale Sans UI" w:hAnsi="Tahoma" w:cs="Tahoma"/>
          <w:sz w:val="20"/>
          <w:szCs w:val="20"/>
          <w:u w:val="single"/>
          <w:lang w:eastAsia="ja-JP" w:bidi="fa-IR"/>
        </w:rPr>
      </w:pPr>
      <w:r w:rsidRPr="00C03980">
        <w:rPr>
          <w:rFonts w:ascii="Tahoma" w:eastAsia="Andale Sans UI" w:hAnsi="Tahoma" w:cs="Tahoma"/>
          <w:sz w:val="20"/>
          <w:szCs w:val="20"/>
          <w:u w:val="single"/>
          <w:lang w:eastAsia="ja-JP" w:bidi="fa-IR"/>
        </w:rPr>
        <w:t>Przedmiar robót (załączony w plikach PDF):</w:t>
      </w:r>
    </w:p>
    <w:p w14:paraId="2F8BD8D6" w14:textId="36B16F9E" w:rsidR="00716CD0" w:rsidRPr="00716CD0" w:rsidRDefault="00716CD0" w:rsidP="00716CD0">
      <w:pPr>
        <w:pStyle w:val="Standard"/>
        <w:ind w:left="1080"/>
        <w:rPr>
          <w:rFonts w:ascii="Tahoma" w:hAnsi="Tahoma" w:cs="Tahoma"/>
        </w:rPr>
      </w:pPr>
      <w:r w:rsidRPr="00716CD0">
        <w:rPr>
          <w:rFonts w:ascii="Tahoma" w:hAnsi="Tahoma" w:cs="Tahoma"/>
        </w:rPr>
        <w:t>01_Przedmiar robót - branża budowlana</w:t>
      </w:r>
    </w:p>
    <w:p w14:paraId="5FA9A7AA" w14:textId="5CD0BF1D" w:rsidR="00716CD0" w:rsidRPr="00716CD0" w:rsidRDefault="00716CD0" w:rsidP="00716CD0">
      <w:pPr>
        <w:pStyle w:val="Standard"/>
        <w:ind w:left="1080"/>
        <w:rPr>
          <w:rFonts w:ascii="Tahoma" w:hAnsi="Tahoma" w:cs="Tahoma"/>
        </w:rPr>
      </w:pPr>
      <w:r w:rsidRPr="00716CD0">
        <w:rPr>
          <w:rFonts w:ascii="Tahoma" w:hAnsi="Tahoma" w:cs="Tahoma"/>
        </w:rPr>
        <w:t>0</w:t>
      </w:r>
      <w:r w:rsidR="00B53FBA">
        <w:rPr>
          <w:rFonts w:ascii="Tahoma" w:hAnsi="Tahoma" w:cs="Tahoma"/>
        </w:rPr>
        <w:t>2</w:t>
      </w:r>
      <w:r w:rsidRPr="00716CD0">
        <w:rPr>
          <w:rFonts w:ascii="Tahoma" w:hAnsi="Tahoma" w:cs="Tahoma"/>
        </w:rPr>
        <w:t>_Przedmiar robót - branża instalacyjna</w:t>
      </w:r>
    </w:p>
    <w:p w14:paraId="03D18B8C" w14:textId="7D44A34F" w:rsidR="00B53FBA" w:rsidRPr="00716CD0" w:rsidRDefault="00B53FBA" w:rsidP="00B53FBA">
      <w:pPr>
        <w:pStyle w:val="Standard"/>
        <w:ind w:left="1080"/>
        <w:rPr>
          <w:rFonts w:ascii="Tahoma" w:hAnsi="Tahoma" w:cs="Tahoma"/>
        </w:rPr>
      </w:pPr>
      <w:r w:rsidRPr="00716CD0">
        <w:rPr>
          <w:rFonts w:ascii="Tahoma" w:hAnsi="Tahoma" w:cs="Tahoma"/>
        </w:rPr>
        <w:t>0</w:t>
      </w:r>
      <w:r>
        <w:rPr>
          <w:rFonts w:ascii="Tahoma" w:hAnsi="Tahoma" w:cs="Tahoma"/>
        </w:rPr>
        <w:t>3</w:t>
      </w:r>
      <w:r w:rsidRPr="00716CD0">
        <w:rPr>
          <w:rFonts w:ascii="Tahoma" w:hAnsi="Tahoma" w:cs="Tahoma"/>
        </w:rPr>
        <w:t>_Przedmiar robót - branża elektryczna</w:t>
      </w:r>
    </w:p>
    <w:p w14:paraId="0A91FF0D" w14:textId="77777777" w:rsidR="00716CD0" w:rsidRPr="00716CD0" w:rsidRDefault="00716CD0" w:rsidP="00716CD0">
      <w:pPr>
        <w:pStyle w:val="Standard"/>
        <w:ind w:left="1080"/>
        <w:rPr>
          <w:rFonts w:ascii="Tahoma" w:hAnsi="Tahoma" w:cs="Tahoma"/>
        </w:rPr>
      </w:pPr>
    </w:p>
    <w:p w14:paraId="5BF1F4F9" w14:textId="77777777" w:rsidR="00716CD0" w:rsidRPr="00716CD0" w:rsidRDefault="00716CD0" w:rsidP="00716CD0">
      <w:pPr>
        <w:pStyle w:val="Standard"/>
        <w:ind w:left="1080"/>
        <w:rPr>
          <w:rFonts w:ascii="Tahoma" w:hAnsi="Tahoma" w:cs="Tahoma"/>
        </w:rPr>
      </w:pPr>
    </w:p>
    <w:p w14:paraId="23277ADA" w14:textId="06AB46BE" w:rsidR="00716CD0" w:rsidRDefault="00716CD0" w:rsidP="00716CD0">
      <w:pPr>
        <w:pStyle w:val="Standard"/>
        <w:tabs>
          <w:tab w:val="left" w:pos="1985"/>
          <w:tab w:val="left" w:pos="11934"/>
          <w:tab w:val="left" w:pos="13500"/>
        </w:tabs>
        <w:rPr>
          <w:rFonts w:ascii="Tahoma" w:hAnsi="Tahoma" w:cs="Tahoma"/>
          <w:b/>
          <w:u w:val="single"/>
        </w:rPr>
      </w:pPr>
      <w:r w:rsidRPr="00716CD0">
        <w:rPr>
          <w:rFonts w:ascii="Tahoma" w:hAnsi="Tahoma" w:cs="Tahoma"/>
          <w:b/>
          <w:u w:val="single"/>
        </w:rPr>
        <w:t xml:space="preserve">Załącznik nr </w:t>
      </w:r>
      <w:r w:rsidR="00C03980">
        <w:rPr>
          <w:rFonts w:ascii="Tahoma" w:hAnsi="Tahoma" w:cs="Tahoma"/>
          <w:b/>
          <w:u w:val="single"/>
        </w:rPr>
        <w:t>2</w:t>
      </w:r>
    </w:p>
    <w:p w14:paraId="73C589CA" w14:textId="2E3CA8EC" w:rsidR="00C03980" w:rsidRPr="009A0A94" w:rsidRDefault="00C03980" w:rsidP="009A0A94">
      <w:pPr>
        <w:pStyle w:val="Standard"/>
        <w:tabs>
          <w:tab w:val="left" w:pos="1985"/>
          <w:tab w:val="left" w:pos="11934"/>
          <w:tab w:val="left" w:pos="13500"/>
        </w:tabs>
        <w:jc w:val="both"/>
        <w:rPr>
          <w:rFonts w:ascii="Tahoma" w:hAnsi="Tahoma" w:cs="Tahoma"/>
          <w:b/>
          <w:bCs/>
          <w:u w:val="single"/>
        </w:rPr>
      </w:pPr>
      <w:r w:rsidRPr="00C03980">
        <w:rPr>
          <w:rFonts w:ascii="Tahoma" w:hAnsi="Tahoma" w:cs="Tahoma"/>
          <w:b/>
          <w:bCs/>
        </w:rPr>
        <w:t xml:space="preserve">DOKUMENTACJA TECHNICZNA DOTYCZĄCA </w:t>
      </w:r>
      <w:bookmarkStart w:id="29" w:name="_Hlk51566128"/>
      <w:r w:rsidRPr="00C03980">
        <w:rPr>
          <w:rFonts w:ascii="Tahoma" w:hAnsi="Tahoma" w:cs="Tahoma"/>
          <w:b/>
          <w:bCs/>
        </w:rPr>
        <w:t>ROBÓT BUDOWLANYCH</w:t>
      </w:r>
      <w:r w:rsidR="001C49B5">
        <w:rPr>
          <w:rFonts w:ascii="Tahoma" w:hAnsi="Tahoma" w:cs="Tahoma"/>
          <w:b/>
          <w:bCs/>
        </w:rPr>
        <w:t xml:space="preserve"> </w:t>
      </w:r>
      <w:r w:rsidR="001C49B5" w:rsidRPr="009A0A94">
        <w:rPr>
          <w:rFonts w:ascii="Tahoma" w:hAnsi="Tahoma" w:cs="Tahoma"/>
          <w:b/>
          <w:bCs/>
        </w:rPr>
        <w:t>W POZOSTAŁYCH POMIESZCZENIACH</w:t>
      </w:r>
      <w:bookmarkEnd w:id="29"/>
      <w:r w:rsidRPr="009A0A94">
        <w:rPr>
          <w:rFonts w:ascii="Tahoma" w:hAnsi="Tahoma" w:cs="Tahoma"/>
          <w:b/>
          <w:bCs/>
        </w:rPr>
        <w:t>:</w:t>
      </w:r>
    </w:p>
    <w:p w14:paraId="76FC3064" w14:textId="77777777" w:rsidR="00C03980" w:rsidRDefault="00C03980" w:rsidP="00716CD0">
      <w:pPr>
        <w:pStyle w:val="Standard"/>
        <w:tabs>
          <w:tab w:val="left" w:pos="1985"/>
          <w:tab w:val="left" w:pos="11934"/>
          <w:tab w:val="left" w:pos="13500"/>
        </w:tabs>
        <w:rPr>
          <w:rFonts w:ascii="Tahoma" w:hAnsi="Tahoma" w:cs="Tahoma"/>
          <w:b/>
          <w:bCs/>
        </w:rPr>
      </w:pPr>
    </w:p>
    <w:p w14:paraId="3CA0B611" w14:textId="3EF54C90" w:rsidR="00716CD0" w:rsidRPr="00C03980" w:rsidRDefault="00716CD0" w:rsidP="00716CD0">
      <w:pPr>
        <w:pStyle w:val="Standard"/>
        <w:tabs>
          <w:tab w:val="left" w:pos="1985"/>
          <w:tab w:val="left" w:pos="11934"/>
          <w:tab w:val="left" w:pos="13500"/>
        </w:tabs>
        <w:rPr>
          <w:rFonts w:ascii="Tahoma" w:hAnsi="Tahoma" w:cs="Tahoma"/>
          <w:u w:val="single"/>
        </w:rPr>
      </w:pPr>
      <w:r w:rsidRPr="00C03980">
        <w:rPr>
          <w:rFonts w:ascii="Tahoma" w:hAnsi="Tahoma" w:cs="Tahoma"/>
          <w:u w:val="single"/>
        </w:rPr>
        <w:t>PROJEKT BUDOWLANY (załączony w plikach PDF):</w:t>
      </w:r>
    </w:p>
    <w:p w14:paraId="511F37F0" w14:textId="77777777" w:rsidR="00716CD0" w:rsidRPr="00716CD0" w:rsidRDefault="00716CD0" w:rsidP="00716CD0">
      <w:pPr>
        <w:pStyle w:val="Standard"/>
        <w:ind w:left="1080"/>
        <w:rPr>
          <w:rFonts w:ascii="Tahoma" w:hAnsi="Tahoma" w:cs="Tahoma"/>
        </w:rPr>
      </w:pPr>
      <w:r w:rsidRPr="00716CD0">
        <w:rPr>
          <w:rFonts w:ascii="Tahoma" w:hAnsi="Tahoma" w:cs="Tahoma"/>
        </w:rPr>
        <w:t>01_Opis techniczny</w:t>
      </w:r>
    </w:p>
    <w:p w14:paraId="35B1D937" w14:textId="77777777" w:rsidR="00716CD0" w:rsidRPr="00716CD0" w:rsidRDefault="00716CD0" w:rsidP="00716CD0">
      <w:pPr>
        <w:pStyle w:val="Standard"/>
        <w:ind w:left="1080"/>
        <w:rPr>
          <w:rFonts w:ascii="Tahoma" w:hAnsi="Tahoma" w:cs="Tahoma"/>
        </w:rPr>
      </w:pPr>
      <w:r w:rsidRPr="00716CD0">
        <w:rPr>
          <w:rFonts w:ascii="Tahoma" w:hAnsi="Tahoma" w:cs="Tahoma"/>
        </w:rPr>
        <w:t>02_Rys AK-01 Projekt zagospodarowania terenu</w:t>
      </w:r>
    </w:p>
    <w:p w14:paraId="02E6E375" w14:textId="3D38FB2D" w:rsidR="00716CD0" w:rsidRPr="00716CD0" w:rsidRDefault="00716CD0" w:rsidP="00716CD0">
      <w:pPr>
        <w:pStyle w:val="Standard"/>
        <w:ind w:left="1080"/>
        <w:rPr>
          <w:rFonts w:ascii="Tahoma" w:hAnsi="Tahoma" w:cs="Tahoma"/>
        </w:rPr>
      </w:pPr>
      <w:r w:rsidRPr="00716CD0">
        <w:rPr>
          <w:rFonts w:ascii="Tahoma" w:hAnsi="Tahoma" w:cs="Tahoma"/>
        </w:rPr>
        <w:t>03_Rys AK</w:t>
      </w:r>
      <w:r w:rsidR="00C34DF7">
        <w:rPr>
          <w:rFonts w:ascii="Tahoma" w:hAnsi="Tahoma" w:cs="Tahoma"/>
        </w:rPr>
        <w:t>-</w:t>
      </w:r>
      <w:r w:rsidRPr="00716CD0">
        <w:rPr>
          <w:rFonts w:ascii="Tahoma" w:hAnsi="Tahoma" w:cs="Tahoma"/>
        </w:rPr>
        <w:t>02 Rzut parteru - segment A i B</w:t>
      </w:r>
    </w:p>
    <w:p w14:paraId="15B620F0" w14:textId="77777777" w:rsidR="00716CD0" w:rsidRPr="00716CD0" w:rsidRDefault="00716CD0" w:rsidP="00716CD0">
      <w:pPr>
        <w:pStyle w:val="Standard"/>
        <w:tabs>
          <w:tab w:val="left" w:pos="1985"/>
          <w:tab w:val="left" w:pos="11934"/>
          <w:tab w:val="left" w:pos="13500"/>
        </w:tabs>
        <w:rPr>
          <w:rFonts w:ascii="Tahoma" w:hAnsi="Tahoma" w:cs="Tahoma"/>
          <w:b/>
          <w:u w:val="single"/>
        </w:rPr>
      </w:pPr>
    </w:p>
    <w:p w14:paraId="7A6E0AF0" w14:textId="6386F40C" w:rsidR="00716CD0" w:rsidRPr="00C03980" w:rsidRDefault="00716CD0" w:rsidP="00716CD0">
      <w:pPr>
        <w:jc w:val="both"/>
        <w:rPr>
          <w:rFonts w:ascii="Tahoma" w:eastAsia="Andale Sans UI" w:hAnsi="Tahoma" w:cs="Tahoma"/>
          <w:sz w:val="20"/>
          <w:szCs w:val="20"/>
          <w:u w:val="single"/>
          <w:lang w:eastAsia="ja-JP" w:bidi="fa-IR"/>
        </w:rPr>
      </w:pPr>
      <w:proofErr w:type="spellStart"/>
      <w:r w:rsidRPr="00C03980">
        <w:rPr>
          <w:rFonts w:ascii="Tahoma" w:eastAsia="Andale Sans UI" w:hAnsi="Tahoma" w:cs="Tahoma"/>
          <w:sz w:val="20"/>
          <w:szCs w:val="20"/>
          <w:u w:val="single"/>
          <w:lang w:eastAsia="ja-JP" w:bidi="fa-IR"/>
        </w:rPr>
        <w:t>STWiORB</w:t>
      </w:r>
      <w:proofErr w:type="spellEnd"/>
      <w:r w:rsidRPr="00C03980">
        <w:rPr>
          <w:rFonts w:ascii="Tahoma" w:eastAsia="Andale Sans UI" w:hAnsi="Tahoma" w:cs="Tahoma"/>
          <w:sz w:val="20"/>
          <w:szCs w:val="20"/>
          <w:u w:val="single"/>
          <w:lang w:eastAsia="ja-JP" w:bidi="fa-IR"/>
        </w:rPr>
        <w:t xml:space="preserve"> (załączona w plikach PDF):</w:t>
      </w:r>
    </w:p>
    <w:p w14:paraId="56A5FA34" w14:textId="77777777" w:rsidR="00716CD0" w:rsidRPr="00716CD0" w:rsidRDefault="00716CD0" w:rsidP="00716CD0">
      <w:pPr>
        <w:pStyle w:val="Standard"/>
        <w:ind w:left="1080"/>
        <w:rPr>
          <w:rFonts w:ascii="Tahoma" w:hAnsi="Tahoma" w:cs="Tahoma"/>
        </w:rPr>
      </w:pPr>
      <w:r w:rsidRPr="00716CD0">
        <w:rPr>
          <w:rFonts w:ascii="Tahoma" w:hAnsi="Tahoma" w:cs="Tahoma"/>
        </w:rPr>
        <w:t>01_STWiORB - ogólna</w:t>
      </w:r>
    </w:p>
    <w:p w14:paraId="387C75AE" w14:textId="77777777" w:rsidR="00716CD0" w:rsidRPr="00716CD0" w:rsidRDefault="00716CD0" w:rsidP="00716CD0">
      <w:pPr>
        <w:pStyle w:val="Standard"/>
        <w:ind w:left="1080"/>
        <w:rPr>
          <w:rFonts w:ascii="Tahoma" w:hAnsi="Tahoma" w:cs="Tahoma"/>
        </w:rPr>
      </w:pPr>
      <w:r w:rsidRPr="00716CD0">
        <w:rPr>
          <w:rFonts w:ascii="Tahoma" w:hAnsi="Tahoma" w:cs="Tahoma"/>
        </w:rPr>
        <w:t>02_STWiORB - branża budowlana</w:t>
      </w:r>
    </w:p>
    <w:p w14:paraId="0C47D36E" w14:textId="77777777" w:rsidR="00716CD0" w:rsidRPr="00716CD0" w:rsidRDefault="00716CD0" w:rsidP="00716CD0">
      <w:pPr>
        <w:pStyle w:val="Standard"/>
        <w:ind w:left="1080"/>
        <w:rPr>
          <w:rFonts w:ascii="Tahoma" w:hAnsi="Tahoma" w:cs="Tahoma"/>
        </w:rPr>
      </w:pPr>
    </w:p>
    <w:p w14:paraId="2C96465D" w14:textId="4B4D51FE" w:rsidR="00716CD0" w:rsidRPr="00C03980" w:rsidRDefault="00716CD0" w:rsidP="00716CD0">
      <w:pPr>
        <w:jc w:val="both"/>
        <w:rPr>
          <w:rFonts w:ascii="Tahoma" w:eastAsia="Andale Sans UI" w:hAnsi="Tahoma" w:cs="Tahoma"/>
          <w:sz w:val="20"/>
          <w:szCs w:val="20"/>
          <w:u w:val="single"/>
          <w:lang w:eastAsia="ja-JP" w:bidi="fa-IR"/>
        </w:rPr>
      </w:pPr>
      <w:r w:rsidRPr="00C03980">
        <w:rPr>
          <w:rFonts w:ascii="Tahoma" w:eastAsia="Andale Sans UI" w:hAnsi="Tahoma" w:cs="Tahoma"/>
          <w:sz w:val="20"/>
          <w:szCs w:val="20"/>
          <w:u w:val="single"/>
          <w:lang w:eastAsia="ja-JP" w:bidi="fa-IR"/>
        </w:rPr>
        <w:t>Przedmiar robót (załączony w plikach PDF):</w:t>
      </w:r>
    </w:p>
    <w:p w14:paraId="6250532F" w14:textId="77777777" w:rsidR="00716CD0" w:rsidRPr="00716CD0" w:rsidRDefault="00716CD0" w:rsidP="00716CD0">
      <w:pPr>
        <w:pStyle w:val="Standard"/>
        <w:ind w:left="1080"/>
        <w:rPr>
          <w:rFonts w:ascii="Tahoma" w:hAnsi="Tahoma" w:cs="Tahoma"/>
        </w:rPr>
      </w:pPr>
      <w:r w:rsidRPr="00716CD0">
        <w:rPr>
          <w:rFonts w:ascii="Tahoma" w:hAnsi="Tahoma" w:cs="Tahoma"/>
        </w:rPr>
        <w:t>01_Przedmiar robót - branża budowlana</w:t>
      </w:r>
    </w:p>
    <w:p w14:paraId="3E942670" w14:textId="77777777" w:rsidR="00716CD0" w:rsidRPr="00F248EB" w:rsidRDefault="00716CD0" w:rsidP="00716CD0">
      <w:pPr>
        <w:pStyle w:val="Standard"/>
        <w:ind w:left="1080"/>
      </w:pPr>
    </w:p>
    <w:p w14:paraId="3DAAB85D" w14:textId="06A6F4D9" w:rsidR="003F7D66" w:rsidRPr="00B03780" w:rsidRDefault="003F7D66" w:rsidP="003A364E">
      <w:pPr>
        <w:pStyle w:val="Standard"/>
        <w:tabs>
          <w:tab w:val="left" w:pos="426"/>
        </w:tabs>
        <w:rPr>
          <w:rFonts w:ascii="Tahoma" w:hAnsi="Tahoma" w:cs="Tahoma"/>
        </w:rPr>
      </w:pPr>
      <w:r w:rsidRPr="00B03780">
        <w:rPr>
          <w:rFonts w:ascii="Tahoma" w:hAnsi="Tahoma" w:cs="Tahoma"/>
          <w:b/>
          <w:u w:val="single"/>
        </w:rPr>
        <w:t xml:space="preserve">Załącznik nr </w:t>
      </w:r>
      <w:r w:rsidR="00C03980">
        <w:rPr>
          <w:rFonts w:ascii="Tahoma" w:hAnsi="Tahoma" w:cs="Tahoma"/>
          <w:b/>
          <w:u w:val="single"/>
        </w:rPr>
        <w:t>3</w:t>
      </w:r>
    </w:p>
    <w:p w14:paraId="596F8CF1" w14:textId="722B64E2" w:rsidR="003F7D66" w:rsidRPr="00B03780" w:rsidRDefault="003F7D66" w:rsidP="003A364E">
      <w:pPr>
        <w:pStyle w:val="Standard"/>
        <w:rPr>
          <w:rFonts w:ascii="Tahoma" w:hAnsi="Tahoma" w:cs="Tahoma"/>
        </w:rPr>
      </w:pPr>
      <w:r w:rsidRPr="00B03780">
        <w:rPr>
          <w:rFonts w:ascii="Tahoma" w:hAnsi="Tahoma" w:cs="Tahoma"/>
        </w:rPr>
        <w:t>Wz</w:t>
      </w:r>
      <w:r w:rsidR="00C03980">
        <w:rPr>
          <w:rFonts w:ascii="Tahoma" w:hAnsi="Tahoma" w:cs="Tahoma"/>
        </w:rPr>
        <w:t>ó</w:t>
      </w:r>
      <w:r w:rsidRPr="00B03780">
        <w:rPr>
          <w:rFonts w:ascii="Tahoma" w:hAnsi="Tahoma" w:cs="Tahoma"/>
        </w:rPr>
        <w:t>r um</w:t>
      </w:r>
      <w:r w:rsidR="00C03980">
        <w:rPr>
          <w:rFonts w:ascii="Tahoma" w:hAnsi="Tahoma" w:cs="Tahoma"/>
        </w:rPr>
        <w:t>o</w:t>
      </w:r>
      <w:r w:rsidRPr="00B03780">
        <w:rPr>
          <w:rFonts w:ascii="Tahoma" w:hAnsi="Tahoma" w:cs="Tahoma"/>
        </w:rPr>
        <w:t>w</w:t>
      </w:r>
      <w:r w:rsidR="00C03980">
        <w:rPr>
          <w:rFonts w:ascii="Tahoma" w:hAnsi="Tahoma" w:cs="Tahoma"/>
        </w:rPr>
        <w:t>y</w:t>
      </w:r>
    </w:p>
    <w:p w14:paraId="4B4369AD" w14:textId="77777777" w:rsidR="003F7D66" w:rsidRPr="00B03780" w:rsidRDefault="003F7D66" w:rsidP="003A364E">
      <w:pPr>
        <w:pStyle w:val="Standard"/>
        <w:tabs>
          <w:tab w:val="left" w:pos="426"/>
        </w:tabs>
        <w:rPr>
          <w:rFonts w:ascii="Tahoma" w:hAnsi="Tahoma" w:cs="Tahoma"/>
          <w:b/>
          <w:u w:val="single"/>
        </w:rPr>
      </w:pPr>
    </w:p>
    <w:p w14:paraId="60CF862F" w14:textId="77777777" w:rsidR="003F7D66" w:rsidRPr="00997F98" w:rsidRDefault="003F7D66" w:rsidP="003A364E">
      <w:pPr>
        <w:pStyle w:val="Standard"/>
        <w:rPr>
          <w:rFonts w:ascii="Tahoma" w:hAnsi="Tahoma" w:cs="Tahoma"/>
          <w:color w:val="FF0000"/>
        </w:rPr>
      </w:pPr>
    </w:p>
    <w:p w14:paraId="2C5F5035" w14:textId="4A146611" w:rsidR="001F5B2C" w:rsidRPr="003F7D66" w:rsidRDefault="001F5B2C" w:rsidP="003A364E">
      <w:pPr>
        <w:pStyle w:val="Standard"/>
        <w:tabs>
          <w:tab w:val="left" w:pos="1985"/>
          <w:tab w:val="left" w:pos="11934"/>
          <w:tab w:val="left" w:pos="13500"/>
        </w:tabs>
        <w:ind w:firstLine="284"/>
        <w:rPr>
          <w:rFonts w:ascii="Tahoma" w:hAnsi="Tahoma" w:cs="Tahoma"/>
          <w:color w:val="FF0000"/>
        </w:rPr>
      </w:pPr>
    </w:p>
    <w:p w14:paraId="3875B808" w14:textId="74D5B97F" w:rsidR="00DB33D1" w:rsidRPr="00410975" w:rsidRDefault="003C09F4" w:rsidP="003A364E">
      <w:pPr>
        <w:pStyle w:val="Standard"/>
        <w:pageBreakBefore/>
        <w:jc w:val="right"/>
        <w:rPr>
          <w:rFonts w:ascii="Tahoma" w:hAnsi="Tahoma" w:cs="Tahoma"/>
        </w:rPr>
      </w:pPr>
      <w:bookmarkStart w:id="30" w:name="_Hlk50546468"/>
      <w:r w:rsidRPr="00410975">
        <w:rPr>
          <w:rFonts w:ascii="Tahoma" w:hAnsi="Tahoma" w:cs="Tahoma"/>
          <w:b/>
          <w:i/>
        </w:rPr>
        <w:t>Z</w:t>
      </w:r>
      <w:r w:rsidR="00DB33D1" w:rsidRPr="00410975">
        <w:rPr>
          <w:rFonts w:ascii="Tahoma" w:hAnsi="Tahoma" w:cs="Tahoma"/>
          <w:b/>
          <w:i/>
        </w:rPr>
        <w:t xml:space="preserve">ałącznik nr </w:t>
      </w:r>
      <w:r w:rsidR="00C03980">
        <w:rPr>
          <w:rFonts w:ascii="Tahoma" w:hAnsi="Tahoma" w:cs="Tahoma"/>
          <w:b/>
          <w:i/>
        </w:rPr>
        <w:t>3</w:t>
      </w:r>
      <w:r w:rsidR="00361B0D" w:rsidRPr="00410975">
        <w:rPr>
          <w:rFonts w:ascii="Tahoma" w:hAnsi="Tahoma" w:cs="Tahoma"/>
          <w:b/>
          <w:i/>
        </w:rPr>
        <w:t xml:space="preserve"> </w:t>
      </w:r>
      <w:r w:rsidR="00DB33D1" w:rsidRPr="00410975">
        <w:rPr>
          <w:rFonts w:ascii="Tahoma" w:hAnsi="Tahoma" w:cs="Tahoma"/>
          <w:b/>
          <w:i/>
        </w:rPr>
        <w:t>do</w:t>
      </w:r>
    </w:p>
    <w:p w14:paraId="1721EA11" w14:textId="77777777" w:rsidR="00DB33D1" w:rsidRPr="00410975" w:rsidRDefault="00DB33D1" w:rsidP="003A364E">
      <w:pPr>
        <w:pStyle w:val="Standard"/>
        <w:jc w:val="right"/>
        <w:rPr>
          <w:rFonts w:ascii="Tahoma" w:hAnsi="Tahoma" w:cs="Tahoma"/>
        </w:rPr>
      </w:pPr>
      <w:r w:rsidRPr="00410975">
        <w:rPr>
          <w:rFonts w:ascii="Tahoma" w:hAnsi="Tahoma" w:cs="Tahoma"/>
          <w:b/>
          <w:i/>
        </w:rPr>
        <w:t>Opisu przedmiotu zamówienia</w:t>
      </w:r>
    </w:p>
    <w:bookmarkEnd w:id="30"/>
    <w:p w14:paraId="4EF1DAA5" w14:textId="463A44AF" w:rsidR="00471D51" w:rsidRPr="00471D51" w:rsidRDefault="00471D51" w:rsidP="00471D51">
      <w:pPr>
        <w:jc w:val="center"/>
        <w:rPr>
          <w:rFonts w:ascii="Tahoma" w:hAnsi="Tahoma" w:cs="Tahoma"/>
          <w:sz w:val="20"/>
          <w:szCs w:val="20"/>
        </w:rPr>
      </w:pPr>
      <w:r w:rsidRPr="00471D51">
        <w:rPr>
          <w:rFonts w:ascii="Tahoma" w:hAnsi="Tahoma" w:cs="Tahoma"/>
          <w:sz w:val="20"/>
          <w:szCs w:val="20"/>
        </w:rPr>
        <w:t xml:space="preserve">- WZÓR UMOWY </w:t>
      </w:r>
    </w:p>
    <w:p w14:paraId="2F5DBC6A" w14:textId="77777777" w:rsidR="00471D51" w:rsidRPr="00471D51" w:rsidRDefault="00471D51" w:rsidP="00471D51">
      <w:pPr>
        <w:jc w:val="center"/>
        <w:rPr>
          <w:rFonts w:ascii="Tahoma" w:hAnsi="Tahoma" w:cs="Tahoma"/>
          <w:sz w:val="20"/>
          <w:szCs w:val="20"/>
        </w:rPr>
      </w:pPr>
    </w:p>
    <w:p w14:paraId="3A120B7F" w14:textId="77777777" w:rsidR="00471D51" w:rsidRPr="00471D51" w:rsidRDefault="00471D51" w:rsidP="00471D51">
      <w:pPr>
        <w:jc w:val="center"/>
        <w:rPr>
          <w:rFonts w:ascii="Tahoma" w:hAnsi="Tahoma" w:cs="Tahoma"/>
          <w:sz w:val="20"/>
          <w:szCs w:val="20"/>
        </w:rPr>
      </w:pPr>
      <w:r w:rsidRPr="00471D51">
        <w:rPr>
          <w:rFonts w:ascii="Tahoma" w:hAnsi="Tahoma" w:cs="Tahoma"/>
          <w:b/>
          <w:bCs/>
          <w:sz w:val="20"/>
          <w:szCs w:val="20"/>
        </w:rPr>
        <w:t>UMOWA NR …………………………………</w:t>
      </w:r>
    </w:p>
    <w:p w14:paraId="614FCA92" w14:textId="77777777" w:rsidR="00471D51" w:rsidRPr="00471D51" w:rsidRDefault="00471D51" w:rsidP="00471D51">
      <w:pPr>
        <w:jc w:val="center"/>
        <w:rPr>
          <w:rFonts w:ascii="Tahoma" w:hAnsi="Tahoma" w:cs="Tahoma"/>
          <w:sz w:val="20"/>
          <w:szCs w:val="20"/>
        </w:rPr>
      </w:pPr>
    </w:p>
    <w:p w14:paraId="4D1B2F29" w14:textId="77777777" w:rsidR="00471D51" w:rsidRPr="00471D51" w:rsidRDefault="00471D51" w:rsidP="00471D51">
      <w:pPr>
        <w:rPr>
          <w:rFonts w:ascii="Tahoma" w:hAnsi="Tahoma" w:cs="Tahoma"/>
          <w:sz w:val="20"/>
          <w:szCs w:val="20"/>
        </w:rPr>
      </w:pPr>
      <w:r w:rsidRPr="00471D51">
        <w:rPr>
          <w:rFonts w:ascii="Tahoma" w:hAnsi="Tahoma" w:cs="Tahoma"/>
          <w:sz w:val="20"/>
          <w:szCs w:val="20"/>
        </w:rPr>
        <w:t>zawarta w dniu …………………… 2020 r. w Wodzisławiu Śląskim pomiędzy:</w:t>
      </w:r>
    </w:p>
    <w:p w14:paraId="26ED15DB" w14:textId="77777777" w:rsidR="00471D51" w:rsidRPr="00471D51" w:rsidRDefault="00471D51" w:rsidP="00471D51">
      <w:pPr>
        <w:jc w:val="both"/>
        <w:rPr>
          <w:rFonts w:ascii="Tahoma" w:hAnsi="Tahoma" w:cs="Tahoma"/>
          <w:sz w:val="20"/>
          <w:szCs w:val="20"/>
        </w:rPr>
      </w:pPr>
      <w:r w:rsidRPr="00471D51">
        <w:rPr>
          <w:rFonts w:ascii="Tahoma" w:hAnsi="Tahoma" w:cs="Tahoma"/>
          <w:b/>
          <w:bCs/>
          <w:sz w:val="20"/>
          <w:szCs w:val="20"/>
        </w:rPr>
        <w:t xml:space="preserve">Powiatem Wodzisławskim, ul. Bogumińska 2, 44-300 Wodzisław Śląski, NIP 647-21-75-218, Zespołem Szkół Ponadpodstawowych, ul. Obywatelska 30, 44-280 Rydułtowy, </w:t>
      </w:r>
      <w:r w:rsidRPr="00471D51">
        <w:rPr>
          <w:rFonts w:ascii="Tahoma" w:hAnsi="Tahoma" w:cs="Tahoma"/>
          <w:bCs/>
          <w:sz w:val="20"/>
          <w:szCs w:val="20"/>
        </w:rPr>
        <w:t>reprezentowanym przez:</w:t>
      </w:r>
    </w:p>
    <w:p w14:paraId="706C43DA" w14:textId="77777777" w:rsidR="00471D51" w:rsidRPr="00471D51" w:rsidRDefault="00471D51" w:rsidP="00471D51">
      <w:pPr>
        <w:rPr>
          <w:rFonts w:ascii="Tahoma" w:hAnsi="Tahoma" w:cs="Tahoma"/>
          <w:sz w:val="20"/>
          <w:szCs w:val="20"/>
        </w:rPr>
      </w:pPr>
      <w:r w:rsidRPr="00471D51">
        <w:rPr>
          <w:rFonts w:ascii="Tahoma" w:hAnsi="Tahoma" w:cs="Tahoma"/>
          <w:sz w:val="20"/>
          <w:szCs w:val="20"/>
        </w:rPr>
        <w:t>1. ........................................</w:t>
      </w:r>
      <w:r w:rsidRPr="00471D51">
        <w:rPr>
          <w:rFonts w:ascii="Tahoma" w:hAnsi="Tahoma" w:cs="Tahoma"/>
          <w:sz w:val="20"/>
          <w:szCs w:val="20"/>
        </w:rPr>
        <w:tab/>
        <w:t>–</w:t>
      </w:r>
      <w:r w:rsidRPr="00471D51">
        <w:rPr>
          <w:rFonts w:ascii="Tahoma" w:hAnsi="Tahoma" w:cs="Tahoma"/>
          <w:sz w:val="20"/>
          <w:szCs w:val="20"/>
        </w:rPr>
        <w:tab/>
        <w:t>........................................</w:t>
      </w:r>
    </w:p>
    <w:p w14:paraId="04740579" w14:textId="77777777" w:rsidR="00471D51" w:rsidRPr="00471D51" w:rsidRDefault="00471D51" w:rsidP="00471D51">
      <w:pPr>
        <w:rPr>
          <w:rFonts w:ascii="Tahoma" w:hAnsi="Tahoma" w:cs="Tahoma"/>
          <w:sz w:val="20"/>
          <w:szCs w:val="20"/>
        </w:rPr>
      </w:pPr>
      <w:r w:rsidRPr="00471D51">
        <w:rPr>
          <w:rFonts w:ascii="Tahoma" w:hAnsi="Tahoma" w:cs="Tahoma"/>
          <w:sz w:val="20"/>
          <w:szCs w:val="20"/>
        </w:rPr>
        <w:t>2. ........................................</w:t>
      </w:r>
      <w:r w:rsidRPr="00471D51">
        <w:rPr>
          <w:rFonts w:ascii="Tahoma" w:hAnsi="Tahoma" w:cs="Tahoma"/>
          <w:sz w:val="20"/>
          <w:szCs w:val="20"/>
        </w:rPr>
        <w:tab/>
        <w:t>–</w:t>
      </w:r>
      <w:r w:rsidRPr="00471D51">
        <w:rPr>
          <w:rFonts w:ascii="Tahoma" w:hAnsi="Tahoma" w:cs="Tahoma"/>
          <w:sz w:val="20"/>
          <w:szCs w:val="20"/>
        </w:rPr>
        <w:tab/>
        <w:t>........................................</w:t>
      </w:r>
    </w:p>
    <w:p w14:paraId="7202AF6C" w14:textId="77777777" w:rsidR="00471D51" w:rsidRPr="00471D51" w:rsidRDefault="00471D51" w:rsidP="00471D51">
      <w:pPr>
        <w:rPr>
          <w:rFonts w:ascii="Tahoma" w:hAnsi="Tahoma" w:cs="Tahoma"/>
          <w:sz w:val="20"/>
          <w:szCs w:val="20"/>
        </w:rPr>
      </w:pPr>
      <w:r w:rsidRPr="00471D51">
        <w:rPr>
          <w:rFonts w:ascii="Tahoma" w:hAnsi="Tahoma" w:cs="Tahoma"/>
          <w:sz w:val="20"/>
          <w:szCs w:val="20"/>
        </w:rPr>
        <w:t xml:space="preserve">zwanym dalej </w:t>
      </w:r>
      <w:r w:rsidRPr="00471D51">
        <w:rPr>
          <w:rFonts w:ascii="Tahoma" w:hAnsi="Tahoma" w:cs="Tahoma"/>
          <w:b/>
          <w:bCs/>
          <w:sz w:val="20"/>
          <w:szCs w:val="20"/>
        </w:rPr>
        <w:t>Zamawiającym</w:t>
      </w:r>
      <w:r w:rsidRPr="00471D51">
        <w:rPr>
          <w:rFonts w:ascii="Tahoma" w:hAnsi="Tahoma" w:cs="Tahoma"/>
          <w:sz w:val="20"/>
          <w:szCs w:val="20"/>
        </w:rPr>
        <w:t>,</w:t>
      </w:r>
    </w:p>
    <w:p w14:paraId="6C10B279" w14:textId="77777777" w:rsidR="00471D51" w:rsidRPr="00471D51" w:rsidRDefault="00471D51" w:rsidP="00471D51">
      <w:pPr>
        <w:rPr>
          <w:rFonts w:ascii="Tahoma" w:hAnsi="Tahoma" w:cs="Tahoma"/>
          <w:b/>
          <w:bCs/>
          <w:sz w:val="20"/>
          <w:szCs w:val="20"/>
        </w:rPr>
      </w:pPr>
      <w:r w:rsidRPr="00471D51">
        <w:rPr>
          <w:rFonts w:ascii="Tahoma" w:hAnsi="Tahoma" w:cs="Tahoma"/>
          <w:b/>
          <w:bCs/>
          <w:sz w:val="20"/>
          <w:szCs w:val="20"/>
        </w:rPr>
        <w:t>a</w:t>
      </w:r>
    </w:p>
    <w:p w14:paraId="579BD00E" w14:textId="77777777" w:rsidR="00471D51" w:rsidRPr="00471D51" w:rsidRDefault="00471D51" w:rsidP="00471D51">
      <w:pPr>
        <w:rPr>
          <w:rFonts w:ascii="Tahoma" w:hAnsi="Tahoma" w:cs="Tahoma"/>
          <w:bCs/>
          <w:sz w:val="20"/>
          <w:szCs w:val="20"/>
        </w:rPr>
      </w:pPr>
      <w:r w:rsidRPr="00471D51">
        <w:rPr>
          <w:rFonts w:ascii="Tahoma" w:hAnsi="Tahoma" w:cs="Tahoma"/>
          <w:bCs/>
          <w:sz w:val="20"/>
          <w:szCs w:val="20"/>
        </w:rPr>
        <w:t>.........................................................................................................................................................</w:t>
      </w:r>
    </w:p>
    <w:p w14:paraId="0F898BEB" w14:textId="77777777" w:rsidR="00471D51" w:rsidRPr="00471D51" w:rsidRDefault="00471D51" w:rsidP="00471D51">
      <w:pPr>
        <w:rPr>
          <w:rFonts w:ascii="Tahoma" w:hAnsi="Tahoma" w:cs="Tahoma"/>
          <w:bCs/>
          <w:sz w:val="20"/>
          <w:szCs w:val="20"/>
        </w:rPr>
      </w:pPr>
      <w:r w:rsidRPr="00471D51">
        <w:rPr>
          <w:rFonts w:ascii="Tahoma" w:hAnsi="Tahoma" w:cs="Tahoma"/>
          <w:bCs/>
          <w:sz w:val="20"/>
          <w:szCs w:val="20"/>
        </w:rPr>
        <w:t xml:space="preserve">zwanym dalej </w:t>
      </w:r>
      <w:r w:rsidRPr="00471D51">
        <w:rPr>
          <w:rFonts w:ascii="Tahoma" w:hAnsi="Tahoma" w:cs="Tahoma"/>
          <w:b/>
          <w:bCs/>
          <w:sz w:val="20"/>
          <w:szCs w:val="20"/>
        </w:rPr>
        <w:t>Wykonawcą</w:t>
      </w:r>
      <w:r w:rsidRPr="00471D51">
        <w:rPr>
          <w:rFonts w:ascii="Tahoma" w:hAnsi="Tahoma" w:cs="Tahoma"/>
          <w:bCs/>
          <w:sz w:val="20"/>
          <w:szCs w:val="20"/>
        </w:rPr>
        <w:t>,</w:t>
      </w:r>
    </w:p>
    <w:p w14:paraId="2AC98041" w14:textId="77777777" w:rsidR="00471D51" w:rsidRPr="00471D51" w:rsidRDefault="00471D51" w:rsidP="00471D51">
      <w:pPr>
        <w:rPr>
          <w:rFonts w:ascii="Tahoma" w:hAnsi="Tahoma" w:cs="Tahoma"/>
          <w:bCs/>
          <w:sz w:val="20"/>
          <w:szCs w:val="20"/>
        </w:rPr>
      </w:pPr>
      <w:r w:rsidRPr="00471D51">
        <w:rPr>
          <w:rFonts w:ascii="Tahoma" w:hAnsi="Tahoma" w:cs="Tahoma"/>
          <w:bCs/>
          <w:sz w:val="20"/>
          <w:szCs w:val="20"/>
        </w:rPr>
        <w:t xml:space="preserve">zwanymi również </w:t>
      </w:r>
      <w:r w:rsidRPr="00471D51">
        <w:rPr>
          <w:rFonts w:ascii="Tahoma" w:hAnsi="Tahoma" w:cs="Tahoma"/>
          <w:b/>
          <w:bCs/>
          <w:sz w:val="20"/>
          <w:szCs w:val="20"/>
        </w:rPr>
        <w:t xml:space="preserve">Stroną </w:t>
      </w:r>
      <w:r w:rsidRPr="00471D51">
        <w:rPr>
          <w:rFonts w:ascii="Tahoma" w:hAnsi="Tahoma" w:cs="Tahoma"/>
          <w:bCs/>
          <w:sz w:val="20"/>
          <w:szCs w:val="20"/>
        </w:rPr>
        <w:t xml:space="preserve">lub łącznie </w:t>
      </w:r>
      <w:r w:rsidRPr="00471D51">
        <w:rPr>
          <w:rFonts w:ascii="Tahoma" w:hAnsi="Tahoma" w:cs="Tahoma"/>
          <w:b/>
          <w:bCs/>
          <w:sz w:val="20"/>
          <w:szCs w:val="20"/>
        </w:rPr>
        <w:t>Stronami</w:t>
      </w:r>
      <w:r w:rsidRPr="00471D51">
        <w:rPr>
          <w:rFonts w:ascii="Tahoma" w:hAnsi="Tahoma" w:cs="Tahoma"/>
          <w:bCs/>
          <w:sz w:val="20"/>
          <w:szCs w:val="20"/>
        </w:rPr>
        <w:t>,</w:t>
      </w:r>
    </w:p>
    <w:p w14:paraId="0F49F4D7" w14:textId="77777777" w:rsidR="00471D51" w:rsidRPr="00471D51" w:rsidRDefault="00471D51" w:rsidP="00471D51">
      <w:pPr>
        <w:rPr>
          <w:rFonts w:ascii="Tahoma" w:hAnsi="Tahoma" w:cs="Tahoma"/>
          <w:sz w:val="20"/>
          <w:szCs w:val="20"/>
        </w:rPr>
      </w:pPr>
    </w:p>
    <w:p w14:paraId="23428A90" w14:textId="4A121B24" w:rsidR="00471D51" w:rsidRPr="00471D51" w:rsidRDefault="00471D51" w:rsidP="00471D51">
      <w:pPr>
        <w:jc w:val="both"/>
        <w:rPr>
          <w:rFonts w:ascii="Tahoma" w:hAnsi="Tahoma" w:cs="Tahoma"/>
          <w:sz w:val="20"/>
          <w:szCs w:val="20"/>
        </w:rPr>
      </w:pPr>
      <w:r w:rsidRPr="00471D51">
        <w:rPr>
          <w:rFonts w:ascii="Tahoma" w:hAnsi="Tahoma" w:cs="Tahoma"/>
          <w:sz w:val="20"/>
          <w:szCs w:val="20"/>
        </w:rPr>
        <w:t xml:space="preserve">po przeprowadzeniu postępowania o udzielenie zamówienia publicznego w trybie art. 10 ust. 1 w związku </w:t>
      </w:r>
      <w:r>
        <w:rPr>
          <w:rFonts w:ascii="Tahoma" w:hAnsi="Tahoma" w:cs="Tahoma"/>
          <w:sz w:val="20"/>
          <w:szCs w:val="20"/>
        </w:rPr>
        <w:t xml:space="preserve">               </w:t>
      </w:r>
      <w:r w:rsidRPr="00471D51">
        <w:rPr>
          <w:rFonts w:ascii="Tahoma" w:hAnsi="Tahoma" w:cs="Tahoma"/>
          <w:sz w:val="20"/>
          <w:szCs w:val="20"/>
        </w:rPr>
        <w:t>z art. 39 (przetarg nieograniczony) ustawy z dnia 29 stycznia 2004 r. Prawo zamówień publicznych (tekst jednolity Dz.U. z 2019 r. poz. 1843 ze zm.) zawarto umowę o następującej treści:</w:t>
      </w:r>
    </w:p>
    <w:p w14:paraId="4ACA8177" w14:textId="77777777" w:rsidR="00471D51" w:rsidRPr="00471D51" w:rsidRDefault="00471D51" w:rsidP="00471D51">
      <w:pPr>
        <w:jc w:val="center"/>
        <w:rPr>
          <w:rFonts w:ascii="Tahoma" w:hAnsi="Tahoma" w:cs="Tahoma"/>
          <w:b/>
          <w:sz w:val="20"/>
          <w:szCs w:val="20"/>
        </w:rPr>
      </w:pPr>
    </w:p>
    <w:p w14:paraId="55D59330" w14:textId="77777777" w:rsidR="00471D51" w:rsidRPr="00471D51" w:rsidRDefault="00471D51" w:rsidP="00471D51">
      <w:pPr>
        <w:jc w:val="center"/>
        <w:rPr>
          <w:rFonts w:ascii="Tahoma" w:hAnsi="Tahoma" w:cs="Tahoma"/>
          <w:b/>
          <w:sz w:val="20"/>
          <w:szCs w:val="20"/>
        </w:rPr>
      </w:pPr>
      <w:r w:rsidRPr="00471D51">
        <w:rPr>
          <w:rFonts w:ascii="Tahoma" w:hAnsi="Tahoma" w:cs="Tahoma"/>
          <w:b/>
          <w:sz w:val="20"/>
          <w:szCs w:val="20"/>
        </w:rPr>
        <w:t>§ 1.</w:t>
      </w:r>
    </w:p>
    <w:p w14:paraId="7D7C73EC" w14:textId="77777777" w:rsidR="00471D51" w:rsidRPr="00471D51" w:rsidRDefault="00471D51" w:rsidP="00471D51">
      <w:pPr>
        <w:jc w:val="center"/>
        <w:rPr>
          <w:rFonts w:ascii="Tahoma" w:hAnsi="Tahoma" w:cs="Tahoma"/>
          <w:b/>
          <w:sz w:val="20"/>
          <w:szCs w:val="20"/>
        </w:rPr>
      </w:pPr>
      <w:r w:rsidRPr="00471D51">
        <w:rPr>
          <w:rFonts w:ascii="Tahoma" w:hAnsi="Tahoma" w:cs="Tahoma"/>
          <w:b/>
          <w:sz w:val="20"/>
          <w:szCs w:val="20"/>
        </w:rPr>
        <w:t>Przedmiot umowy</w:t>
      </w:r>
    </w:p>
    <w:p w14:paraId="2A781C9F" w14:textId="1578A669" w:rsidR="00471D51" w:rsidRPr="001C49B5" w:rsidRDefault="00471D51" w:rsidP="000E14A9">
      <w:pPr>
        <w:widowControl/>
        <w:numPr>
          <w:ilvl w:val="0"/>
          <w:numId w:val="420"/>
        </w:numPr>
        <w:tabs>
          <w:tab w:val="clear" w:pos="1380"/>
        </w:tabs>
        <w:autoSpaceDN/>
        <w:ind w:left="301" w:hanging="301"/>
        <w:jc w:val="both"/>
        <w:textAlignment w:val="auto"/>
        <w:rPr>
          <w:rFonts w:ascii="Tahoma" w:hAnsi="Tahoma" w:cs="Tahoma"/>
          <w:sz w:val="20"/>
          <w:szCs w:val="20"/>
        </w:rPr>
      </w:pPr>
      <w:r w:rsidRPr="001C49B5">
        <w:rPr>
          <w:rFonts w:ascii="Tahoma" w:hAnsi="Tahoma" w:cs="Tahoma"/>
          <w:sz w:val="20"/>
          <w:szCs w:val="20"/>
        </w:rPr>
        <w:t xml:space="preserve">Zamawiający zleca, a Wykonawca przyjmuje do wykonania roboty budowlane pn.: </w:t>
      </w:r>
      <w:r w:rsidR="001C49B5" w:rsidRPr="001C49B5">
        <w:rPr>
          <w:rFonts w:ascii="Tahoma" w:hAnsi="Tahoma" w:cs="Tahoma"/>
          <w:b/>
          <w:sz w:val="20"/>
          <w:szCs w:val="20"/>
        </w:rPr>
        <w:t xml:space="preserve">„Modernizacja łazienek (etap II) wraz z robotami budowlanymi w pozostałych pomieszczeniach Zespołu Szkół Ponadpodstawowych  w Rydułtowach przy ul. Obywatelskiej 30” </w:t>
      </w:r>
      <w:r w:rsidRPr="001C49B5">
        <w:rPr>
          <w:rFonts w:ascii="Tahoma" w:hAnsi="Tahoma" w:cs="Tahoma"/>
          <w:bCs/>
          <w:sz w:val="20"/>
          <w:szCs w:val="20"/>
        </w:rPr>
        <w:t>na podstawie dokumentacji projektow</w:t>
      </w:r>
      <w:r w:rsidR="00C03980" w:rsidRPr="001C49B5">
        <w:rPr>
          <w:rFonts w:ascii="Tahoma" w:hAnsi="Tahoma" w:cs="Tahoma"/>
          <w:bCs/>
          <w:sz w:val="20"/>
          <w:szCs w:val="20"/>
        </w:rPr>
        <w:t>ych</w:t>
      </w:r>
      <w:r w:rsidRPr="001C49B5">
        <w:rPr>
          <w:rFonts w:ascii="Tahoma" w:hAnsi="Tahoma" w:cs="Tahoma"/>
          <w:bCs/>
          <w:sz w:val="20"/>
          <w:szCs w:val="20"/>
        </w:rPr>
        <w:t xml:space="preserve"> opracowan</w:t>
      </w:r>
      <w:r w:rsidR="00C03980" w:rsidRPr="001C49B5">
        <w:rPr>
          <w:rFonts w:ascii="Tahoma" w:hAnsi="Tahoma" w:cs="Tahoma"/>
          <w:bCs/>
          <w:sz w:val="20"/>
          <w:szCs w:val="20"/>
        </w:rPr>
        <w:t>ych</w:t>
      </w:r>
      <w:r w:rsidRPr="001C49B5">
        <w:rPr>
          <w:rFonts w:ascii="Tahoma" w:hAnsi="Tahoma" w:cs="Tahoma"/>
          <w:bCs/>
          <w:sz w:val="20"/>
          <w:szCs w:val="20"/>
        </w:rPr>
        <w:t xml:space="preserve"> przez: </w:t>
      </w:r>
      <w:r w:rsidR="00C03980" w:rsidRPr="001C49B5">
        <w:rPr>
          <w:rFonts w:ascii="Tahoma" w:hAnsi="Tahoma" w:cs="Tahoma"/>
          <w:bCs/>
          <w:sz w:val="20"/>
          <w:szCs w:val="20"/>
        </w:rPr>
        <w:t>„Lasok Architekci” z Wodzisławia Śląskiego oraz „PROEKO” Pracownia Projektowa z Rybnika</w:t>
      </w:r>
      <w:r w:rsidRPr="001C49B5">
        <w:rPr>
          <w:rFonts w:ascii="Tahoma" w:hAnsi="Tahoma" w:cs="Tahoma"/>
          <w:bCs/>
          <w:sz w:val="20"/>
          <w:szCs w:val="20"/>
        </w:rPr>
        <w:t>.</w:t>
      </w:r>
    </w:p>
    <w:p w14:paraId="5CEECB37" w14:textId="77777777" w:rsidR="00471D51" w:rsidRPr="00471D51" w:rsidRDefault="00471D51" w:rsidP="00115359">
      <w:pPr>
        <w:widowControl/>
        <w:numPr>
          <w:ilvl w:val="0"/>
          <w:numId w:val="420"/>
        </w:numPr>
        <w:tabs>
          <w:tab w:val="clear" w:pos="1380"/>
        </w:tabs>
        <w:autoSpaceDN/>
        <w:ind w:left="301" w:hanging="301"/>
        <w:jc w:val="both"/>
        <w:textAlignment w:val="auto"/>
        <w:rPr>
          <w:rFonts w:ascii="Tahoma" w:hAnsi="Tahoma" w:cs="Tahoma"/>
          <w:sz w:val="20"/>
          <w:szCs w:val="20"/>
        </w:rPr>
      </w:pPr>
      <w:r w:rsidRPr="00471D51">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4FF6D372" w14:textId="77777777" w:rsidR="00471D51" w:rsidRPr="00471D51" w:rsidRDefault="00471D51" w:rsidP="00115359">
      <w:pPr>
        <w:widowControl/>
        <w:numPr>
          <w:ilvl w:val="0"/>
          <w:numId w:val="420"/>
        </w:numPr>
        <w:tabs>
          <w:tab w:val="clear" w:pos="1380"/>
        </w:tabs>
        <w:autoSpaceDN/>
        <w:ind w:left="301" w:hanging="301"/>
        <w:jc w:val="both"/>
        <w:textAlignment w:val="auto"/>
        <w:rPr>
          <w:rFonts w:ascii="Tahoma" w:hAnsi="Tahoma" w:cs="Tahoma"/>
          <w:sz w:val="20"/>
          <w:szCs w:val="20"/>
        </w:rPr>
      </w:pPr>
      <w:r w:rsidRPr="00471D51">
        <w:rPr>
          <w:rFonts w:ascii="Tahoma" w:hAnsi="Tahoma" w:cs="Tahoma"/>
          <w:sz w:val="20"/>
          <w:szCs w:val="20"/>
        </w:rPr>
        <w:t>Wykonawca przekazał Zamawiającemu następujące dokumenty:</w:t>
      </w:r>
    </w:p>
    <w:p w14:paraId="4B1AADC8" w14:textId="77777777" w:rsidR="00471D51" w:rsidRPr="00377846" w:rsidRDefault="00471D51" w:rsidP="00115359">
      <w:pPr>
        <w:widowControl/>
        <w:numPr>
          <w:ilvl w:val="0"/>
          <w:numId w:val="419"/>
        </w:numPr>
        <w:tabs>
          <w:tab w:val="clear" w:pos="1440"/>
        </w:tabs>
        <w:autoSpaceDN/>
        <w:ind w:left="720"/>
        <w:jc w:val="both"/>
        <w:textAlignment w:val="auto"/>
        <w:rPr>
          <w:rFonts w:ascii="Tahoma" w:hAnsi="Tahoma" w:cs="Tahoma"/>
          <w:b/>
          <w:bCs/>
          <w:sz w:val="20"/>
          <w:szCs w:val="20"/>
        </w:rPr>
      </w:pPr>
      <w:r w:rsidRPr="00471D51">
        <w:rPr>
          <w:rFonts w:ascii="Tahoma" w:hAnsi="Tahoma" w:cs="Tahoma"/>
          <w:sz w:val="20"/>
          <w:szCs w:val="20"/>
        </w:rPr>
        <w:t xml:space="preserve">umowę regulującą współpracę Wykonawców, którzy zobowiązali się do wspólnego wykonania niniejszej </w:t>
      </w:r>
      <w:r w:rsidRPr="00377846">
        <w:rPr>
          <w:rFonts w:ascii="Tahoma" w:hAnsi="Tahoma" w:cs="Tahoma"/>
          <w:sz w:val="20"/>
          <w:szCs w:val="20"/>
        </w:rPr>
        <w:t>umowy,</w:t>
      </w:r>
      <w:r w:rsidRPr="00377846">
        <w:rPr>
          <w:rFonts w:ascii="Tahoma" w:hAnsi="Tahoma" w:cs="Tahoma"/>
          <w:sz w:val="20"/>
          <w:szCs w:val="20"/>
          <w:vertAlign w:val="superscript"/>
        </w:rPr>
        <w:t>1)</w:t>
      </w:r>
    </w:p>
    <w:p w14:paraId="5989A4AD" w14:textId="7D751A60" w:rsidR="00471D51" w:rsidRPr="00377846" w:rsidRDefault="00471D51" w:rsidP="00115359">
      <w:pPr>
        <w:widowControl/>
        <w:numPr>
          <w:ilvl w:val="0"/>
          <w:numId w:val="419"/>
        </w:numPr>
        <w:tabs>
          <w:tab w:val="clear" w:pos="1440"/>
        </w:tabs>
        <w:autoSpaceDN/>
        <w:ind w:left="720"/>
        <w:jc w:val="both"/>
        <w:textAlignment w:val="auto"/>
        <w:rPr>
          <w:rFonts w:ascii="Tahoma" w:hAnsi="Tahoma" w:cs="Tahoma"/>
          <w:bCs/>
          <w:sz w:val="20"/>
          <w:szCs w:val="20"/>
        </w:rPr>
      </w:pPr>
      <w:r w:rsidRPr="00377846">
        <w:rPr>
          <w:rFonts w:ascii="Tahoma" w:hAnsi="Tahoma" w:cs="Tahoma"/>
          <w:bCs/>
          <w:sz w:val="20"/>
          <w:szCs w:val="20"/>
        </w:rPr>
        <w:t xml:space="preserve">polisę lub inny dokument potwierdzający, że Wykonawca jest ubezpieczony od odpowiedzialności cywilnej w zakresie prowadzonej działalności związanej z przedmiotem zamówienia na sumę ubezpieczenia co najmniej </w:t>
      </w:r>
      <w:r w:rsidR="00C03980" w:rsidRPr="00377846">
        <w:rPr>
          <w:rFonts w:ascii="Tahoma" w:hAnsi="Tahoma" w:cs="Tahoma"/>
          <w:bCs/>
          <w:sz w:val="20"/>
          <w:szCs w:val="20"/>
        </w:rPr>
        <w:t>22</w:t>
      </w:r>
      <w:r w:rsidRPr="00377846">
        <w:rPr>
          <w:rFonts w:ascii="Tahoma" w:hAnsi="Tahoma" w:cs="Tahoma"/>
          <w:bCs/>
          <w:sz w:val="20"/>
          <w:szCs w:val="20"/>
        </w:rPr>
        <w:t>0 000,00 zł,</w:t>
      </w:r>
    </w:p>
    <w:p w14:paraId="107F6495" w14:textId="77777777" w:rsidR="00471D51" w:rsidRPr="00471D51" w:rsidRDefault="00471D51" w:rsidP="00471D51">
      <w:pPr>
        <w:ind w:left="357"/>
        <w:jc w:val="both"/>
        <w:rPr>
          <w:rFonts w:ascii="Tahoma" w:hAnsi="Tahoma" w:cs="Tahoma"/>
          <w:bCs/>
          <w:sz w:val="20"/>
          <w:szCs w:val="20"/>
        </w:rPr>
      </w:pPr>
      <w:r w:rsidRPr="00471D51">
        <w:rPr>
          <w:rFonts w:ascii="Tahoma" w:hAnsi="Tahoma" w:cs="Tahoma"/>
          <w:sz w:val="20"/>
          <w:szCs w:val="20"/>
        </w:rPr>
        <w:t>które stanowią integralną część umowy.</w:t>
      </w:r>
    </w:p>
    <w:p w14:paraId="0242528B" w14:textId="77777777" w:rsidR="00471D51" w:rsidRPr="00471D51" w:rsidRDefault="00471D51" w:rsidP="00115359">
      <w:pPr>
        <w:widowControl/>
        <w:numPr>
          <w:ilvl w:val="0"/>
          <w:numId w:val="418"/>
        </w:numPr>
        <w:tabs>
          <w:tab w:val="clear" w:pos="720"/>
        </w:tabs>
        <w:autoSpaceDN/>
        <w:ind w:left="301" w:hanging="301"/>
        <w:jc w:val="both"/>
        <w:textAlignment w:val="auto"/>
        <w:rPr>
          <w:rFonts w:ascii="Tahoma" w:hAnsi="Tahoma" w:cs="Tahoma"/>
          <w:sz w:val="20"/>
          <w:szCs w:val="20"/>
        </w:rPr>
      </w:pPr>
      <w:r w:rsidRPr="00471D51">
        <w:rPr>
          <w:rFonts w:ascii="Tahoma" w:hAnsi="Tahoma" w:cs="Tahoma"/>
          <w:sz w:val="20"/>
          <w:szCs w:val="20"/>
        </w:rPr>
        <w:t>Wykonawców występujących wspólnie wiąże umowa zawarta w dniu …………., która reguluje ich współpracę.</w:t>
      </w:r>
      <w:r w:rsidRPr="00471D51">
        <w:rPr>
          <w:rFonts w:ascii="Tahoma" w:hAnsi="Tahoma" w:cs="Tahoma"/>
          <w:sz w:val="20"/>
          <w:szCs w:val="20"/>
          <w:vertAlign w:val="superscript"/>
        </w:rPr>
        <w:t>1)</w:t>
      </w:r>
    </w:p>
    <w:p w14:paraId="45654AA1" w14:textId="54A95576" w:rsidR="00471D51" w:rsidRPr="00471D51" w:rsidRDefault="00471D51" w:rsidP="00115359">
      <w:pPr>
        <w:widowControl/>
        <w:numPr>
          <w:ilvl w:val="0"/>
          <w:numId w:val="418"/>
        </w:numPr>
        <w:tabs>
          <w:tab w:val="clear" w:pos="720"/>
        </w:tabs>
        <w:autoSpaceDN/>
        <w:ind w:left="301" w:hanging="301"/>
        <w:jc w:val="both"/>
        <w:textAlignment w:val="auto"/>
        <w:rPr>
          <w:rFonts w:ascii="Tahoma" w:hAnsi="Tahoma" w:cs="Tahoma"/>
          <w:sz w:val="20"/>
          <w:szCs w:val="20"/>
        </w:rPr>
      </w:pPr>
      <w:r w:rsidRPr="00471D51">
        <w:rPr>
          <w:rFonts w:ascii="Tahoma" w:hAnsi="Tahoma" w:cs="Tahoma"/>
          <w:sz w:val="20"/>
          <w:szCs w:val="20"/>
        </w:rPr>
        <w:t>Pełnomocnikiem do zawarcia umowy w sprawie zamówienia publicznego, Wykonawcy ustanowili …………….…</w:t>
      </w:r>
      <w:r w:rsidRPr="00471D51">
        <w:rPr>
          <w:rFonts w:ascii="Tahoma" w:hAnsi="Tahoma" w:cs="Tahoma"/>
          <w:sz w:val="20"/>
          <w:szCs w:val="20"/>
          <w:vertAlign w:val="superscript"/>
        </w:rPr>
        <w:t>1)</w:t>
      </w:r>
    </w:p>
    <w:p w14:paraId="59ECDBCE" w14:textId="77777777" w:rsidR="00471D51" w:rsidRPr="00471D51" w:rsidRDefault="00471D51" w:rsidP="00115359">
      <w:pPr>
        <w:widowControl/>
        <w:numPr>
          <w:ilvl w:val="0"/>
          <w:numId w:val="418"/>
        </w:numPr>
        <w:tabs>
          <w:tab w:val="clear" w:pos="720"/>
        </w:tabs>
        <w:autoSpaceDN/>
        <w:ind w:left="301" w:hanging="301"/>
        <w:jc w:val="both"/>
        <w:textAlignment w:val="auto"/>
        <w:rPr>
          <w:rFonts w:ascii="Tahoma" w:hAnsi="Tahoma" w:cs="Tahoma"/>
          <w:sz w:val="20"/>
          <w:szCs w:val="20"/>
        </w:rPr>
      </w:pPr>
      <w:r w:rsidRPr="00471D51">
        <w:rPr>
          <w:rFonts w:ascii="Tahoma" w:hAnsi="Tahoma" w:cs="Tahoma"/>
          <w:sz w:val="20"/>
          <w:szCs w:val="20"/>
        </w:rPr>
        <w:t>Wykonawcy ponoszą solidarną odpowiedzialność za wykonanie niniejszej umowy zgodnie z jej postanowieniami.</w:t>
      </w:r>
      <w:r w:rsidRPr="00471D51">
        <w:rPr>
          <w:rFonts w:ascii="Tahoma" w:hAnsi="Tahoma" w:cs="Tahoma"/>
          <w:sz w:val="20"/>
          <w:szCs w:val="20"/>
          <w:vertAlign w:val="superscript"/>
        </w:rPr>
        <w:t>1)</w:t>
      </w:r>
    </w:p>
    <w:p w14:paraId="6EB94C18" w14:textId="77777777" w:rsidR="00471D51" w:rsidRPr="00471D51" w:rsidRDefault="00471D51" w:rsidP="00115359">
      <w:pPr>
        <w:widowControl/>
        <w:numPr>
          <w:ilvl w:val="0"/>
          <w:numId w:val="418"/>
        </w:numPr>
        <w:tabs>
          <w:tab w:val="clear" w:pos="720"/>
        </w:tabs>
        <w:autoSpaceDN/>
        <w:ind w:left="301" w:hanging="301"/>
        <w:jc w:val="both"/>
        <w:textAlignment w:val="auto"/>
        <w:rPr>
          <w:rFonts w:ascii="Tahoma" w:hAnsi="Tahoma" w:cs="Tahoma"/>
          <w:sz w:val="20"/>
          <w:szCs w:val="20"/>
        </w:rPr>
      </w:pPr>
      <w:r w:rsidRPr="00471D51">
        <w:rPr>
          <w:rFonts w:ascii="Tahoma" w:hAnsi="Tahoma" w:cs="Tahoma"/>
          <w:sz w:val="20"/>
          <w:szCs w:val="20"/>
        </w:rPr>
        <w:t>Zamawiający może w ramach odpowiedzialności solidarnej żądać wykonania niniejszej umowy w całości lub w części od wszystkich wykonawców występujących wspólnie, od kilku z nich lub od każdego z osobna.</w:t>
      </w:r>
      <w:r w:rsidRPr="00471D51">
        <w:rPr>
          <w:rFonts w:ascii="Tahoma" w:hAnsi="Tahoma" w:cs="Tahoma"/>
          <w:sz w:val="20"/>
          <w:szCs w:val="20"/>
          <w:vertAlign w:val="superscript"/>
        </w:rPr>
        <w:t>1)</w:t>
      </w:r>
    </w:p>
    <w:p w14:paraId="55A921E3" w14:textId="77777777" w:rsidR="00471D51" w:rsidRPr="00471D51" w:rsidRDefault="00471D51" w:rsidP="00115359">
      <w:pPr>
        <w:widowControl/>
        <w:numPr>
          <w:ilvl w:val="0"/>
          <w:numId w:val="418"/>
        </w:numPr>
        <w:tabs>
          <w:tab w:val="clear" w:pos="720"/>
        </w:tabs>
        <w:autoSpaceDN/>
        <w:ind w:left="301" w:hanging="301"/>
        <w:jc w:val="both"/>
        <w:textAlignment w:val="auto"/>
        <w:rPr>
          <w:rFonts w:ascii="Tahoma" w:hAnsi="Tahoma" w:cs="Tahoma"/>
          <w:sz w:val="20"/>
          <w:szCs w:val="20"/>
        </w:rPr>
      </w:pPr>
      <w:r w:rsidRPr="00471D51">
        <w:rPr>
          <w:rFonts w:ascii="Tahoma" w:hAnsi="Tahoma" w:cs="Tahoma"/>
          <w:sz w:val="20"/>
          <w:szCs w:val="20"/>
        </w:rPr>
        <w:t>Wynagrodzenie Zamawiający wypłaci Wykonawcom w proporcjach przez nich uzgodnionych w formie pisemnej, w przypadku braku uzgodnienia – w proporcjach równych.</w:t>
      </w:r>
      <w:r w:rsidRPr="00471D51">
        <w:rPr>
          <w:rFonts w:ascii="Tahoma" w:hAnsi="Tahoma" w:cs="Tahoma"/>
          <w:sz w:val="20"/>
          <w:szCs w:val="20"/>
          <w:vertAlign w:val="superscript"/>
        </w:rPr>
        <w:t>1)</w:t>
      </w:r>
    </w:p>
    <w:p w14:paraId="5485F454" w14:textId="77777777" w:rsidR="00471D51" w:rsidRPr="00471D51" w:rsidRDefault="00471D51" w:rsidP="00471D51">
      <w:pPr>
        <w:jc w:val="center"/>
        <w:rPr>
          <w:rFonts w:ascii="Tahoma" w:hAnsi="Tahoma" w:cs="Tahoma"/>
          <w:b/>
          <w:sz w:val="20"/>
          <w:szCs w:val="20"/>
        </w:rPr>
      </w:pPr>
    </w:p>
    <w:p w14:paraId="31FB25D0" w14:textId="77777777" w:rsidR="00471D51" w:rsidRPr="00471D51" w:rsidRDefault="00471D51" w:rsidP="00471D51">
      <w:pPr>
        <w:jc w:val="center"/>
        <w:rPr>
          <w:rFonts w:ascii="Tahoma" w:hAnsi="Tahoma" w:cs="Tahoma"/>
          <w:b/>
          <w:sz w:val="20"/>
          <w:szCs w:val="20"/>
        </w:rPr>
      </w:pPr>
      <w:r w:rsidRPr="00471D51">
        <w:rPr>
          <w:rFonts w:ascii="Tahoma" w:hAnsi="Tahoma" w:cs="Tahoma"/>
          <w:b/>
          <w:sz w:val="20"/>
          <w:szCs w:val="20"/>
        </w:rPr>
        <w:t>§ 2.</w:t>
      </w:r>
    </w:p>
    <w:p w14:paraId="0AE67A9A" w14:textId="77777777" w:rsidR="00471D51" w:rsidRPr="00471D51" w:rsidRDefault="00471D51" w:rsidP="00471D51">
      <w:pPr>
        <w:autoSpaceDE w:val="0"/>
        <w:jc w:val="center"/>
        <w:rPr>
          <w:rFonts w:ascii="Tahoma" w:hAnsi="Tahoma" w:cs="Tahoma"/>
          <w:b/>
          <w:bCs/>
          <w:sz w:val="20"/>
          <w:szCs w:val="20"/>
        </w:rPr>
      </w:pPr>
      <w:r w:rsidRPr="00471D51">
        <w:rPr>
          <w:rFonts w:ascii="Tahoma" w:hAnsi="Tahoma" w:cs="Tahoma"/>
          <w:b/>
          <w:bCs/>
          <w:sz w:val="20"/>
          <w:szCs w:val="20"/>
        </w:rPr>
        <w:t>Podwykonawcy</w:t>
      </w:r>
    </w:p>
    <w:p w14:paraId="46FA17D9"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Wykonawca do wykonania przedmiotu umowy zaangażuje Podwykonawców w zakresie robót budowlanych:</w:t>
      </w:r>
    </w:p>
    <w:p w14:paraId="0371B8A0" w14:textId="77777777" w:rsidR="00471D51" w:rsidRPr="00471D51" w:rsidRDefault="00471D51" w:rsidP="00471D51">
      <w:pPr>
        <w:autoSpaceDE w:val="0"/>
        <w:jc w:val="center"/>
        <w:rPr>
          <w:rFonts w:ascii="Tahoma" w:hAnsi="Tahoma" w:cs="Tahoma"/>
          <w:sz w:val="20"/>
          <w:szCs w:val="20"/>
        </w:rPr>
      </w:pPr>
      <w:r w:rsidRPr="00471D51">
        <w:rPr>
          <w:rFonts w:ascii="Tahoma" w:hAnsi="Tahoma" w:cs="Tahoma"/>
          <w:sz w:val="20"/>
          <w:szCs w:val="20"/>
        </w:rPr>
        <w:t>………………………………………………………………………………………………………</w:t>
      </w:r>
    </w:p>
    <w:p w14:paraId="3CC48EF8" w14:textId="77777777" w:rsidR="00471D51" w:rsidRPr="00471D51" w:rsidRDefault="00471D51" w:rsidP="00471D51">
      <w:pPr>
        <w:autoSpaceDE w:val="0"/>
        <w:jc w:val="center"/>
        <w:rPr>
          <w:rFonts w:ascii="Tahoma" w:hAnsi="Tahoma" w:cs="Tahoma"/>
          <w:i/>
          <w:sz w:val="16"/>
          <w:szCs w:val="16"/>
        </w:rPr>
      </w:pPr>
      <w:r w:rsidRPr="00471D51">
        <w:rPr>
          <w:rFonts w:ascii="Tahoma" w:hAnsi="Tahoma" w:cs="Tahoma"/>
          <w:i/>
          <w:sz w:val="16"/>
          <w:szCs w:val="16"/>
        </w:rPr>
        <w:t>(*wpisać zakres robót budowlanych albo „wszystkie roboty budowlane zostaną wykonane własnymi siłami Wykonawcy”)</w:t>
      </w:r>
    </w:p>
    <w:p w14:paraId="2B0BD91F" w14:textId="65E88F3F"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Wykonawca następujące części zamówienia (dostawy i usługi) powierzy Podwykonawcom:</w:t>
      </w:r>
      <w:r>
        <w:rPr>
          <w:rFonts w:ascii="Tahoma" w:hAnsi="Tahoma" w:cs="Tahoma"/>
          <w:sz w:val="20"/>
          <w:szCs w:val="20"/>
        </w:rPr>
        <w:t>……………</w:t>
      </w:r>
      <w:r w:rsidRPr="00471D51">
        <w:rPr>
          <w:rFonts w:ascii="Tahoma" w:hAnsi="Tahoma" w:cs="Tahoma"/>
          <w:sz w:val="20"/>
          <w:szCs w:val="20"/>
        </w:rPr>
        <w:t>……………</w:t>
      </w:r>
    </w:p>
    <w:p w14:paraId="009550F5"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bCs/>
          <w:sz w:val="20"/>
          <w:szCs w:val="20"/>
        </w:rPr>
        <w:t xml:space="preserve">Jeżeli zmiana albo rezygnacja z Podwykonawcy dotyczy podmiotu, na którego zasoby Wykonawca powoływał się, na zasadach określonych w art. 22a ust. 1 ustawy </w:t>
      </w:r>
      <w:proofErr w:type="spellStart"/>
      <w:r w:rsidRPr="00471D51">
        <w:rPr>
          <w:rFonts w:ascii="Tahoma" w:hAnsi="Tahoma" w:cs="Tahoma"/>
          <w:bCs/>
          <w:sz w:val="20"/>
          <w:szCs w:val="20"/>
        </w:rPr>
        <w:t>Pzp</w:t>
      </w:r>
      <w:proofErr w:type="spellEnd"/>
      <w:r w:rsidRPr="00471D51">
        <w:rPr>
          <w:rFonts w:ascii="Tahoma" w:hAnsi="Tahoma" w:cs="Tahoma"/>
          <w:bCs/>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471D51">
        <w:rPr>
          <w:rFonts w:ascii="Tahoma" w:hAnsi="Tahoma" w:cs="Tahoma"/>
          <w:sz w:val="20"/>
          <w:szCs w:val="20"/>
        </w:rPr>
        <w:t>.</w:t>
      </w:r>
    </w:p>
    <w:p w14:paraId="7B4F808C"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40367E2"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01B51336"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1AAEA462" w14:textId="77777777" w:rsidR="00471D51" w:rsidRPr="00471D51" w:rsidRDefault="00471D51" w:rsidP="00471D51">
      <w:pPr>
        <w:autoSpaceDE w:val="0"/>
        <w:ind w:firstLine="360"/>
        <w:jc w:val="both"/>
        <w:rPr>
          <w:rFonts w:ascii="Tahoma" w:hAnsi="Tahoma" w:cs="Tahoma"/>
          <w:sz w:val="20"/>
          <w:szCs w:val="20"/>
        </w:rPr>
      </w:pPr>
      <w:r w:rsidRPr="00471D51">
        <w:rPr>
          <w:rFonts w:ascii="Tahoma" w:hAnsi="Tahoma" w:cs="Tahoma"/>
          <w:sz w:val="20"/>
          <w:szCs w:val="20"/>
        </w:rPr>
        <w:t>1)</w:t>
      </w:r>
      <w:r w:rsidRPr="00471D51">
        <w:rPr>
          <w:rFonts w:ascii="Tahoma" w:hAnsi="Tahoma" w:cs="Tahoma"/>
          <w:sz w:val="20"/>
          <w:szCs w:val="20"/>
        </w:rPr>
        <w:tab/>
        <w:t>niespełniającej wymagań określonych w specyfikacji istotnych warunków zamówienia;</w:t>
      </w:r>
    </w:p>
    <w:p w14:paraId="38E50C0F" w14:textId="77777777" w:rsidR="00471D51" w:rsidRPr="00471D51" w:rsidRDefault="00471D51" w:rsidP="00471D51">
      <w:pPr>
        <w:autoSpaceDE w:val="0"/>
        <w:ind w:left="360"/>
        <w:jc w:val="both"/>
        <w:rPr>
          <w:rFonts w:ascii="Tahoma" w:hAnsi="Tahoma" w:cs="Tahoma"/>
          <w:sz w:val="20"/>
          <w:szCs w:val="20"/>
        </w:rPr>
      </w:pPr>
      <w:r w:rsidRPr="00471D51">
        <w:rPr>
          <w:rFonts w:ascii="Tahoma" w:hAnsi="Tahoma" w:cs="Tahoma"/>
          <w:sz w:val="20"/>
          <w:szCs w:val="20"/>
        </w:rPr>
        <w:t>2)</w:t>
      </w:r>
      <w:r w:rsidRPr="00471D51">
        <w:rPr>
          <w:rFonts w:ascii="Tahoma" w:hAnsi="Tahoma" w:cs="Tahoma"/>
          <w:sz w:val="20"/>
          <w:szCs w:val="20"/>
        </w:rPr>
        <w:tab/>
        <w:t>gdy przewiduje termin zapłaty wynagrodzenia dłuższy niż określony w ust. 5.</w:t>
      </w:r>
    </w:p>
    <w:p w14:paraId="460C7EBB"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68669942"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3126433"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339ACF98"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u w:val="single"/>
        </w:rPr>
      </w:pPr>
      <w:r w:rsidRPr="00471D51">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551AD69B"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Wykonawca ponosi pełną odpowiedzialność za pracowników Podwykonawców i dalszych Podwykonawców.</w:t>
      </w:r>
    </w:p>
    <w:p w14:paraId="01A7D0BA"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Wykonawca odpowiada przed Zamawiającym za wszelkie działania i zaniechania swoich Podwykonawców i dalszych Podwykonawców jak za własne.</w:t>
      </w:r>
    </w:p>
    <w:p w14:paraId="1DFF2FF0"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61DEBEC9"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394A1DFE"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W przypadku, o którym mowa w ust. 14, jeżeli termin zapłaty wynagrodzenia jest dłuższy niż określony w ust. 5, Zamawiający informuje o tym Wykonawcę i wzywa go do doprowadzenia do zmiany tej umowy pod rygorem wystąpienia o zapłatę kary umownej.</w:t>
      </w:r>
    </w:p>
    <w:p w14:paraId="6B6D69E5"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Przepisy ust. 4 do 10 oraz 14 i 15 stosuje się odpowiednio do zmian umowy o podwykonawstwo.</w:t>
      </w:r>
    </w:p>
    <w:p w14:paraId="5F84611D"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748E772A" w14:textId="77777777" w:rsidR="00471D51" w:rsidRPr="00471D51" w:rsidRDefault="00471D51" w:rsidP="00115359">
      <w:pPr>
        <w:widowControl/>
        <w:numPr>
          <w:ilvl w:val="0"/>
          <w:numId w:val="421"/>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14:paraId="187E7A1A" w14:textId="77777777" w:rsidR="00471D51" w:rsidRPr="00471D51" w:rsidRDefault="00471D51" w:rsidP="00115359">
      <w:pPr>
        <w:widowControl/>
        <w:numPr>
          <w:ilvl w:val="1"/>
          <w:numId w:val="422"/>
        </w:numPr>
        <w:suppressAutoHyphens w:val="0"/>
        <w:autoSpaceDN/>
        <w:ind w:left="680" w:hanging="340"/>
        <w:jc w:val="both"/>
        <w:textAlignment w:val="auto"/>
        <w:rPr>
          <w:rFonts w:ascii="Tahoma" w:hAnsi="Tahoma" w:cs="Tahoma"/>
          <w:sz w:val="20"/>
          <w:szCs w:val="20"/>
        </w:rPr>
      </w:pPr>
      <w:r w:rsidRPr="00471D51">
        <w:rPr>
          <w:rFonts w:ascii="Tahoma" w:hAnsi="Tahoma" w:cs="Tahoma"/>
          <w:sz w:val="20"/>
          <w:szCs w:val="20"/>
        </w:rPr>
        <w:t>zakres robót przewidziany do wykonania - przedmiot umowy z Podwykonawcą  musi być tożsamy z zakresem umowy zawartej pomiędzy Zamawiającym i Wykonawcą,</w:t>
      </w:r>
    </w:p>
    <w:p w14:paraId="471EE407" w14:textId="77777777" w:rsidR="00471D51" w:rsidRPr="00471D51" w:rsidRDefault="00471D51" w:rsidP="00115359">
      <w:pPr>
        <w:widowControl/>
        <w:numPr>
          <w:ilvl w:val="1"/>
          <w:numId w:val="422"/>
        </w:numPr>
        <w:suppressAutoHyphens w:val="0"/>
        <w:autoSpaceDN/>
        <w:ind w:left="680" w:hanging="340"/>
        <w:jc w:val="both"/>
        <w:textAlignment w:val="auto"/>
        <w:rPr>
          <w:rFonts w:ascii="Tahoma" w:hAnsi="Tahoma" w:cs="Tahoma"/>
          <w:sz w:val="20"/>
          <w:szCs w:val="20"/>
        </w:rPr>
      </w:pPr>
      <w:r w:rsidRPr="00471D51">
        <w:rPr>
          <w:rFonts w:ascii="Tahoma" w:hAnsi="Tahoma" w:cs="Tahoma"/>
          <w:sz w:val="20"/>
          <w:szCs w:val="20"/>
        </w:rPr>
        <w:t>termin(y) realizacji - termin wykonania robót przez Podwykonawcę winien być zgodny z terminem wykonania przedmiotu Umowy zawartej pomiędzy Zamawiającym a Wykonawcą,</w:t>
      </w:r>
    </w:p>
    <w:p w14:paraId="071EBD4F" w14:textId="77777777" w:rsidR="00471D51" w:rsidRPr="00471D51" w:rsidRDefault="00471D51" w:rsidP="00115359">
      <w:pPr>
        <w:widowControl/>
        <w:numPr>
          <w:ilvl w:val="1"/>
          <w:numId w:val="422"/>
        </w:numPr>
        <w:suppressAutoHyphens w:val="0"/>
        <w:autoSpaceDN/>
        <w:ind w:left="680" w:hanging="340"/>
        <w:jc w:val="both"/>
        <w:textAlignment w:val="auto"/>
        <w:rPr>
          <w:rFonts w:ascii="Tahoma" w:hAnsi="Tahoma" w:cs="Tahoma"/>
          <w:sz w:val="20"/>
          <w:szCs w:val="20"/>
        </w:rPr>
      </w:pPr>
      <w:r w:rsidRPr="00471D51">
        <w:rPr>
          <w:rFonts w:ascii="Tahoma" w:hAnsi="Tahoma" w:cs="Tahoma"/>
          <w:sz w:val="20"/>
          <w:szCs w:val="20"/>
        </w:rPr>
        <w:t>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41512E3B" w14:textId="77777777" w:rsidR="00471D51" w:rsidRPr="00471D51" w:rsidRDefault="00471D51" w:rsidP="00115359">
      <w:pPr>
        <w:widowControl/>
        <w:numPr>
          <w:ilvl w:val="1"/>
          <w:numId w:val="422"/>
        </w:numPr>
        <w:suppressAutoHyphens w:val="0"/>
        <w:autoSpaceDN/>
        <w:ind w:left="680" w:hanging="340"/>
        <w:jc w:val="both"/>
        <w:textAlignment w:val="auto"/>
        <w:rPr>
          <w:rFonts w:ascii="Tahoma" w:hAnsi="Tahoma" w:cs="Tahoma"/>
          <w:sz w:val="20"/>
          <w:szCs w:val="20"/>
        </w:rPr>
      </w:pPr>
      <w:r w:rsidRPr="00471D51">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14:paraId="62675F8E" w14:textId="77777777" w:rsidR="00471D51" w:rsidRPr="00471D51" w:rsidRDefault="00471D51" w:rsidP="00115359">
      <w:pPr>
        <w:widowControl/>
        <w:numPr>
          <w:ilvl w:val="1"/>
          <w:numId w:val="422"/>
        </w:numPr>
        <w:suppressAutoHyphens w:val="0"/>
        <w:autoSpaceDN/>
        <w:ind w:left="680" w:hanging="340"/>
        <w:jc w:val="both"/>
        <w:textAlignment w:val="auto"/>
        <w:rPr>
          <w:rFonts w:ascii="Tahoma" w:hAnsi="Tahoma" w:cs="Tahoma"/>
          <w:sz w:val="20"/>
          <w:szCs w:val="20"/>
        </w:rPr>
      </w:pPr>
      <w:r w:rsidRPr="00471D51">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32C9A76C" w14:textId="77777777" w:rsidR="00471D51" w:rsidRPr="00471D51" w:rsidRDefault="00471D51" w:rsidP="00115359">
      <w:pPr>
        <w:widowControl/>
        <w:numPr>
          <w:ilvl w:val="1"/>
          <w:numId w:val="422"/>
        </w:numPr>
        <w:suppressAutoHyphens w:val="0"/>
        <w:autoSpaceDN/>
        <w:ind w:left="680" w:hanging="340"/>
        <w:jc w:val="both"/>
        <w:textAlignment w:val="auto"/>
        <w:rPr>
          <w:rFonts w:ascii="Tahoma" w:hAnsi="Tahoma" w:cs="Tahoma"/>
          <w:sz w:val="20"/>
          <w:szCs w:val="20"/>
        </w:rPr>
      </w:pPr>
      <w:r w:rsidRPr="00471D51">
        <w:rPr>
          <w:rFonts w:ascii="Tahoma" w:hAnsi="Tahoma" w:cs="Tahoma"/>
          <w:sz w:val="20"/>
          <w:szCs w:val="20"/>
        </w:rPr>
        <w:t>postanowienie o obowiązku uzyskania zgody Zamawiającego i Wykonawcy na zawarcie umowy przez Podwykonawcę z dalszymi Podwykonawcami,</w:t>
      </w:r>
    </w:p>
    <w:p w14:paraId="7D28B618" w14:textId="77777777" w:rsidR="00471D51" w:rsidRPr="00471D51" w:rsidRDefault="00471D51" w:rsidP="00115359">
      <w:pPr>
        <w:widowControl/>
        <w:numPr>
          <w:ilvl w:val="1"/>
          <w:numId w:val="422"/>
        </w:numPr>
        <w:suppressAutoHyphens w:val="0"/>
        <w:autoSpaceDN/>
        <w:ind w:left="680" w:hanging="340"/>
        <w:jc w:val="both"/>
        <w:textAlignment w:val="auto"/>
        <w:rPr>
          <w:rFonts w:ascii="Tahoma" w:hAnsi="Tahoma" w:cs="Tahoma"/>
          <w:sz w:val="20"/>
          <w:szCs w:val="20"/>
        </w:rPr>
      </w:pPr>
      <w:r w:rsidRPr="00471D51">
        <w:rPr>
          <w:rFonts w:ascii="Tahoma" w:hAnsi="Tahoma" w:cs="Tahoma"/>
          <w:sz w:val="20"/>
          <w:szCs w:val="20"/>
        </w:rPr>
        <w:t>postanowienia w zakresie rozwiązania umowy z Podwykonawcą w przypadku rozwiązania podstawowej umowy,</w:t>
      </w:r>
    </w:p>
    <w:p w14:paraId="1DDEAB16" w14:textId="77777777" w:rsidR="00471D51" w:rsidRPr="00471D51" w:rsidRDefault="00471D51" w:rsidP="00115359">
      <w:pPr>
        <w:widowControl/>
        <w:numPr>
          <w:ilvl w:val="1"/>
          <w:numId w:val="422"/>
        </w:numPr>
        <w:suppressAutoHyphens w:val="0"/>
        <w:autoSpaceDN/>
        <w:ind w:left="680" w:hanging="340"/>
        <w:jc w:val="both"/>
        <w:textAlignment w:val="auto"/>
        <w:rPr>
          <w:rFonts w:ascii="Tahoma" w:hAnsi="Tahoma" w:cs="Tahoma"/>
          <w:sz w:val="20"/>
          <w:szCs w:val="20"/>
        </w:rPr>
      </w:pPr>
      <w:r w:rsidRPr="00471D51">
        <w:rPr>
          <w:rFonts w:ascii="Tahoma" w:hAnsi="Tahoma" w:cs="Tahoma"/>
          <w:sz w:val="20"/>
          <w:szCs w:val="20"/>
        </w:rPr>
        <w:t>postanowienia w zakresie obowiązku potwierdzenia / dokumentowania uzyskanych należności za zrealizowaną część lub całość przedmiotu umowy.</w:t>
      </w:r>
    </w:p>
    <w:p w14:paraId="025621EB" w14:textId="77777777" w:rsidR="00471D51" w:rsidRPr="00471D51" w:rsidRDefault="00471D51" w:rsidP="00471D51">
      <w:pPr>
        <w:autoSpaceDE w:val="0"/>
        <w:jc w:val="center"/>
        <w:rPr>
          <w:rFonts w:ascii="Tahoma" w:hAnsi="Tahoma" w:cs="Tahoma"/>
          <w:sz w:val="20"/>
          <w:szCs w:val="20"/>
        </w:rPr>
      </w:pPr>
    </w:p>
    <w:p w14:paraId="3D5FED51" w14:textId="77777777" w:rsidR="00471D51" w:rsidRPr="00471D51" w:rsidRDefault="00471D51" w:rsidP="00471D51">
      <w:pPr>
        <w:autoSpaceDE w:val="0"/>
        <w:adjustRightInd w:val="0"/>
        <w:jc w:val="center"/>
        <w:rPr>
          <w:rFonts w:ascii="Tahoma" w:hAnsi="Tahoma" w:cs="Tahoma"/>
          <w:b/>
          <w:bCs/>
          <w:sz w:val="20"/>
          <w:szCs w:val="20"/>
        </w:rPr>
      </w:pPr>
      <w:r w:rsidRPr="00471D51">
        <w:rPr>
          <w:rFonts w:ascii="Tahoma" w:hAnsi="Tahoma" w:cs="Tahoma"/>
          <w:b/>
          <w:bCs/>
          <w:sz w:val="20"/>
          <w:szCs w:val="20"/>
        </w:rPr>
        <w:t>§ 3.</w:t>
      </w:r>
    </w:p>
    <w:p w14:paraId="24201811" w14:textId="77777777" w:rsidR="00471D51" w:rsidRPr="00471D51" w:rsidRDefault="00471D51" w:rsidP="00471D51">
      <w:pPr>
        <w:autoSpaceDE w:val="0"/>
        <w:adjustRightInd w:val="0"/>
        <w:jc w:val="center"/>
        <w:rPr>
          <w:rFonts w:ascii="Tahoma" w:hAnsi="Tahoma" w:cs="Tahoma"/>
          <w:b/>
          <w:bCs/>
          <w:sz w:val="20"/>
          <w:szCs w:val="20"/>
        </w:rPr>
      </w:pPr>
      <w:r w:rsidRPr="00471D51">
        <w:rPr>
          <w:rFonts w:ascii="Tahoma" w:hAnsi="Tahoma" w:cs="Tahoma"/>
          <w:b/>
          <w:bCs/>
          <w:sz w:val="20"/>
          <w:szCs w:val="20"/>
        </w:rPr>
        <w:t>Termin wykonania</w:t>
      </w:r>
    </w:p>
    <w:p w14:paraId="7E481445" w14:textId="77777777" w:rsidR="00471D51" w:rsidRPr="00471D51" w:rsidRDefault="00471D51" w:rsidP="00115359">
      <w:pPr>
        <w:widowControl/>
        <w:numPr>
          <w:ilvl w:val="0"/>
          <w:numId w:val="456"/>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 xml:space="preserve">Termin realizacji całego przedmiotu umowy </w:t>
      </w:r>
      <w:r w:rsidRPr="00471D51">
        <w:rPr>
          <w:rFonts w:ascii="Tahoma" w:hAnsi="Tahoma" w:cs="Tahoma"/>
          <w:b/>
          <w:bCs/>
          <w:sz w:val="20"/>
          <w:szCs w:val="20"/>
        </w:rPr>
        <w:t>do dnia ………………… r.</w:t>
      </w:r>
      <w:r w:rsidRPr="00471D51">
        <w:rPr>
          <w:rFonts w:ascii="Tahoma" w:hAnsi="Tahoma" w:cs="Tahoma"/>
          <w:sz w:val="20"/>
          <w:szCs w:val="20"/>
        </w:rPr>
        <w:t xml:space="preserve"> Za datę zakończenia realizacji przedmiotu umowy uznaje się datę podpisania protokołu końcowego robót przez Strony.</w:t>
      </w:r>
    </w:p>
    <w:p w14:paraId="2E3EA1F0" w14:textId="77777777" w:rsidR="00471D51" w:rsidRPr="00471D51" w:rsidRDefault="00471D51" w:rsidP="00115359">
      <w:pPr>
        <w:widowControl/>
        <w:numPr>
          <w:ilvl w:val="0"/>
          <w:numId w:val="456"/>
        </w:numPr>
        <w:tabs>
          <w:tab w:val="clear" w:pos="360"/>
        </w:tabs>
        <w:autoSpaceDN/>
        <w:ind w:left="301" w:hanging="301"/>
        <w:jc w:val="both"/>
        <w:textAlignment w:val="auto"/>
        <w:rPr>
          <w:rFonts w:ascii="Tahoma" w:hAnsi="Tahoma" w:cs="Tahoma"/>
          <w:sz w:val="20"/>
          <w:szCs w:val="20"/>
        </w:rPr>
      </w:pPr>
      <w:r w:rsidRPr="00471D51">
        <w:rPr>
          <w:rFonts w:ascii="Tahoma" w:hAnsi="Tahoma" w:cs="Tahoma"/>
          <w:sz w:val="20"/>
          <w:szCs w:val="20"/>
        </w:rPr>
        <w:t xml:space="preserve">Rozpoczęcie realizacji robót nastąpi w terminie do </w:t>
      </w:r>
      <w:r w:rsidRPr="00471D51">
        <w:rPr>
          <w:rFonts w:ascii="Tahoma" w:hAnsi="Tahoma" w:cs="Tahoma"/>
          <w:b/>
          <w:sz w:val="20"/>
          <w:szCs w:val="20"/>
        </w:rPr>
        <w:t>7 dni</w:t>
      </w:r>
      <w:r w:rsidRPr="00471D51">
        <w:rPr>
          <w:rFonts w:ascii="Tahoma" w:hAnsi="Tahoma" w:cs="Tahoma"/>
          <w:sz w:val="20"/>
          <w:szCs w:val="20"/>
        </w:rPr>
        <w:t xml:space="preserve"> od dnia przekazania Wykonawcy terenu budowy.</w:t>
      </w:r>
    </w:p>
    <w:p w14:paraId="33D74C3B" w14:textId="77777777" w:rsidR="00471D51" w:rsidRPr="00471D51" w:rsidRDefault="00471D51" w:rsidP="00471D51">
      <w:pPr>
        <w:autoSpaceDE w:val="0"/>
        <w:adjustRightInd w:val="0"/>
        <w:jc w:val="center"/>
        <w:rPr>
          <w:rFonts w:ascii="Tahoma" w:hAnsi="Tahoma" w:cs="Tahoma"/>
          <w:bCs/>
          <w:sz w:val="20"/>
          <w:szCs w:val="20"/>
        </w:rPr>
      </w:pPr>
    </w:p>
    <w:p w14:paraId="65943751" w14:textId="77777777" w:rsidR="00471D51" w:rsidRPr="00471D51" w:rsidRDefault="00471D51" w:rsidP="00471D51">
      <w:pPr>
        <w:autoSpaceDE w:val="0"/>
        <w:adjustRightInd w:val="0"/>
        <w:jc w:val="center"/>
        <w:rPr>
          <w:rFonts w:ascii="Tahoma" w:hAnsi="Tahoma" w:cs="Tahoma"/>
          <w:sz w:val="20"/>
          <w:szCs w:val="20"/>
        </w:rPr>
      </w:pPr>
      <w:r w:rsidRPr="00471D51">
        <w:rPr>
          <w:rFonts w:ascii="Tahoma" w:hAnsi="Tahoma" w:cs="Tahoma"/>
          <w:b/>
          <w:bCs/>
          <w:sz w:val="20"/>
          <w:szCs w:val="20"/>
        </w:rPr>
        <w:t>§ 4.</w:t>
      </w:r>
    </w:p>
    <w:p w14:paraId="021B0E00" w14:textId="77777777" w:rsidR="00471D51" w:rsidRPr="00471D51" w:rsidRDefault="00471D51" w:rsidP="00471D51">
      <w:pPr>
        <w:jc w:val="center"/>
        <w:rPr>
          <w:rFonts w:ascii="Tahoma" w:hAnsi="Tahoma" w:cs="Tahoma"/>
          <w:b/>
          <w:sz w:val="20"/>
          <w:szCs w:val="20"/>
        </w:rPr>
      </w:pPr>
      <w:r w:rsidRPr="00471D51">
        <w:rPr>
          <w:rFonts w:ascii="Tahoma" w:hAnsi="Tahoma" w:cs="Tahoma"/>
          <w:b/>
          <w:sz w:val="20"/>
          <w:szCs w:val="20"/>
        </w:rPr>
        <w:t>Obowiązki stron</w:t>
      </w:r>
    </w:p>
    <w:p w14:paraId="62F4B4DE" w14:textId="77777777" w:rsidR="00471D51" w:rsidRPr="00471D51" w:rsidRDefault="00471D51" w:rsidP="00115359">
      <w:pPr>
        <w:widowControl/>
        <w:numPr>
          <w:ilvl w:val="0"/>
          <w:numId w:val="424"/>
        </w:numPr>
        <w:autoSpaceDN/>
        <w:ind w:left="301" w:hanging="301"/>
        <w:jc w:val="both"/>
        <w:textAlignment w:val="auto"/>
        <w:rPr>
          <w:rFonts w:ascii="Tahoma" w:hAnsi="Tahoma" w:cs="Tahoma"/>
          <w:sz w:val="20"/>
          <w:szCs w:val="20"/>
        </w:rPr>
      </w:pPr>
      <w:r w:rsidRPr="00471D51">
        <w:rPr>
          <w:rFonts w:ascii="Tahoma" w:hAnsi="Tahoma" w:cs="Tahoma"/>
          <w:sz w:val="20"/>
          <w:szCs w:val="20"/>
        </w:rPr>
        <w:t>Do obowiązków Zamawiającego należy:</w:t>
      </w:r>
    </w:p>
    <w:p w14:paraId="60CBA28F" w14:textId="77777777" w:rsidR="00471D51" w:rsidRPr="00471D51" w:rsidRDefault="00471D51" w:rsidP="00115359">
      <w:pPr>
        <w:widowControl/>
        <w:numPr>
          <w:ilvl w:val="0"/>
          <w:numId w:val="423"/>
        </w:numPr>
        <w:autoSpaceDN/>
        <w:ind w:left="692" w:hanging="352"/>
        <w:jc w:val="both"/>
        <w:textAlignment w:val="auto"/>
        <w:rPr>
          <w:rFonts w:ascii="Tahoma" w:hAnsi="Tahoma" w:cs="Tahoma"/>
          <w:sz w:val="20"/>
          <w:szCs w:val="20"/>
        </w:rPr>
      </w:pPr>
      <w:r w:rsidRPr="00471D51">
        <w:rPr>
          <w:rFonts w:ascii="Tahoma" w:hAnsi="Tahoma" w:cs="Tahoma"/>
          <w:sz w:val="20"/>
          <w:szCs w:val="20"/>
        </w:rPr>
        <w:t>przekazanie Wykonawcy dokumentacji projektowej i specyfikacji technicznej wykonania i odbioru robót budowlanych najpóźniej w dniu zawarcia umowy,</w:t>
      </w:r>
    </w:p>
    <w:p w14:paraId="7F2826BB" w14:textId="77777777" w:rsidR="00471D51" w:rsidRPr="00471D51" w:rsidRDefault="00471D51" w:rsidP="00115359">
      <w:pPr>
        <w:widowControl/>
        <w:numPr>
          <w:ilvl w:val="0"/>
          <w:numId w:val="423"/>
        </w:numPr>
        <w:autoSpaceDN/>
        <w:ind w:left="692" w:hanging="352"/>
        <w:jc w:val="both"/>
        <w:textAlignment w:val="auto"/>
        <w:rPr>
          <w:rFonts w:ascii="Tahoma" w:hAnsi="Tahoma" w:cs="Tahoma"/>
          <w:sz w:val="20"/>
          <w:szCs w:val="20"/>
        </w:rPr>
      </w:pPr>
      <w:r w:rsidRPr="00471D51">
        <w:rPr>
          <w:rFonts w:ascii="Tahoma" w:hAnsi="Tahoma" w:cs="Tahoma"/>
          <w:sz w:val="20"/>
          <w:szCs w:val="20"/>
        </w:rPr>
        <w:t xml:space="preserve">wprowadzenie i pisemne przekazanie terenu budowy </w:t>
      </w:r>
      <w:r w:rsidRPr="00471D51">
        <w:rPr>
          <w:rFonts w:ascii="Tahoma" w:hAnsi="Tahoma" w:cs="Tahoma"/>
          <w:kern w:val="22"/>
          <w:sz w:val="20"/>
          <w:szCs w:val="20"/>
        </w:rPr>
        <w:t>nastąpi w dniu ……………………………</w:t>
      </w:r>
      <w:r w:rsidRPr="00471D51">
        <w:rPr>
          <w:rFonts w:ascii="Tahoma" w:hAnsi="Tahoma" w:cs="Tahoma"/>
          <w:sz w:val="20"/>
          <w:szCs w:val="20"/>
        </w:rPr>
        <w:t>,</w:t>
      </w:r>
    </w:p>
    <w:p w14:paraId="4262CB85" w14:textId="77777777" w:rsidR="00471D51" w:rsidRPr="00471D51" w:rsidRDefault="00471D51" w:rsidP="00115359">
      <w:pPr>
        <w:widowControl/>
        <w:numPr>
          <w:ilvl w:val="0"/>
          <w:numId w:val="423"/>
        </w:numPr>
        <w:autoSpaceDN/>
        <w:ind w:left="692" w:hanging="352"/>
        <w:jc w:val="both"/>
        <w:textAlignment w:val="auto"/>
        <w:rPr>
          <w:rFonts w:ascii="Tahoma" w:hAnsi="Tahoma" w:cs="Tahoma"/>
          <w:sz w:val="20"/>
          <w:szCs w:val="20"/>
        </w:rPr>
      </w:pPr>
      <w:r w:rsidRPr="00471D51">
        <w:rPr>
          <w:rFonts w:ascii="Tahoma" w:hAnsi="Tahoma" w:cs="Tahoma"/>
          <w:sz w:val="20"/>
          <w:szCs w:val="20"/>
        </w:rPr>
        <w:t>zapewnienie na swój koszt nadzoru inwestorskiego,</w:t>
      </w:r>
    </w:p>
    <w:p w14:paraId="63268342" w14:textId="77777777" w:rsidR="00471D51" w:rsidRPr="00471D51" w:rsidRDefault="00471D51" w:rsidP="00115359">
      <w:pPr>
        <w:widowControl/>
        <w:numPr>
          <w:ilvl w:val="0"/>
          <w:numId w:val="423"/>
        </w:numPr>
        <w:autoSpaceDN/>
        <w:ind w:left="692" w:hanging="352"/>
        <w:jc w:val="both"/>
        <w:textAlignment w:val="auto"/>
        <w:rPr>
          <w:rFonts w:ascii="Tahoma" w:hAnsi="Tahoma" w:cs="Tahoma"/>
          <w:sz w:val="20"/>
          <w:szCs w:val="20"/>
        </w:rPr>
      </w:pPr>
      <w:r w:rsidRPr="00471D51">
        <w:rPr>
          <w:rFonts w:ascii="Tahoma" w:hAnsi="Tahoma" w:cs="Tahoma"/>
          <w:sz w:val="20"/>
          <w:szCs w:val="20"/>
        </w:rPr>
        <w:t>odebranie przedmiotu umowy po sprawdzeniu prawidłowości jego wykonania na zasadach określonych w niniejszej umowie,</w:t>
      </w:r>
    </w:p>
    <w:p w14:paraId="578661ED" w14:textId="77777777" w:rsidR="00471D51" w:rsidRPr="00471D51" w:rsidRDefault="00471D51" w:rsidP="00115359">
      <w:pPr>
        <w:widowControl/>
        <w:numPr>
          <w:ilvl w:val="0"/>
          <w:numId w:val="423"/>
        </w:numPr>
        <w:autoSpaceDN/>
        <w:ind w:left="692" w:hanging="352"/>
        <w:jc w:val="both"/>
        <w:textAlignment w:val="auto"/>
        <w:rPr>
          <w:rFonts w:ascii="Tahoma" w:hAnsi="Tahoma" w:cs="Tahoma"/>
          <w:sz w:val="20"/>
          <w:szCs w:val="20"/>
        </w:rPr>
      </w:pPr>
      <w:r w:rsidRPr="00471D51">
        <w:rPr>
          <w:rFonts w:ascii="Tahoma" w:hAnsi="Tahoma" w:cs="Tahoma"/>
          <w:sz w:val="20"/>
          <w:szCs w:val="20"/>
        </w:rPr>
        <w:t>terminowa zapłata wynagrodzenia za wykonane i odebrane roboty przy zachowaniu ustalonych w umowie warunków.</w:t>
      </w:r>
    </w:p>
    <w:p w14:paraId="5967B0F7" w14:textId="77777777" w:rsidR="00471D51" w:rsidRPr="00471D51" w:rsidRDefault="00471D51" w:rsidP="00115359">
      <w:pPr>
        <w:widowControl/>
        <w:numPr>
          <w:ilvl w:val="2"/>
          <w:numId w:val="426"/>
        </w:numPr>
        <w:tabs>
          <w:tab w:val="clear" w:pos="737"/>
        </w:tabs>
        <w:autoSpaceDN/>
        <w:ind w:left="301" w:hanging="301"/>
        <w:jc w:val="both"/>
        <w:textAlignment w:val="auto"/>
        <w:rPr>
          <w:rFonts w:ascii="Tahoma" w:hAnsi="Tahoma" w:cs="Tahoma"/>
          <w:sz w:val="20"/>
          <w:szCs w:val="20"/>
        </w:rPr>
      </w:pPr>
      <w:r w:rsidRPr="00471D51">
        <w:rPr>
          <w:rFonts w:ascii="Tahoma" w:hAnsi="Tahoma" w:cs="Tahoma"/>
          <w:sz w:val="20"/>
          <w:szCs w:val="20"/>
        </w:rPr>
        <w:t>Do obowiązków Wykonawcy należy:</w:t>
      </w:r>
    </w:p>
    <w:p w14:paraId="79FCD4D6"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737DFF2A" w14:textId="3F26060D" w:rsidR="00471D51" w:rsidRPr="00377846" w:rsidRDefault="00471D51" w:rsidP="00115359">
      <w:pPr>
        <w:widowControl/>
        <w:numPr>
          <w:ilvl w:val="0"/>
          <w:numId w:val="425"/>
        </w:numPr>
        <w:tabs>
          <w:tab w:val="clear" w:pos="785"/>
          <w:tab w:val="num" w:pos="567"/>
        </w:tabs>
        <w:autoSpaceDN/>
        <w:ind w:left="567"/>
        <w:jc w:val="both"/>
        <w:textAlignment w:val="auto"/>
        <w:rPr>
          <w:rFonts w:ascii="Tahoma" w:hAnsi="Tahoma" w:cs="Tahoma"/>
          <w:sz w:val="20"/>
          <w:szCs w:val="20"/>
        </w:rPr>
      </w:pPr>
      <w:r w:rsidRPr="00377846">
        <w:rPr>
          <w:rFonts w:ascii="Tahoma" w:hAnsi="Tahoma" w:cs="Tahoma"/>
          <w:sz w:val="20"/>
          <w:szCs w:val="20"/>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w:t>
      </w:r>
      <w:r w:rsidR="00C03980" w:rsidRPr="00377846">
        <w:rPr>
          <w:rFonts w:ascii="Tahoma" w:hAnsi="Tahoma" w:cs="Tahoma"/>
          <w:sz w:val="20"/>
          <w:szCs w:val="20"/>
        </w:rPr>
        <w:t>22</w:t>
      </w:r>
      <w:r w:rsidRPr="00377846">
        <w:rPr>
          <w:rFonts w:ascii="Tahoma" w:hAnsi="Tahoma" w:cs="Tahoma"/>
          <w:sz w:val="20"/>
          <w:szCs w:val="20"/>
        </w:rPr>
        <w:t>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43B2DDFA"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przejęcie terenu budowy w wyznaczonym przez Zamawiającego terminie,</w:t>
      </w:r>
    </w:p>
    <w:p w14:paraId="3FFA9311"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prowadzenie dokumentacji budowy przez cały okres realizacji robót,</w:t>
      </w:r>
    </w:p>
    <w:p w14:paraId="0AE8C573"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zagospodarowanie i zabezpieczenie terenu budowy, w tym między innymi: zorganizowanie stanowiska ppoż., urządzenie zaplecza sanitarnego i socjalnego, wyznaczenie stref niebezpiecznych i oznakowanie terenu, urządzenie składowisk materiałów,</w:t>
      </w:r>
    </w:p>
    <w:p w14:paraId="1EEB9130" w14:textId="77777777" w:rsidR="00471D51" w:rsidRPr="00471D51" w:rsidRDefault="00471D51" w:rsidP="00115359">
      <w:pPr>
        <w:widowControl/>
        <w:numPr>
          <w:ilvl w:val="0"/>
          <w:numId w:val="425"/>
        </w:numPr>
        <w:tabs>
          <w:tab w:val="clear" w:pos="785"/>
          <w:tab w:val="num" w:pos="567"/>
        </w:tabs>
        <w:suppressAutoHyphens w:val="0"/>
        <w:autoSpaceDE w:val="0"/>
        <w:adjustRightInd w:val="0"/>
        <w:ind w:left="567"/>
        <w:jc w:val="both"/>
        <w:textAlignment w:val="auto"/>
        <w:rPr>
          <w:rFonts w:ascii="Tahoma" w:hAnsi="Tahoma" w:cs="Tahoma"/>
          <w:sz w:val="20"/>
          <w:szCs w:val="20"/>
        </w:rPr>
      </w:pPr>
      <w:r w:rsidRPr="00471D51">
        <w:rPr>
          <w:rFonts w:ascii="Tahoma" w:hAnsi="Tahoma" w:cs="Tahoma"/>
          <w:sz w:val="20"/>
          <w:szCs w:val="20"/>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4E2DB20F" w14:textId="77777777" w:rsidR="00471D51" w:rsidRPr="00471D51" w:rsidRDefault="00471D51" w:rsidP="00115359">
      <w:pPr>
        <w:widowControl/>
        <w:numPr>
          <w:ilvl w:val="0"/>
          <w:numId w:val="425"/>
        </w:numPr>
        <w:tabs>
          <w:tab w:val="clear" w:pos="785"/>
          <w:tab w:val="num" w:pos="567"/>
        </w:tabs>
        <w:suppressAutoHyphens w:val="0"/>
        <w:autoSpaceDE w:val="0"/>
        <w:adjustRightInd w:val="0"/>
        <w:ind w:left="567"/>
        <w:jc w:val="both"/>
        <w:textAlignment w:val="auto"/>
        <w:rPr>
          <w:rFonts w:ascii="Tahoma" w:hAnsi="Tahoma" w:cs="Tahoma"/>
          <w:sz w:val="20"/>
          <w:szCs w:val="20"/>
        </w:rPr>
      </w:pPr>
      <w:r w:rsidRPr="00471D51">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4A14B833" w14:textId="77777777" w:rsidR="00471D51" w:rsidRPr="00471D51" w:rsidRDefault="00471D51" w:rsidP="00115359">
      <w:pPr>
        <w:widowControl/>
        <w:numPr>
          <w:ilvl w:val="0"/>
          <w:numId w:val="425"/>
        </w:numPr>
        <w:tabs>
          <w:tab w:val="clear" w:pos="785"/>
          <w:tab w:val="num" w:pos="567"/>
        </w:tabs>
        <w:suppressAutoHyphens w:val="0"/>
        <w:autoSpaceDE w:val="0"/>
        <w:adjustRightInd w:val="0"/>
        <w:ind w:left="567"/>
        <w:jc w:val="both"/>
        <w:textAlignment w:val="auto"/>
        <w:rPr>
          <w:rFonts w:ascii="Tahoma" w:hAnsi="Tahoma" w:cs="Tahoma"/>
          <w:sz w:val="20"/>
          <w:szCs w:val="20"/>
        </w:rPr>
      </w:pPr>
      <w:r w:rsidRPr="00471D51">
        <w:rPr>
          <w:rFonts w:ascii="Tahoma" w:hAnsi="Tahoma" w:cs="Tahoma"/>
          <w:sz w:val="20"/>
          <w:szCs w:val="20"/>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17EB52B3" w14:textId="77777777" w:rsidR="00471D51" w:rsidRPr="00471D51" w:rsidRDefault="00471D51" w:rsidP="00115359">
      <w:pPr>
        <w:widowControl/>
        <w:numPr>
          <w:ilvl w:val="0"/>
          <w:numId w:val="425"/>
        </w:numPr>
        <w:tabs>
          <w:tab w:val="clear" w:pos="785"/>
          <w:tab w:val="num" w:pos="567"/>
        </w:tabs>
        <w:suppressAutoHyphens w:val="0"/>
        <w:autoSpaceDE w:val="0"/>
        <w:adjustRightInd w:val="0"/>
        <w:ind w:left="567"/>
        <w:jc w:val="both"/>
        <w:textAlignment w:val="auto"/>
        <w:rPr>
          <w:rFonts w:ascii="Tahoma" w:hAnsi="Tahoma" w:cs="Tahoma"/>
          <w:sz w:val="20"/>
          <w:szCs w:val="20"/>
        </w:rPr>
      </w:pPr>
      <w:r w:rsidRPr="00471D51">
        <w:rPr>
          <w:rFonts w:ascii="Tahoma" w:hAnsi="Tahoma" w:cs="Tahoma"/>
          <w:sz w:val="20"/>
          <w:szCs w:val="20"/>
        </w:rPr>
        <w:t>zorganizowanie robót w systemie wielozmianowym, jeżeli będzie to niezbędne dla zachowania terminu wykonania całego przedmiotu umowy</w:t>
      </w:r>
      <w:r w:rsidRPr="00471D51">
        <w:rPr>
          <w:rFonts w:ascii="Tahoma" w:hAnsi="Tahoma" w:cs="Tahoma"/>
          <w:bCs/>
          <w:sz w:val="20"/>
          <w:szCs w:val="20"/>
        </w:rPr>
        <w:t>,</w:t>
      </w:r>
    </w:p>
    <w:p w14:paraId="39D04C28" w14:textId="77777777" w:rsidR="00471D51" w:rsidRPr="00471D51" w:rsidRDefault="00471D51" w:rsidP="00115359">
      <w:pPr>
        <w:widowControl/>
        <w:numPr>
          <w:ilvl w:val="0"/>
          <w:numId w:val="425"/>
        </w:numPr>
        <w:tabs>
          <w:tab w:val="clear" w:pos="785"/>
          <w:tab w:val="num" w:pos="567"/>
        </w:tabs>
        <w:suppressAutoHyphens w:val="0"/>
        <w:autoSpaceDE w:val="0"/>
        <w:adjustRightInd w:val="0"/>
        <w:ind w:left="567"/>
        <w:jc w:val="both"/>
        <w:textAlignment w:val="auto"/>
        <w:rPr>
          <w:rFonts w:ascii="Tahoma" w:hAnsi="Tahoma" w:cs="Tahoma"/>
          <w:sz w:val="20"/>
          <w:szCs w:val="20"/>
        </w:rPr>
      </w:pPr>
      <w:r w:rsidRPr="00471D51">
        <w:rPr>
          <w:rFonts w:ascii="Tahoma" w:hAnsi="Tahoma" w:cs="Tahoma"/>
          <w:bCs/>
          <w:sz w:val="20"/>
          <w:szCs w:val="20"/>
        </w:rPr>
        <w:t>zorganizowanie robót w taki sposób, żeby nie utrudniać dojścia i pracy w budynku, roboty prowadzone będą w czynnym obiekcie – placówce oświatowej,</w:t>
      </w:r>
    </w:p>
    <w:p w14:paraId="07067E0A" w14:textId="77777777" w:rsidR="00471D51" w:rsidRPr="00471D51" w:rsidRDefault="00471D51" w:rsidP="00115359">
      <w:pPr>
        <w:widowControl/>
        <w:numPr>
          <w:ilvl w:val="0"/>
          <w:numId w:val="425"/>
        </w:numPr>
        <w:tabs>
          <w:tab w:val="clear" w:pos="785"/>
          <w:tab w:val="num" w:pos="567"/>
        </w:tabs>
        <w:suppressAutoHyphens w:val="0"/>
        <w:autoSpaceDE w:val="0"/>
        <w:adjustRightInd w:val="0"/>
        <w:ind w:left="567"/>
        <w:jc w:val="both"/>
        <w:textAlignment w:val="auto"/>
        <w:rPr>
          <w:rFonts w:ascii="Tahoma" w:hAnsi="Tahoma" w:cs="Tahoma"/>
          <w:sz w:val="20"/>
          <w:szCs w:val="20"/>
        </w:rPr>
      </w:pPr>
      <w:r w:rsidRPr="00471D51">
        <w:rPr>
          <w:rFonts w:ascii="Tahoma" w:hAnsi="Tahoma" w:cs="Tahoma"/>
          <w:bCs/>
          <w:sz w:val="20"/>
          <w:szCs w:val="20"/>
        </w:rPr>
        <w:t>na wniosek Zamawiającego prowadzić roboty w godzinach popołudniowych,</w:t>
      </w:r>
    </w:p>
    <w:p w14:paraId="1F1E0181"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wywóz odpadów i śmieci będących efektem prowadzonych robót na wysypisko z poniesieniem opłat za ich składowanie, przy przestrzeganiu przepisów prawa,</w:t>
      </w:r>
    </w:p>
    <w:p w14:paraId="5D2C6A5C"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2020 r. poz. 215),</w:t>
      </w:r>
    </w:p>
    <w:p w14:paraId="0BF9239E" w14:textId="77777777" w:rsidR="00471D51" w:rsidRPr="00471D51" w:rsidRDefault="00471D51" w:rsidP="00115359">
      <w:pPr>
        <w:widowControl/>
        <w:numPr>
          <w:ilvl w:val="0"/>
          <w:numId w:val="425"/>
        </w:numPr>
        <w:tabs>
          <w:tab w:val="clear" w:pos="785"/>
          <w:tab w:val="num" w:pos="567"/>
        </w:tabs>
        <w:suppressAutoHyphens w:val="0"/>
        <w:autoSpaceDE w:val="0"/>
        <w:adjustRightInd w:val="0"/>
        <w:ind w:left="567"/>
        <w:jc w:val="both"/>
        <w:textAlignment w:val="auto"/>
        <w:rPr>
          <w:rFonts w:ascii="Tahoma" w:hAnsi="Tahoma" w:cs="Tahoma"/>
          <w:sz w:val="20"/>
          <w:szCs w:val="20"/>
        </w:rPr>
      </w:pPr>
      <w:r w:rsidRPr="00471D51">
        <w:rPr>
          <w:rFonts w:ascii="Tahoma" w:hAnsi="Tahoma" w:cs="Tahoma"/>
          <w:sz w:val="20"/>
          <w:szCs w:val="20"/>
        </w:rPr>
        <w:t>przedstawienie inspektorowi nadzoru do zatwierdzenia stosownych dokumentów potwierdzających dopuszczenie materiału do stosowania w budownictwie przed ich wbudowaniem. Dokumenty te będą stanowić załączniki do protokołu odbioru końcowego,</w:t>
      </w:r>
    </w:p>
    <w:p w14:paraId="6FD80FDB"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4EE52BE2"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48D16986"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zabezpieczenie istniejącej infrastruktury technicznej na terenie budowy i w jego bezpośrednim otoczeniu przed jej zniszczeniem lub uszkodzeniem w trakcie wykonywania robót,</w:t>
      </w:r>
    </w:p>
    <w:p w14:paraId="24CA0D27"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766751FA"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74C0E897"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27A7E3F7"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niezwłoczne informowanie PZZN i Inspektora Nadzoru Inwestorskiego o problemach technicznych lub okolicznościach, które mogą wpłynąć na jakość robót lub termin zakończenia robót,</w:t>
      </w:r>
    </w:p>
    <w:p w14:paraId="6EE13EFD"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w stosunku do Podwykonawców – koordynowanie wszelkich działań związanych z wykonaniem przedmiotu umowy,</w:t>
      </w:r>
      <w:r w:rsidRPr="00471D51">
        <w:rPr>
          <w:rFonts w:ascii="Tahoma" w:hAnsi="Tahoma" w:cs="Tahoma"/>
          <w:b/>
          <w:bCs/>
          <w:sz w:val="20"/>
          <w:szCs w:val="20"/>
          <w:vertAlign w:val="superscript"/>
        </w:rPr>
        <w:t>2)</w:t>
      </w:r>
    </w:p>
    <w:p w14:paraId="523A5BF5"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zamówienie elementów związanych z realizacją zadania z wyprzedzeniem pozwalającym na realizację robót w terminie określonym w umowie,</w:t>
      </w:r>
    </w:p>
    <w:p w14:paraId="23E69D26"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poniesienie opłat niezbędnych do prowadzenia robót i prawidłowej realizacji przedmiotu umowy,</w:t>
      </w:r>
    </w:p>
    <w:p w14:paraId="612777CB"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zorganizowanie zaplecza socjalnego dla swoich brygad roboczych wraz z jego likwidacją po zakończeniu robót,</w:t>
      </w:r>
    </w:p>
    <w:p w14:paraId="422BA167"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przedstawianie PZZN i Inspektorowi Nadzoru Inwestorskiego próbek materiałów z wyprzedzeniem co najmniej 3 dni przed ich użyciem w robotach, celem ich zatwierdzenia,</w:t>
      </w:r>
    </w:p>
    <w:p w14:paraId="1EDBD386" w14:textId="05BE5905"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 xml:space="preserve">wypełnianie zapisów Rozporządzenia Parlamentu Europejskiego i Rady (UE) 2016/679 z dnia </w:t>
      </w:r>
      <w:r>
        <w:rPr>
          <w:rFonts w:ascii="Tahoma" w:hAnsi="Tahoma" w:cs="Tahoma"/>
          <w:sz w:val="20"/>
          <w:szCs w:val="20"/>
        </w:rPr>
        <w:t xml:space="preserve">              </w:t>
      </w:r>
      <w:r w:rsidRPr="00471D51">
        <w:rPr>
          <w:rFonts w:ascii="Tahoma" w:hAnsi="Tahoma" w:cs="Tahoma"/>
          <w:sz w:val="20"/>
          <w:szCs w:val="20"/>
        </w:rPr>
        <w:t>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724E6CC1" w14:textId="67EBCF78"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 xml:space="preserve">przestrzeganie przepisów ustawy z dnia 10 maja 2018 roku o ochronie danych osobowych (Dz.U. z </w:t>
      </w:r>
      <w:r>
        <w:rPr>
          <w:rFonts w:ascii="Tahoma" w:hAnsi="Tahoma" w:cs="Tahoma"/>
          <w:sz w:val="20"/>
          <w:szCs w:val="20"/>
        </w:rPr>
        <w:t xml:space="preserve">                 </w:t>
      </w:r>
      <w:r w:rsidRPr="00471D51">
        <w:rPr>
          <w:rFonts w:ascii="Tahoma" w:hAnsi="Tahoma" w:cs="Tahoma"/>
          <w:sz w:val="20"/>
          <w:szCs w:val="20"/>
        </w:rPr>
        <w:t>2019 r. poz. 1781),</w:t>
      </w:r>
    </w:p>
    <w:p w14:paraId="45AF2757"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wykonanie badań odbiorczych, badań kontrolnych, sprawdzeń i pomiarów kontrolnych zgodnie z wymaganiami zawartymi w specyfikacjach technicznych wykonania i odbioru robót budowlanych,</w:t>
      </w:r>
    </w:p>
    <w:p w14:paraId="6B851EED"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udzielenie gwarancji obejmującej wszystkie wykonane roboty budowlane, zastosowane materiały i zabudowane urządzenia oraz nieodpłatne przeprowadzanie wszystkich przeglądów w ramach udzielonej gwarancji w terminach i w zakresach wymaganym przez producentów urządzeń, licząc od dnia podpisania protokołu odbioru końcowego robót do upływu gwarancji na wykonane zadanie, łącznie z ponoszeniem kosztów za materiały eksploatacyjne,</w:t>
      </w:r>
    </w:p>
    <w:p w14:paraId="6D0060A2"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wydanie karty gwarancyjnej w formie pisemnej na wykonany przedmiot umowy,</w:t>
      </w:r>
    </w:p>
    <w:p w14:paraId="42880E7A"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78A04040" w14:textId="77777777" w:rsidR="00471D51" w:rsidRPr="00471D51" w:rsidRDefault="00471D51" w:rsidP="00115359">
      <w:pPr>
        <w:widowControl/>
        <w:numPr>
          <w:ilvl w:val="0"/>
          <w:numId w:val="425"/>
        </w:numPr>
        <w:tabs>
          <w:tab w:val="clear" w:pos="785"/>
          <w:tab w:val="num" w:pos="567"/>
        </w:tabs>
        <w:suppressAutoHyphens w:val="0"/>
        <w:autoSpaceDN/>
        <w:ind w:left="567"/>
        <w:jc w:val="both"/>
        <w:textAlignment w:val="auto"/>
        <w:rPr>
          <w:rFonts w:ascii="Tahoma" w:hAnsi="Tahoma" w:cs="Tahoma"/>
          <w:sz w:val="20"/>
          <w:szCs w:val="20"/>
        </w:rPr>
      </w:pPr>
      <w:r w:rsidRPr="00471D51">
        <w:rPr>
          <w:rFonts w:ascii="Tahoma" w:hAnsi="Tahoma" w:cs="Tahoma"/>
          <w:sz w:val="20"/>
          <w:szCs w:val="20"/>
        </w:rPr>
        <w:t>sporządzenie kompletnej dokumentacji powykonawczej budowy zgodnie z przepisami ustawy – Prawo budowlane,</w:t>
      </w:r>
    </w:p>
    <w:p w14:paraId="36CDC09A" w14:textId="77777777" w:rsidR="00471D51" w:rsidRPr="00471D51" w:rsidRDefault="00471D51" w:rsidP="00115359">
      <w:pPr>
        <w:widowControl/>
        <w:numPr>
          <w:ilvl w:val="2"/>
          <w:numId w:val="426"/>
        </w:numPr>
        <w:tabs>
          <w:tab w:val="num" w:pos="284"/>
        </w:tabs>
        <w:autoSpaceDN/>
        <w:ind w:left="301" w:hanging="301"/>
        <w:jc w:val="both"/>
        <w:textAlignment w:val="auto"/>
        <w:rPr>
          <w:rFonts w:ascii="Tahoma" w:hAnsi="Tahoma" w:cs="Tahoma"/>
          <w:sz w:val="20"/>
          <w:szCs w:val="20"/>
        </w:rPr>
      </w:pPr>
      <w:r w:rsidRPr="00471D51">
        <w:rPr>
          <w:rFonts w:ascii="Tahoma" w:hAnsi="Tahoma" w:cs="Tahoma"/>
          <w:sz w:val="20"/>
          <w:szCs w:val="20"/>
        </w:rPr>
        <w:t>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zakres obowiązków pracowników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2019 r., poz. 1040 ze zm.) oraz otrzymywać wynagrodzenie za pracę równe lub przekraczające równowartość wysokości wynagrodzenia minimalnego, o którym mowa w ustawie z 10.10.2002 r. o minimalnym wynagrodzeniu za pracę (tekst jednolity Dz.U. z 2018 r., poz. 2177 ze zm.).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pracę,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0E629669" w14:textId="77777777" w:rsidR="00471D51" w:rsidRPr="00471D51" w:rsidRDefault="00471D51" w:rsidP="00471D51">
      <w:pPr>
        <w:jc w:val="center"/>
        <w:rPr>
          <w:rFonts w:ascii="Tahoma" w:hAnsi="Tahoma" w:cs="Tahoma"/>
          <w:b/>
          <w:bCs/>
          <w:sz w:val="20"/>
          <w:szCs w:val="20"/>
        </w:rPr>
      </w:pPr>
    </w:p>
    <w:p w14:paraId="7730F20A" w14:textId="77777777" w:rsidR="00471D51" w:rsidRPr="00471D51" w:rsidRDefault="00471D51" w:rsidP="00471D51">
      <w:pPr>
        <w:jc w:val="center"/>
        <w:rPr>
          <w:rFonts w:ascii="Tahoma" w:hAnsi="Tahoma" w:cs="Tahoma"/>
          <w:b/>
          <w:bCs/>
          <w:sz w:val="20"/>
          <w:szCs w:val="20"/>
        </w:rPr>
      </w:pPr>
      <w:r w:rsidRPr="00471D51">
        <w:rPr>
          <w:rFonts w:ascii="Tahoma" w:hAnsi="Tahoma" w:cs="Tahoma"/>
          <w:b/>
          <w:bCs/>
          <w:sz w:val="20"/>
          <w:szCs w:val="20"/>
        </w:rPr>
        <w:t>§ 5.</w:t>
      </w:r>
    </w:p>
    <w:p w14:paraId="2BC256CE" w14:textId="77777777" w:rsidR="00471D51" w:rsidRPr="00471D51" w:rsidRDefault="00471D51" w:rsidP="00471D51">
      <w:pPr>
        <w:pStyle w:val="Tekstpodstawowywcity"/>
        <w:tabs>
          <w:tab w:val="left" w:pos="851"/>
          <w:tab w:val="left" w:pos="1418"/>
          <w:tab w:val="left" w:pos="1843"/>
        </w:tabs>
        <w:spacing w:after="0"/>
        <w:ind w:left="284" w:firstLine="11"/>
        <w:jc w:val="center"/>
        <w:rPr>
          <w:rFonts w:ascii="Tahoma" w:hAnsi="Tahoma" w:cs="Tahoma"/>
          <w:b/>
          <w:sz w:val="20"/>
          <w:szCs w:val="20"/>
        </w:rPr>
      </w:pPr>
      <w:r w:rsidRPr="00471D51">
        <w:rPr>
          <w:rFonts w:ascii="Tahoma" w:hAnsi="Tahoma" w:cs="Tahoma"/>
          <w:b/>
          <w:sz w:val="20"/>
          <w:szCs w:val="20"/>
        </w:rPr>
        <w:t>Ryzyko i odpowiedzialność</w:t>
      </w:r>
    </w:p>
    <w:p w14:paraId="5988E956" w14:textId="77777777" w:rsidR="00471D51" w:rsidRPr="00471D51" w:rsidRDefault="00471D51" w:rsidP="00512913">
      <w:pPr>
        <w:widowControl/>
        <w:numPr>
          <w:ilvl w:val="0"/>
          <w:numId w:val="427"/>
        </w:numPr>
        <w:tabs>
          <w:tab w:val="clear" w:pos="720"/>
        </w:tabs>
        <w:autoSpaceDN/>
        <w:ind w:left="284" w:hanging="284"/>
        <w:jc w:val="both"/>
        <w:textAlignment w:val="auto"/>
        <w:rPr>
          <w:rFonts w:ascii="Tahoma" w:hAnsi="Tahoma" w:cs="Tahoma"/>
          <w:sz w:val="20"/>
          <w:szCs w:val="20"/>
        </w:rPr>
      </w:pPr>
      <w:r w:rsidRPr="00471D51">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746C7389" w14:textId="77777777" w:rsidR="00471D51" w:rsidRPr="00471D51" w:rsidRDefault="00471D51" w:rsidP="00512913">
      <w:pPr>
        <w:widowControl/>
        <w:numPr>
          <w:ilvl w:val="0"/>
          <w:numId w:val="427"/>
        </w:numPr>
        <w:tabs>
          <w:tab w:val="clear" w:pos="720"/>
        </w:tabs>
        <w:autoSpaceDN/>
        <w:ind w:left="284" w:hanging="284"/>
        <w:jc w:val="both"/>
        <w:textAlignment w:val="auto"/>
        <w:rPr>
          <w:rFonts w:ascii="Tahoma" w:hAnsi="Tahoma" w:cs="Tahoma"/>
          <w:sz w:val="20"/>
          <w:szCs w:val="20"/>
        </w:rPr>
      </w:pPr>
      <w:r w:rsidRPr="00471D51">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7F99532A" w14:textId="77777777" w:rsidR="00471D51" w:rsidRPr="00471D51" w:rsidRDefault="00471D51" w:rsidP="00512913">
      <w:pPr>
        <w:widowControl/>
        <w:numPr>
          <w:ilvl w:val="0"/>
          <w:numId w:val="427"/>
        </w:numPr>
        <w:tabs>
          <w:tab w:val="clear" w:pos="720"/>
        </w:tabs>
        <w:autoSpaceDN/>
        <w:ind w:left="284" w:hanging="284"/>
        <w:jc w:val="both"/>
        <w:textAlignment w:val="auto"/>
        <w:rPr>
          <w:rFonts w:ascii="Tahoma" w:hAnsi="Tahoma" w:cs="Tahoma"/>
          <w:sz w:val="20"/>
          <w:szCs w:val="20"/>
        </w:rPr>
      </w:pPr>
      <w:r w:rsidRPr="00471D51">
        <w:rPr>
          <w:rFonts w:ascii="Tahoma" w:hAnsi="Tahoma" w:cs="Tahoma"/>
          <w:sz w:val="20"/>
          <w:szCs w:val="20"/>
        </w:rPr>
        <w:t>Wykonawca jest odpowiedzialny za ochronę własności publicznej i prywatnej.</w:t>
      </w:r>
    </w:p>
    <w:p w14:paraId="381870F6" w14:textId="77777777" w:rsidR="00471D51" w:rsidRPr="00471D51" w:rsidRDefault="00471D51" w:rsidP="00512913">
      <w:pPr>
        <w:widowControl/>
        <w:numPr>
          <w:ilvl w:val="0"/>
          <w:numId w:val="427"/>
        </w:numPr>
        <w:tabs>
          <w:tab w:val="clear" w:pos="720"/>
        </w:tabs>
        <w:autoSpaceDN/>
        <w:ind w:left="284" w:hanging="284"/>
        <w:jc w:val="both"/>
        <w:textAlignment w:val="auto"/>
        <w:rPr>
          <w:rFonts w:ascii="Tahoma" w:hAnsi="Tahoma" w:cs="Tahoma"/>
          <w:sz w:val="20"/>
          <w:szCs w:val="20"/>
        </w:rPr>
      </w:pPr>
      <w:r w:rsidRPr="00471D51">
        <w:rPr>
          <w:rFonts w:ascii="Tahoma" w:hAnsi="Tahoma" w:cs="Tahoma"/>
          <w:sz w:val="20"/>
          <w:szCs w:val="20"/>
        </w:rPr>
        <w:t>Zamawiający nie ponosi odpowiedzialności za zdarzenia i składniki majątkowe Wykonawcy znajdujące się na terenie budowy w trakcie realizacji przedmiotu umowy.</w:t>
      </w:r>
    </w:p>
    <w:p w14:paraId="1CB26D34" w14:textId="77777777" w:rsidR="00471D51" w:rsidRPr="00471D51" w:rsidRDefault="00471D51" w:rsidP="00471D51">
      <w:pPr>
        <w:tabs>
          <w:tab w:val="left" w:pos="360"/>
        </w:tabs>
        <w:autoSpaceDE w:val="0"/>
        <w:adjustRightInd w:val="0"/>
        <w:jc w:val="center"/>
        <w:rPr>
          <w:rFonts w:ascii="Tahoma" w:hAnsi="Tahoma" w:cs="Tahoma"/>
          <w:b/>
          <w:bCs/>
          <w:sz w:val="20"/>
          <w:szCs w:val="20"/>
        </w:rPr>
      </w:pPr>
    </w:p>
    <w:p w14:paraId="04142395" w14:textId="77777777" w:rsidR="00471D51" w:rsidRPr="00471D51" w:rsidRDefault="00471D51" w:rsidP="00471D51">
      <w:pPr>
        <w:autoSpaceDE w:val="0"/>
        <w:adjustRightInd w:val="0"/>
        <w:jc w:val="center"/>
        <w:rPr>
          <w:rFonts w:ascii="Tahoma" w:hAnsi="Tahoma" w:cs="Tahoma"/>
          <w:b/>
          <w:bCs/>
          <w:sz w:val="20"/>
          <w:szCs w:val="20"/>
        </w:rPr>
      </w:pPr>
      <w:r w:rsidRPr="00471D51">
        <w:rPr>
          <w:rFonts w:ascii="Tahoma" w:hAnsi="Tahoma" w:cs="Tahoma"/>
          <w:b/>
          <w:bCs/>
          <w:sz w:val="20"/>
          <w:szCs w:val="20"/>
        </w:rPr>
        <w:t>§ 6.</w:t>
      </w:r>
    </w:p>
    <w:p w14:paraId="13A5CDBE" w14:textId="77777777" w:rsidR="00471D51" w:rsidRPr="00471D51" w:rsidRDefault="00471D51" w:rsidP="00471D51">
      <w:pPr>
        <w:autoSpaceDE w:val="0"/>
        <w:adjustRightInd w:val="0"/>
        <w:jc w:val="center"/>
        <w:rPr>
          <w:rFonts w:ascii="Tahoma" w:hAnsi="Tahoma" w:cs="Tahoma"/>
          <w:b/>
          <w:bCs/>
          <w:sz w:val="20"/>
          <w:szCs w:val="20"/>
        </w:rPr>
      </w:pPr>
      <w:r w:rsidRPr="00471D51">
        <w:rPr>
          <w:rFonts w:ascii="Tahoma" w:hAnsi="Tahoma" w:cs="Tahoma"/>
          <w:b/>
          <w:bCs/>
          <w:sz w:val="20"/>
          <w:szCs w:val="20"/>
        </w:rPr>
        <w:t>Nadzór</w:t>
      </w:r>
    </w:p>
    <w:p w14:paraId="5AD2B7DB" w14:textId="77777777" w:rsidR="00471D51" w:rsidRPr="00471D51" w:rsidRDefault="00471D51" w:rsidP="00512913">
      <w:pPr>
        <w:widowControl/>
        <w:numPr>
          <w:ilvl w:val="0"/>
          <w:numId w:val="428"/>
        </w:numPr>
        <w:tabs>
          <w:tab w:val="clear" w:pos="720"/>
        </w:tabs>
        <w:autoSpaceDN/>
        <w:ind w:left="284" w:hanging="273"/>
        <w:jc w:val="both"/>
        <w:textAlignment w:val="auto"/>
        <w:rPr>
          <w:rFonts w:ascii="Tahoma" w:hAnsi="Tahoma" w:cs="Tahoma"/>
          <w:sz w:val="20"/>
          <w:szCs w:val="20"/>
        </w:rPr>
      </w:pPr>
      <w:r w:rsidRPr="00471D51">
        <w:rPr>
          <w:rFonts w:ascii="Tahoma" w:hAnsi="Tahoma" w:cs="Tahoma"/>
          <w:sz w:val="20"/>
          <w:szCs w:val="20"/>
        </w:rPr>
        <w:t xml:space="preserve">Zamawiający wyznacza Powiatowy Zakład Zarządzania Nieruchomościami, </w:t>
      </w:r>
      <w:r w:rsidRPr="00471D51">
        <w:rPr>
          <w:rFonts w:ascii="Tahoma" w:hAnsi="Tahoma" w:cs="Tahoma"/>
          <w:bCs/>
          <w:sz w:val="20"/>
          <w:szCs w:val="20"/>
        </w:rPr>
        <w:t xml:space="preserve">ul. Kard. S. Wyszyńskiego 41, 44-300 Wodzisław Śląski zwany dalej PZZN do koordynowania i zarządzania realizacją umowy. Wszelką korespondencję związaną z realizacją Umowy należy kierować do PZZN na adres korespondencyjny: ul. Kard. S. Wyszyńskiego 41, 44-300 Wodzisław Śląski; e-mail: </w:t>
      </w:r>
      <w:hyperlink r:id="rId12" w:history="1">
        <w:r w:rsidRPr="00471D51">
          <w:rPr>
            <w:rStyle w:val="Hipercze"/>
            <w:rFonts w:ascii="Tahoma" w:hAnsi="Tahoma" w:cs="Tahoma"/>
            <w:bCs/>
            <w:sz w:val="20"/>
            <w:szCs w:val="20"/>
          </w:rPr>
          <w:t>pzzn@pzzn.org.pl</w:t>
        </w:r>
      </w:hyperlink>
      <w:r w:rsidRPr="00471D51">
        <w:rPr>
          <w:rFonts w:ascii="Tahoma" w:hAnsi="Tahoma" w:cs="Tahoma"/>
          <w:bCs/>
          <w:sz w:val="20"/>
          <w:szCs w:val="20"/>
        </w:rPr>
        <w:t>.</w:t>
      </w:r>
    </w:p>
    <w:p w14:paraId="60E4317C" w14:textId="7988D5D2" w:rsidR="00471D51" w:rsidRPr="00471D51" w:rsidRDefault="00471D51" w:rsidP="00512913">
      <w:pPr>
        <w:widowControl/>
        <w:numPr>
          <w:ilvl w:val="0"/>
          <w:numId w:val="428"/>
        </w:numPr>
        <w:tabs>
          <w:tab w:val="clear" w:pos="720"/>
        </w:tabs>
        <w:autoSpaceDN/>
        <w:ind w:left="284" w:hanging="273"/>
        <w:jc w:val="both"/>
        <w:textAlignment w:val="auto"/>
        <w:rPr>
          <w:rFonts w:ascii="Tahoma" w:hAnsi="Tahoma" w:cs="Tahoma"/>
          <w:sz w:val="20"/>
          <w:szCs w:val="20"/>
        </w:rPr>
      </w:pPr>
      <w:r w:rsidRPr="00471D51">
        <w:rPr>
          <w:rFonts w:ascii="Tahoma" w:hAnsi="Tahoma" w:cs="Tahoma"/>
          <w:sz w:val="20"/>
          <w:szCs w:val="20"/>
        </w:rPr>
        <w:t>Nadzór nad robotami budowlanymi ze strony Zamawiającego sprawować będzie Inspektor Nadzoru Inwestorskiego w branży ogólnobudowlanej w osobie …… uprawnienia bud. nr ……… z dnia …… OIIB …………</w:t>
      </w:r>
    </w:p>
    <w:p w14:paraId="2D4B5596" w14:textId="77777777" w:rsidR="00471D51" w:rsidRPr="00471D51" w:rsidRDefault="00471D51" w:rsidP="00512913">
      <w:pPr>
        <w:widowControl/>
        <w:numPr>
          <w:ilvl w:val="0"/>
          <w:numId w:val="428"/>
        </w:numPr>
        <w:tabs>
          <w:tab w:val="clear" w:pos="720"/>
        </w:tabs>
        <w:autoSpaceDN/>
        <w:ind w:left="284" w:hanging="273"/>
        <w:jc w:val="both"/>
        <w:textAlignment w:val="auto"/>
        <w:rPr>
          <w:rFonts w:ascii="Tahoma" w:hAnsi="Tahoma" w:cs="Tahoma"/>
          <w:sz w:val="20"/>
          <w:szCs w:val="20"/>
        </w:rPr>
      </w:pPr>
      <w:r w:rsidRPr="00471D51">
        <w:rPr>
          <w:rFonts w:ascii="Tahoma" w:hAnsi="Tahoma" w:cs="Tahoma"/>
          <w:sz w:val="20"/>
          <w:szCs w:val="20"/>
        </w:rPr>
        <w:t>Z strony Wykonawcy nadzór nad robotami sprawować będzie …………………</w:t>
      </w:r>
    </w:p>
    <w:p w14:paraId="3E1F38C7" w14:textId="77777777" w:rsidR="00471D51" w:rsidRPr="00471D51" w:rsidRDefault="00471D51" w:rsidP="00512913">
      <w:pPr>
        <w:widowControl/>
        <w:numPr>
          <w:ilvl w:val="0"/>
          <w:numId w:val="428"/>
        </w:numPr>
        <w:tabs>
          <w:tab w:val="clear" w:pos="720"/>
        </w:tabs>
        <w:autoSpaceDN/>
        <w:ind w:left="284" w:hanging="273"/>
        <w:jc w:val="both"/>
        <w:textAlignment w:val="auto"/>
        <w:rPr>
          <w:rFonts w:ascii="Tahoma" w:hAnsi="Tahoma" w:cs="Tahoma"/>
          <w:kern w:val="22"/>
          <w:sz w:val="20"/>
          <w:szCs w:val="20"/>
        </w:rPr>
      </w:pPr>
      <w:r w:rsidRPr="00471D51">
        <w:rPr>
          <w:rFonts w:ascii="Tahoma" w:hAnsi="Tahoma" w:cs="Tahoma"/>
          <w:kern w:val="22"/>
          <w:sz w:val="20"/>
          <w:szCs w:val="20"/>
        </w:rPr>
        <w:t>Nadzór nad zabezpieczeniem budynku oraz udostępnianiem pomieszczeń Wykonawcy sprawować będzie przedstawiciel placówki oświatowej ……………………</w:t>
      </w:r>
    </w:p>
    <w:p w14:paraId="4ED2099A" w14:textId="77777777" w:rsidR="00471D51" w:rsidRPr="00471D51" w:rsidRDefault="00471D51" w:rsidP="00471D51">
      <w:pPr>
        <w:autoSpaceDE w:val="0"/>
        <w:adjustRightInd w:val="0"/>
        <w:jc w:val="center"/>
        <w:rPr>
          <w:rFonts w:ascii="Tahoma" w:hAnsi="Tahoma" w:cs="Tahoma"/>
          <w:bCs/>
          <w:sz w:val="20"/>
          <w:szCs w:val="20"/>
        </w:rPr>
      </w:pPr>
    </w:p>
    <w:p w14:paraId="6AC73495" w14:textId="77777777" w:rsidR="00471D51" w:rsidRPr="00471D51" w:rsidRDefault="00471D51" w:rsidP="00471D51">
      <w:pPr>
        <w:autoSpaceDE w:val="0"/>
        <w:adjustRightInd w:val="0"/>
        <w:jc w:val="center"/>
        <w:rPr>
          <w:rFonts w:ascii="Tahoma" w:hAnsi="Tahoma" w:cs="Tahoma"/>
          <w:b/>
          <w:bCs/>
          <w:sz w:val="20"/>
          <w:szCs w:val="20"/>
        </w:rPr>
      </w:pPr>
      <w:r w:rsidRPr="00471D51">
        <w:rPr>
          <w:rFonts w:ascii="Tahoma" w:hAnsi="Tahoma" w:cs="Tahoma"/>
          <w:b/>
          <w:bCs/>
          <w:sz w:val="20"/>
          <w:szCs w:val="20"/>
        </w:rPr>
        <w:t>§ 7.</w:t>
      </w:r>
    </w:p>
    <w:p w14:paraId="77391796" w14:textId="77777777" w:rsidR="00471D51" w:rsidRPr="00471D51" w:rsidRDefault="00471D51" w:rsidP="00471D51">
      <w:pPr>
        <w:autoSpaceDE w:val="0"/>
        <w:adjustRightInd w:val="0"/>
        <w:jc w:val="center"/>
        <w:rPr>
          <w:rFonts w:ascii="Tahoma" w:hAnsi="Tahoma" w:cs="Tahoma"/>
          <w:b/>
          <w:bCs/>
          <w:sz w:val="20"/>
          <w:szCs w:val="20"/>
        </w:rPr>
      </w:pPr>
      <w:r w:rsidRPr="00471D51">
        <w:rPr>
          <w:rFonts w:ascii="Tahoma" w:hAnsi="Tahoma" w:cs="Tahoma"/>
          <w:b/>
          <w:bCs/>
          <w:sz w:val="20"/>
          <w:szCs w:val="20"/>
        </w:rPr>
        <w:t>Wynagrodzenie i zapłata wynagrodzenia</w:t>
      </w:r>
    </w:p>
    <w:p w14:paraId="644ABF37" w14:textId="6D84B71D" w:rsidR="00471D51" w:rsidRPr="00471D51" w:rsidRDefault="00471D51" w:rsidP="00512913">
      <w:pPr>
        <w:widowControl/>
        <w:numPr>
          <w:ilvl w:val="0"/>
          <w:numId w:val="430"/>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471D51">
        <w:rPr>
          <w:rFonts w:ascii="Tahoma" w:hAnsi="Tahoma" w:cs="Tahoma"/>
          <w:sz w:val="20"/>
          <w:szCs w:val="20"/>
        </w:rPr>
        <w:t>Za wykonanie umowy strony ustalają wynagrodzenie ryczałtowe, zgodnie z przedłożoną ofertą Wykonawcy. Wynagrodzenie wynosi: kwota brutto ................. zł słownie: .............. w tym kwota netto ..................</w:t>
      </w:r>
      <w:r w:rsidR="00115359" w:rsidRPr="00471D51">
        <w:rPr>
          <w:rFonts w:ascii="Tahoma" w:hAnsi="Tahoma" w:cs="Tahoma"/>
          <w:sz w:val="20"/>
          <w:szCs w:val="20"/>
        </w:rPr>
        <w:t xml:space="preserve"> </w:t>
      </w:r>
      <w:r w:rsidRPr="00471D51">
        <w:rPr>
          <w:rFonts w:ascii="Tahoma" w:hAnsi="Tahoma" w:cs="Tahoma"/>
          <w:sz w:val="20"/>
          <w:szCs w:val="20"/>
        </w:rPr>
        <w:t>zł słownie: ...................... i obowiązujący podatek VAT (……%) w kwocie ................... zł słownie: ...............</w:t>
      </w:r>
    </w:p>
    <w:p w14:paraId="22968636" w14:textId="080CEACC" w:rsidR="00471D51" w:rsidRPr="00471D51" w:rsidRDefault="00471D51" w:rsidP="00512913">
      <w:pPr>
        <w:widowControl/>
        <w:numPr>
          <w:ilvl w:val="0"/>
          <w:numId w:val="430"/>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471D51">
        <w:rPr>
          <w:rFonts w:ascii="Tahoma" w:hAnsi="Tahoma" w:cs="Tahoma"/>
          <w:sz w:val="20"/>
          <w:szCs w:val="20"/>
        </w:rPr>
        <w:t>Wynagrodzenie ryczałtowe, o który</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 xml:space="preserve"> </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owa w ust</w:t>
      </w:r>
      <w:r w:rsidR="00512913">
        <w:rPr>
          <w:rFonts w:ascii="Tahoma" w:hAnsi="Tahoma" w:cs="Tahoma"/>
          <w:sz w:val="20"/>
          <w:szCs w:val="20"/>
        </w:rPr>
        <w:t>.</w:t>
      </w:r>
      <w:r w:rsidRPr="00471D51">
        <w:rPr>
          <w:rFonts w:ascii="Tahoma" w:hAnsi="Tahoma" w:cs="Tahoma"/>
          <w:sz w:val="20"/>
          <w:szCs w:val="20"/>
        </w:rPr>
        <w:t xml:space="preserve"> 1 obej</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entacją projektową oraz specyfikacją techniczną wykonania i odbioru robót budowlanych) w</w:t>
      </w:r>
      <w:r w:rsidR="00512913">
        <w:rPr>
          <w:rFonts w:ascii="Tahoma" w:hAnsi="Tahoma" w:cs="Tahoma"/>
          <w:sz w:val="20"/>
          <w:szCs w:val="20"/>
        </w:rPr>
        <w:t xml:space="preserve"> </w:t>
      </w:r>
      <w:r w:rsidRPr="00471D51">
        <w:rPr>
          <w:rFonts w:ascii="Tahoma" w:hAnsi="Tahoma" w:cs="Tahoma"/>
          <w:sz w:val="20"/>
          <w:szCs w:val="20"/>
        </w:rPr>
        <w:t>ty</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 xml:space="preserve"> ryzyko Wykonawcy z tytułu oszacowania wszelkich kosztów związanych z</w:t>
      </w:r>
      <w:r w:rsidR="00512913">
        <w:rPr>
          <w:rFonts w:ascii="Tahoma" w:hAnsi="Tahoma" w:cs="Tahoma"/>
          <w:sz w:val="20"/>
          <w:szCs w:val="20"/>
        </w:rPr>
        <w:t xml:space="preserve"> </w:t>
      </w:r>
      <w:r w:rsidRPr="00471D51">
        <w:rPr>
          <w:rFonts w:ascii="Tahoma" w:hAnsi="Tahoma" w:cs="Tahoma"/>
          <w:sz w:val="20"/>
          <w:szCs w:val="20"/>
        </w:rPr>
        <w:t>wykonaniem umowy, a wynikających z uzgodnień, opinii, akceptacji zawartych w doku</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 xml:space="preserve">entacji technicznej oraz przepisów Prawa budowlanego, a także oddziaływania innych czynników mających lub </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 xml:space="preserve">ogących </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ieć wpływ na koszty.</w:t>
      </w:r>
    </w:p>
    <w:p w14:paraId="03A7884F" w14:textId="77777777" w:rsidR="00471D51" w:rsidRPr="00471D51" w:rsidRDefault="00471D51" w:rsidP="00512913">
      <w:pPr>
        <w:widowControl/>
        <w:numPr>
          <w:ilvl w:val="0"/>
          <w:numId w:val="430"/>
        </w:numPr>
        <w:tabs>
          <w:tab w:val="clear" w:pos="360"/>
          <w:tab w:val="num" w:pos="284"/>
        </w:tabs>
        <w:suppressAutoHyphens w:val="0"/>
        <w:autoSpaceDN/>
        <w:ind w:left="284" w:hanging="284"/>
        <w:jc w:val="both"/>
        <w:textAlignment w:val="auto"/>
        <w:rPr>
          <w:rFonts w:ascii="Tahoma" w:hAnsi="Tahoma" w:cs="Tahoma"/>
          <w:sz w:val="20"/>
          <w:szCs w:val="20"/>
        </w:rPr>
      </w:pPr>
      <w:r w:rsidRPr="00471D51">
        <w:rPr>
          <w:rFonts w:ascii="Tahoma" w:hAnsi="Tahoma" w:cs="Tahoma"/>
          <w:sz w:val="20"/>
          <w:szCs w:val="20"/>
        </w:rPr>
        <w:t>Niedoszacowanie, po</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inięcie oraz brak rozpoznania zakresu przed</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 xml:space="preserve">iotu umowy nie </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oże być podstawą do żądania z</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iany wynagrodzenia ryczałtowego określonego w ust. 1.</w:t>
      </w:r>
    </w:p>
    <w:p w14:paraId="4D24E523" w14:textId="77777777" w:rsidR="00471D51" w:rsidRPr="00471D51" w:rsidRDefault="00471D51" w:rsidP="00512913">
      <w:pPr>
        <w:widowControl/>
        <w:numPr>
          <w:ilvl w:val="0"/>
          <w:numId w:val="430"/>
        </w:numPr>
        <w:tabs>
          <w:tab w:val="clear" w:pos="360"/>
          <w:tab w:val="num" w:pos="284"/>
        </w:tabs>
        <w:overflowPunct w:val="0"/>
        <w:autoSpaceDE w:val="0"/>
        <w:adjustRightInd w:val="0"/>
        <w:ind w:left="284" w:hanging="284"/>
        <w:jc w:val="both"/>
        <w:rPr>
          <w:rFonts w:ascii="Tahoma" w:hAnsi="Tahoma" w:cs="Tahoma"/>
          <w:sz w:val="20"/>
          <w:szCs w:val="20"/>
        </w:rPr>
      </w:pPr>
      <w:r w:rsidRPr="00471D51">
        <w:rPr>
          <w:rFonts w:ascii="Tahoma" w:hAnsi="Tahoma" w:cs="Tahoma"/>
          <w:sz w:val="20"/>
          <w:szCs w:val="20"/>
        </w:rPr>
        <w:t>Wynagrodzenie nie będzie podlegało waloryzacji lub negocjacjom w trakcie realizacji zamówienia. Zamawiający nie będzie udzielał Wykonawcy zaliczek na realizację umowy.</w:t>
      </w:r>
    </w:p>
    <w:p w14:paraId="1B775086" w14:textId="77777777" w:rsidR="00471D51" w:rsidRPr="00471D51" w:rsidRDefault="00471D51" w:rsidP="00512913">
      <w:pPr>
        <w:widowControl/>
        <w:numPr>
          <w:ilvl w:val="0"/>
          <w:numId w:val="429"/>
        </w:numPr>
        <w:tabs>
          <w:tab w:val="clear" w:pos="720"/>
          <w:tab w:val="num" w:pos="284"/>
        </w:tabs>
        <w:autoSpaceDN/>
        <w:ind w:left="284" w:hanging="284"/>
        <w:jc w:val="both"/>
        <w:textAlignment w:val="auto"/>
        <w:rPr>
          <w:rFonts w:ascii="Tahoma" w:hAnsi="Tahoma" w:cs="Tahoma"/>
          <w:sz w:val="20"/>
          <w:szCs w:val="20"/>
        </w:rPr>
      </w:pPr>
      <w:r w:rsidRPr="00471D51">
        <w:rPr>
          <w:rFonts w:ascii="Tahoma" w:hAnsi="Tahoma" w:cs="Tahoma"/>
          <w:sz w:val="20"/>
          <w:szCs w:val="20"/>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iotu u</w:t>
      </w:r>
      <w:smartTag w:uri="urn:schemas-microsoft-com:office:smarttags" w:element="PersonName">
        <w:r w:rsidRPr="00471D51">
          <w:rPr>
            <w:rFonts w:ascii="Tahoma" w:hAnsi="Tahoma" w:cs="Tahoma"/>
            <w:sz w:val="20"/>
            <w:szCs w:val="20"/>
          </w:rPr>
          <w:t>m</w:t>
        </w:r>
      </w:smartTag>
      <w:r w:rsidRPr="00471D51">
        <w:rPr>
          <w:rFonts w:ascii="Tahoma" w:hAnsi="Tahoma" w:cs="Tahoma"/>
          <w:sz w:val="20"/>
          <w:szCs w:val="20"/>
        </w:rPr>
        <w:t>owy albo po usunięciu wad stwierdzonych w protokole odbioru końcowego robót.</w:t>
      </w:r>
    </w:p>
    <w:p w14:paraId="119895C6" w14:textId="1EE580AD" w:rsidR="00EC3FC5" w:rsidRPr="00EC3FC5" w:rsidRDefault="00471D51" w:rsidP="00EC3FC5">
      <w:pPr>
        <w:widowControl/>
        <w:numPr>
          <w:ilvl w:val="0"/>
          <w:numId w:val="429"/>
        </w:numPr>
        <w:tabs>
          <w:tab w:val="clear" w:pos="720"/>
          <w:tab w:val="num" w:pos="284"/>
        </w:tabs>
        <w:autoSpaceDN/>
        <w:ind w:left="284" w:hanging="284"/>
        <w:jc w:val="both"/>
        <w:textAlignment w:val="auto"/>
        <w:rPr>
          <w:rFonts w:ascii="Tahoma" w:hAnsi="Tahoma" w:cs="Tahoma"/>
          <w:sz w:val="20"/>
          <w:szCs w:val="20"/>
        </w:rPr>
      </w:pPr>
      <w:r w:rsidRPr="00471D51">
        <w:rPr>
          <w:rFonts w:ascii="Tahoma" w:hAnsi="Tahoma" w:cs="Tahoma"/>
          <w:sz w:val="20"/>
          <w:szCs w:val="20"/>
        </w:rPr>
        <w:t xml:space="preserve">Wykonawca wystawi faktury na nabywcę tj. </w:t>
      </w:r>
      <w:bookmarkStart w:id="31" w:name="_Hlk51222033"/>
      <w:r w:rsidR="00EC3FC5" w:rsidRPr="00EC3FC5">
        <w:rPr>
          <w:rFonts w:ascii="Tahoma" w:hAnsi="Tahoma" w:cs="Tahoma"/>
          <w:sz w:val="20"/>
          <w:szCs w:val="20"/>
        </w:rPr>
        <w:t>Powiat Wodzisławski, ul. Bogumińska 2, 44-300 Wodzisław Śląski, NIP 647-21-75-218 z dopiskiem na fakturze, iż odbiorcą jest Zespół Szkół Ponadpodstawowych w Rydułtowach, ul. Obywatelska 30, 44-280 Rydułtowy.</w:t>
      </w:r>
      <w:bookmarkEnd w:id="31"/>
    </w:p>
    <w:p w14:paraId="2E519B33" w14:textId="7A6BF035" w:rsidR="00471D51" w:rsidRPr="00471D51" w:rsidRDefault="00471D51" w:rsidP="00512913">
      <w:pPr>
        <w:widowControl/>
        <w:numPr>
          <w:ilvl w:val="0"/>
          <w:numId w:val="429"/>
        </w:numPr>
        <w:tabs>
          <w:tab w:val="clear" w:pos="720"/>
          <w:tab w:val="num" w:pos="284"/>
        </w:tabs>
        <w:autoSpaceDN/>
        <w:ind w:left="284" w:hanging="284"/>
        <w:jc w:val="both"/>
        <w:textAlignment w:val="auto"/>
        <w:rPr>
          <w:rFonts w:ascii="Tahoma" w:hAnsi="Tahoma" w:cs="Tahoma"/>
          <w:sz w:val="20"/>
          <w:szCs w:val="20"/>
        </w:rPr>
      </w:pPr>
      <w:r w:rsidRPr="00471D51">
        <w:rPr>
          <w:rFonts w:ascii="Tahoma" w:hAnsi="Tahoma" w:cs="Tahoma"/>
          <w:bCs/>
          <w:sz w:val="20"/>
          <w:szCs w:val="20"/>
        </w:rPr>
        <w:t>Faktury będą odbierane przez Zamawiającego w siedzibie zamawiającego oraz opcjonalnie w formie elektronicznej zgodnie z art. 4 ust</w:t>
      </w:r>
      <w:r w:rsidR="006A383B">
        <w:rPr>
          <w:rFonts w:ascii="Tahoma" w:hAnsi="Tahoma" w:cs="Tahoma"/>
          <w:bCs/>
          <w:sz w:val="20"/>
          <w:szCs w:val="20"/>
        </w:rPr>
        <w:t>.</w:t>
      </w:r>
      <w:r w:rsidRPr="00471D51">
        <w:rPr>
          <w:rFonts w:ascii="Tahoma" w:hAnsi="Tahoma" w:cs="Tahoma"/>
          <w:bCs/>
          <w:sz w:val="20"/>
          <w:szCs w:val="20"/>
        </w:rPr>
        <w:t xml:space="preserve"> 1 ustawy z dnia 9 listopada 2018 r. o elektronicznym fakturowaniu w zamówieniach publicznych, koncesjach na roboty budowlane lub usługi oraz partnerstwie publiczno-prywatnym (Dz. U z 2018 r. poz. 2191 ze zm.).</w:t>
      </w:r>
    </w:p>
    <w:p w14:paraId="0BBBBE3C" w14:textId="77777777" w:rsidR="00471D51" w:rsidRPr="00471D51" w:rsidRDefault="00471D51" w:rsidP="00512913">
      <w:pPr>
        <w:widowControl/>
        <w:numPr>
          <w:ilvl w:val="0"/>
          <w:numId w:val="429"/>
        </w:numPr>
        <w:tabs>
          <w:tab w:val="clear" w:pos="720"/>
          <w:tab w:val="num" w:pos="284"/>
        </w:tabs>
        <w:autoSpaceDN/>
        <w:ind w:left="284" w:hanging="284"/>
        <w:jc w:val="both"/>
        <w:textAlignment w:val="auto"/>
        <w:rPr>
          <w:rFonts w:ascii="Tahoma" w:hAnsi="Tahoma" w:cs="Tahoma"/>
          <w:sz w:val="20"/>
          <w:szCs w:val="20"/>
        </w:rPr>
      </w:pPr>
      <w:r w:rsidRPr="00471D51">
        <w:rPr>
          <w:rFonts w:ascii="Tahoma" w:hAnsi="Tahoma" w:cs="Tahoma"/>
          <w:sz w:val="20"/>
          <w:szCs w:val="20"/>
        </w:rPr>
        <w:t>Faktury płatne będą przelewem na rachunek bankowy Wykonawcy podany na fakturze, w terminie do 30 dni od daty doręczenia Zamawiającemu prawidłowo wystawionej faktury.</w:t>
      </w:r>
    </w:p>
    <w:p w14:paraId="3C7DBAF2" w14:textId="77777777" w:rsidR="00471D51" w:rsidRPr="00471D51" w:rsidRDefault="00471D51" w:rsidP="00512913">
      <w:pPr>
        <w:widowControl/>
        <w:numPr>
          <w:ilvl w:val="0"/>
          <w:numId w:val="429"/>
        </w:numPr>
        <w:tabs>
          <w:tab w:val="clear" w:pos="720"/>
          <w:tab w:val="num" w:pos="284"/>
        </w:tabs>
        <w:autoSpaceDN/>
        <w:ind w:left="284" w:hanging="284"/>
        <w:jc w:val="both"/>
        <w:textAlignment w:val="auto"/>
        <w:rPr>
          <w:rFonts w:ascii="Tahoma" w:hAnsi="Tahoma" w:cs="Tahoma"/>
          <w:sz w:val="20"/>
          <w:szCs w:val="20"/>
        </w:rPr>
      </w:pPr>
      <w:r w:rsidRPr="00471D51">
        <w:rPr>
          <w:rFonts w:ascii="Tahoma" w:hAnsi="Tahoma" w:cs="Tahoma"/>
          <w:sz w:val="20"/>
          <w:szCs w:val="20"/>
        </w:rPr>
        <w:t>Za dzień zapłaty faktury ustala się dzień obciążenia rachunku Zamawiającego.</w:t>
      </w:r>
    </w:p>
    <w:p w14:paraId="3E79A3C4" w14:textId="77777777" w:rsidR="00471D51" w:rsidRPr="00471D51" w:rsidRDefault="00471D51" w:rsidP="00512913">
      <w:pPr>
        <w:widowControl/>
        <w:numPr>
          <w:ilvl w:val="0"/>
          <w:numId w:val="429"/>
        </w:numPr>
        <w:tabs>
          <w:tab w:val="clear" w:pos="720"/>
          <w:tab w:val="num" w:pos="284"/>
        </w:tabs>
        <w:autoSpaceDN/>
        <w:ind w:left="284" w:hanging="284"/>
        <w:jc w:val="both"/>
        <w:textAlignment w:val="auto"/>
        <w:rPr>
          <w:rFonts w:ascii="Tahoma" w:hAnsi="Tahoma" w:cs="Tahoma"/>
          <w:sz w:val="20"/>
          <w:szCs w:val="20"/>
        </w:rPr>
      </w:pPr>
      <w:r w:rsidRPr="00471D51">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5B8C657A" w14:textId="77777777" w:rsidR="00471D51" w:rsidRPr="00471D51" w:rsidRDefault="00471D51" w:rsidP="00512913">
      <w:pPr>
        <w:widowControl/>
        <w:numPr>
          <w:ilvl w:val="0"/>
          <w:numId w:val="429"/>
        </w:numPr>
        <w:tabs>
          <w:tab w:val="clear" w:pos="720"/>
          <w:tab w:val="num" w:pos="284"/>
        </w:tabs>
        <w:autoSpaceDN/>
        <w:ind w:left="284" w:hanging="284"/>
        <w:jc w:val="both"/>
        <w:textAlignment w:val="auto"/>
        <w:rPr>
          <w:rFonts w:ascii="Tahoma" w:hAnsi="Tahoma" w:cs="Tahoma"/>
          <w:sz w:val="20"/>
          <w:szCs w:val="20"/>
        </w:rPr>
      </w:pPr>
      <w:r w:rsidRPr="00471D51">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341DD9E7" w14:textId="77777777" w:rsidR="00471D51" w:rsidRPr="00471D51" w:rsidRDefault="00471D51" w:rsidP="00471D51">
      <w:pPr>
        <w:ind w:left="714" w:hanging="357"/>
        <w:jc w:val="both"/>
        <w:rPr>
          <w:rFonts w:ascii="Tahoma" w:hAnsi="Tahoma" w:cs="Tahoma"/>
          <w:sz w:val="20"/>
          <w:szCs w:val="20"/>
        </w:rPr>
      </w:pPr>
      <w:r w:rsidRPr="00471D51">
        <w:rPr>
          <w:rFonts w:ascii="Tahoma" w:hAnsi="Tahoma" w:cs="Tahoma"/>
          <w:sz w:val="20"/>
          <w:szCs w:val="20"/>
        </w:rPr>
        <w:t>1)</w:t>
      </w:r>
      <w:r w:rsidRPr="00471D51">
        <w:rPr>
          <w:rFonts w:ascii="Tahoma" w:hAnsi="Tahoma" w:cs="Tahoma"/>
          <w:sz w:val="20"/>
          <w:szCs w:val="20"/>
        </w:rPr>
        <w:tab/>
        <w:t>podpis osoby upoważnionej reprezentującej Podwykonawcę lub dalszego Podwykonawcę oraz dokładną nazwę wraz z adresem Podwykonawcy,</w:t>
      </w:r>
    </w:p>
    <w:p w14:paraId="783D51ED" w14:textId="77777777" w:rsidR="00471D51" w:rsidRPr="00471D51" w:rsidRDefault="00471D51" w:rsidP="00471D51">
      <w:pPr>
        <w:ind w:left="720" w:hanging="360"/>
        <w:jc w:val="both"/>
        <w:rPr>
          <w:rFonts w:ascii="Tahoma" w:hAnsi="Tahoma" w:cs="Tahoma"/>
          <w:sz w:val="20"/>
          <w:szCs w:val="20"/>
        </w:rPr>
      </w:pPr>
      <w:r w:rsidRPr="00471D51">
        <w:rPr>
          <w:rFonts w:ascii="Tahoma" w:hAnsi="Tahoma" w:cs="Tahoma"/>
          <w:sz w:val="20"/>
          <w:szCs w:val="20"/>
        </w:rPr>
        <w:t>2)</w:t>
      </w:r>
      <w:r w:rsidRPr="00471D51">
        <w:rPr>
          <w:rFonts w:ascii="Tahoma" w:hAnsi="Tahoma" w:cs="Tahoma"/>
          <w:sz w:val="20"/>
          <w:szCs w:val="20"/>
        </w:rPr>
        <w:tab/>
        <w:t>okres rozliczeniowy, którego dotyczy,</w:t>
      </w:r>
    </w:p>
    <w:p w14:paraId="637CD739" w14:textId="77777777" w:rsidR="00471D51" w:rsidRPr="00471D51" w:rsidRDefault="00471D51" w:rsidP="00471D51">
      <w:pPr>
        <w:ind w:left="720" w:hanging="360"/>
        <w:jc w:val="both"/>
        <w:rPr>
          <w:rFonts w:ascii="Tahoma" w:hAnsi="Tahoma" w:cs="Tahoma"/>
          <w:sz w:val="20"/>
          <w:szCs w:val="20"/>
        </w:rPr>
      </w:pPr>
      <w:r w:rsidRPr="00471D51">
        <w:rPr>
          <w:rFonts w:ascii="Tahoma" w:hAnsi="Tahoma" w:cs="Tahoma"/>
          <w:sz w:val="20"/>
          <w:szCs w:val="20"/>
        </w:rPr>
        <w:t>3)</w:t>
      </w:r>
      <w:r w:rsidRPr="00471D51">
        <w:rPr>
          <w:rFonts w:ascii="Tahoma" w:hAnsi="Tahoma" w:cs="Tahoma"/>
          <w:sz w:val="20"/>
          <w:szCs w:val="20"/>
        </w:rPr>
        <w:tab/>
        <w:t>zakres robót, dostaw lub usług wykonanych przez Podwykonawcę lub dalszego Podwykonawcę,</w:t>
      </w:r>
    </w:p>
    <w:p w14:paraId="475995BA" w14:textId="77777777" w:rsidR="00471D51" w:rsidRPr="00471D51" w:rsidRDefault="00471D51" w:rsidP="00471D51">
      <w:pPr>
        <w:ind w:left="720" w:hanging="360"/>
        <w:jc w:val="both"/>
        <w:rPr>
          <w:rFonts w:ascii="Tahoma" w:hAnsi="Tahoma" w:cs="Tahoma"/>
          <w:sz w:val="20"/>
          <w:szCs w:val="20"/>
        </w:rPr>
      </w:pPr>
      <w:r w:rsidRPr="00471D51">
        <w:rPr>
          <w:rFonts w:ascii="Tahoma" w:hAnsi="Tahoma" w:cs="Tahoma"/>
          <w:sz w:val="20"/>
          <w:szCs w:val="20"/>
        </w:rPr>
        <w:t>4)</w:t>
      </w:r>
      <w:r w:rsidRPr="00471D51">
        <w:rPr>
          <w:rFonts w:ascii="Tahoma" w:hAnsi="Tahoma" w:cs="Tahoma"/>
          <w:sz w:val="20"/>
          <w:szCs w:val="20"/>
        </w:rPr>
        <w:tab/>
        <w:t>jednoznaczne oświadczenie, że w wyniku uzyskanej zapłaty roszczenie wobec Wykonawcy i Zamawiającego zostało zaspokojone,</w:t>
      </w:r>
    </w:p>
    <w:p w14:paraId="52D1C940" w14:textId="77777777" w:rsidR="00471D51" w:rsidRPr="00471D51" w:rsidRDefault="00471D51" w:rsidP="00471D51">
      <w:pPr>
        <w:ind w:left="720" w:hanging="360"/>
        <w:jc w:val="both"/>
        <w:rPr>
          <w:rFonts w:ascii="Tahoma" w:hAnsi="Tahoma" w:cs="Tahoma"/>
          <w:sz w:val="20"/>
          <w:szCs w:val="20"/>
        </w:rPr>
      </w:pPr>
      <w:r w:rsidRPr="00471D51">
        <w:rPr>
          <w:rFonts w:ascii="Tahoma" w:hAnsi="Tahoma" w:cs="Tahoma"/>
          <w:sz w:val="20"/>
          <w:szCs w:val="20"/>
        </w:rPr>
        <w:t>5)</w:t>
      </w:r>
      <w:r w:rsidRPr="00471D51">
        <w:rPr>
          <w:rFonts w:ascii="Tahoma" w:hAnsi="Tahoma" w:cs="Tahoma"/>
          <w:sz w:val="20"/>
          <w:szCs w:val="20"/>
        </w:rPr>
        <w:tab/>
        <w:t>nazwę inwestycji,</w:t>
      </w:r>
    </w:p>
    <w:p w14:paraId="55227D6E" w14:textId="77777777" w:rsidR="00471D51" w:rsidRPr="00471D51" w:rsidRDefault="00471D51" w:rsidP="00471D51">
      <w:pPr>
        <w:ind w:left="720" w:hanging="360"/>
        <w:jc w:val="both"/>
        <w:rPr>
          <w:rFonts w:ascii="Tahoma" w:hAnsi="Tahoma" w:cs="Tahoma"/>
          <w:sz w:val="20"/>
          <w:szCs w:val="20"/>
        </w:rPr>
      </w:pPr>
      <w:r w:rsidRPr="00471D51">
        <w:rPr>
          <w:rFonts w:ascii="Tahoma" w:hAnsi="Tahoma" w:cs="Tahoma"/>
          <w:sz w:val="20"/>
          <w:szCs w:val="20"/>
        </w:rPr>
        <w:t>6)</w:t>
      </w:r>
      <w:r w:rsidRPr="00471D51">
        <w:rPr>
          <w:rFonts w:ascii="Tahoma" w:hAnsi="Tahoma" w:cs="Tahoma"/>
          <w:sz w:val="20"/>
          <w:szCs w:val="20"/>
        </w:rPr>
        <w:tab/>
        <w:t>termin uregulowania płatności,</w:t>
      </w:r>
    </w:p>
    <w:p w14:paraId="2732D55B" w14:textId="77777777" w:rsidR="00471D51" w:rsidRPr="00471D51" w:rsidRDefault="00471D51" w:rsidP="00471D51">
      <w:pPr>
        <w:ind w:left="720" w:hanging="360"/>
        <w:jc w:val="both"/>
        <w:rPr>
          <w:rFonts w:ascii="Tahoma" w:hAnsi="Tahoma" w:cs="Tahoma"/>
          <w:b/>
          <w:bCs/>
          <w:sz w:val="20"/>
          <w:szCs w:val="20"/>
          <w:vertAlign w:val="superscript"/>
        </w:rPr>
      </w:pPr>
      <w:r w:rsidRPr="00471D51">
        <w:rPr>
          <w:rFonts w:ascii="Tahoma" w:hAnsi="Tahoma" w:cs="Tahoma"/>
          <w:sz w:val="20"/>
          <w:szCs w:val="20"/>
        </w:rPr>
        <w:t>7)</w:t>
      </w:r>
      <w:r w:rsidRPr="00471D51">
        <w:rPr>
          <w:rFonts w:ascii="Tahoma" w:hAnsi="Tahoma" w:cs="Tahoma"/>
          <w:sz w:val="20"/>
          <w:szCs w:val="20"/>
        </w:rPr>
        <w:tab/>
        <w:t>w razie potrzeby kopię przelewu na rachunek bankowy Podwykonawcy lub dalszego Podwykonawcy.</w:t>
      </w:r>
      <w:r w:rsidRPr="00471D51">
        <w:rPr>
          <w:rFonts w:ascii="Tahoma" w:hAnsi="Tahoma" w:cs="Tahoma"/>
          <w:b/>
          <w:bCs/>
          <w:sz w:val="20"/>
          <w:szCs w:val="20"/>
          <w:vertAlign w:val="superscript"/>
        </w:rPr>
        <w:t>2)</w:t>
      </w:r>
    </w:p>
    <w:p w14:paraId="642FC937" w14:textId="77777777" w:rsidR="00471D51" w:rsidRPr="00471D51" w:rsidRDefault="00471D51" w:rsidP="00512913">
      <w:pPr>
        <w:widowControl/>
        <w:numPr>
          <w:ilvl w:val="0"/>
          <w:numId w:val="429"/>
        </w:numPr>
        <w:tabs>
          <w:tab w:val="clear" w:pos="720"/>
        </w:tabs>
        <w:autoSpaceDN/>
        <w:ind w:left="284" w:hanging="284"/>
        <w:jc w:val="both"/>
        <w:textAlignment w:val="auto"/>
        <w:rPr>
          <w:rFonts w:ascii="Tahoma" w:hAnsi="Tahoma" w:cs="Tahoma"/>
          <w:bCs/>
          <w:sz w:val="20"/>
          <w:szCs w:val="20"/>
        </w:rPr>
      </w:pPr>
      <w:r w:rsidRPr="00471D51">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471D51">
        <w:rPr>
          <w:rFonts w:ascii="Tahoma" w:hAnsi="Tahoma" w:cs="Tahoma"/>
          <w:b/>
          <w:bCs/>
          <w:sz w:val="20"/>
          <w:szCs w:val="20"/>
          <w:vertAlign w:val="superscript"/>
        </w:rPr>
        <w:t>2)</w:t>
      </w:r>
    </w:p>
    <w:p w14:paraId="184735EC" w14:textId="77777777" w:rsidR="00471D51" w:rsidRPr="00471D51" w:rsidRDefault="00471D51" w:rsidP="00512913">
      <w:pPr>
        <w:widowControl/>
        <w:numPr>
          <w:ilvl w:val="0"/>
          <w:numId w:val="429"/>
        </w:numPr>
        <w:tabs>
          <w:tab w:val="clear" w:pos="720"/>
        </w:tabs>
        <w:autoSpaceDN/>
        <w:ind w:left="284" w:hanging="284"/>
        <w:jc w:val="both"/>
        <w:textAlignment w:val="auto"/>
        <w:rPr>
          <w:rFonts w:ascii="Tahoma" w:hAnsi="Tahoma" w:cs="Tahoma"/>
          <w:bCs/>
          <w:sz w:val="20"/>
          <w:szCs w:val="20"/>
        </w:rPr>
      </w:pPr>
      <w:r w:rsidRPr="00471D51">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471D51">
        <w:rPr>
          <w:rFonts w:ascii="Tahoma" w:hAnsi="Tahoma" w:cs="Tahoma"/>
          <w:b/>
          <w:bCs/>
          <w:sz w:val="20"/>
          <w:szCs w:val="20"/>
          <w:vertAlign w:val="superscript"/>
        </w:rPr>
        <w:t>2)</w:t>
      </w:r>
    </w:p>
    <w:p w14:paraId="7EEC6AA2" w14:textId="77777777" w:rsidR="00471D51" w:rsidRPr="00471D51" w:rsidRDefault="00471D51" w:rsidP="00512913">
      <w:pPr>
        <w:widowControl/>
        <w:numPr>
          <w:ilvl w:val="0"/>
          <w:numId w:val="429"/>
        </w:numPr>
        <w:tabs>
          <w:tab w:val="clear" w:pos="720"/>
        </w:tabs>
        <w:autoSpaceDN/>
        <w:ind w:left="284" w:hanging="284"/>
        <w:jc w:val="both"/>
        <w:textAlignment w:val="auto"/>
        <w:rPr>
          <w:rFonts w:ascii="Tahoma" w:hAnsi="Tahoma" w:cs="Tahoma"/>
          <w:sz w:val="20"/>
          <w:szCs w:val="20"/>
        </w:rPr>
      </w:pPr>
      <w:r w:rsidRPr="00471D51">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471D51">
        <w:rPr>
          <w:rFonts w:ascii="Tahoma" w:hAnsi="Tahoma" w:cs="Tahoma"/>
          <w:sz w:val="20"/>
          <w:szCs w:val="20"/>
          <w:vertAlign w:val="superscript"/>
        </w:rPr>
        <w:t>2)</w:t>
      </w:r>
    </w:p>
    <w:p w14:paraId="4EC3C921" w14:textId="77777777" w:rsidR="00471D51" w:rsidRPr="00471D51" w:rsidRDefault="00471D51" w:rsidP="00512913">
      <w:pPr>
        <w:widowControl/>
        <w:numPr>
          <w:ilvl w:val="0"/>
          <w:numId w:val="429"/>
        </w:numPr>
        <w:tabs>
          <w:tab w:val="clear" w:pos="720"/>
        </w:tabs>
        <w:autoSpaceDN/>
        <w:ind w:left="284" w:hanging="284"/>
        <w:jc w:val="both"/>
        <w:textAlignment w:val="auto"/>
        <w:rPr>
          <w:rFonts w:ascii="Tahoma" w:hAnsi="Tahoma" w:cs="Tahoma"/>
          <w:sz w:val="20"/>
          <w:szCs w:val="20"/>
        </w:rPr>
      </w:pPr>
      <w:r w:rsidRPr="00471D51">
        <w:rPr>
          <w:rFonts w:ascii="Tahoma" w:hAnsi="Tahoma" w:cs="Tahoma"/>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471D51">
        <w:rPr>
          <w:rFonts w:ascii="Tahoma" w:hAnsi="Tahoma" w:cs="Tahoma"/>
          <w:sz w:val="20"/>
          <w:szCs w:val="20"/>
          <w:vertAlign w:val="superscript"/>
        </w:rPr>
        <w:t>2)</w:t>
      </w:r>
    </w:p>
    <w:p w14:paraId="4807CFA1" w14:textId="77777777" w:rsidR="00471D51" w:rsidRPr="00471D51" w:rsidRDefault="00471D51" w:rsidP="00512913">
      <w:pPr>
        <w:widowControl/>
        <w:numPr>
          <w:ilvl w:val="0"/>
          <w:numId w:val="429"/>
        </w:numPr>
        <w:tabs>
          <w:tab w:val="clear" w:pos="720"/>
        </w:tabs>
        <w:autoSpaceDN/>
        <w:ind w:left="284" w:hanging="284"/>
        <w:jc w:val="both"/>
        <w:textAlignment w:val="auto"/>
        <w:rPr>
          <w:rFonts w:ascii="Tahoma" w:hAnsi="Tahoma" w:cs="Tahoma"/>
          <w:sz w:val="20"/>
          <w:szCs w:val="20"/>
        </w:rPr>
      </w:pPr>
      <w:r w:rsidRPr="00471D51">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14. Zamawiający informuje Wykonawcę o terminie zgłaszania uwag, nie krótszym niż 7 dni od dnia doręczenia tej informacji.</w:t>
      </w:r>
      <w:r w:rsidRPr="00471D51">
        <w:rPr>
          <w:rFonts w:ascii="Tahoma" w:hAnsi="Tahoma" w:cs="Tahoma"/>
          <w:sz w:val="20"/>
          <w:szCs w:val="20"/>
          <w:vertAlign w:val="superscript"/>
        </w:rPr>
        <w:t>2)</w:t>
      </w:r>
    </w:p>
    <w:p w14:paraId="6EB528C1" w14:textId="77777777" w:rsidR="00471D51" w:rsidRPr="00471D51" w:rsidRDefault="00471D51" w:rsidP="00512913">
      <w:pPr>
        <w:widowControl/>
        <w:numPr>
          <w:ilvl w:val="0"/>
          <w:numId w:val="429"/>
        </w:numPr>
        <w:tabs>
          <w:tab w:val="clear" w:pos="720"/>
        </w:tabs>
        <w:autoSpaceDN/>
        <w:ind w:left="284" w:hanging="284"/>
        <w:jc w:val="both"/>
        <w:textAlignment w:val="auto"/>
        <w:rPr>
          <w:rFonts w:ascii="Tahoma" w:hAnsi="Tahoma" w:cs="Tahoma"/>
          <w:sz w:val="20"/>
          <w:szCs w:val="20"/>
        </w:rPr>
      </w:pPr>
      <w:r w:rsidRPr="00471D51">
        <w:rPr>
          <w:rFonts w:ascii="Tahoma" w:hAnsi="Tahoma" w:cs="Tahoma"/>
          <w:sz w:val="20"/>
          <w:szCs w:val="20"/>
        </w:rPr>
        <w:t>W przypadku zgłoszenia uwag o których mowa w ust. 16 w terminie wskazanym przez Zamawiającego, Zamawiający może:</w:t>
      </w:r>
      <w:r w:rsidRPr="00471D51">
        <w:rPr>
          <w:rFonts w:ascii="Tahoma" w:hAnsi="Tahoma" w:cs="Tahoma"/>
          <w:sz w:val="20"/>
          <w:szCs w:val="20"/>
          <w:vertAlign w:val="superscript"/>
        </w:rPr>
        <w:t>2)</w:t>
      </w:r>
    </w:p>
    <w:p w14:paraId="36E96914" w14:textId="77777777" w:rsidR="00471D51" w:rsidRPr="00471D51" w:rsidRDefault="00471D51" w:rsidP="00471D51">
      <w:pPr>
        <w:ind w:left="720" w:hanging="360"/>
        <w:jc w:val="both"/>
        <w:rPr>
          <w:rFonts w:ascii="Tahoma" w:hAnsi="Tahoma" w:cs="Tahoma"/>
          <w:sz w:val="20"/>
          <w:szCs w:val="20"/>
          <w:vertAlign w:val="superscript"/>
        </w:rPr>
      </w:pPr>
      <w:r w:rsidRPr="00471D51">
        <w:rPr>
          <w:rFonts w:ascii="Tahoma" w:hAnsi="Tahoma" w:cs="Tahoma"/>
          <w:sz w:val="20"/>
          <w:szCs w:val="20"/>
        </w:rPr>
        <w:t>1)</w:t>
      </w:r>
      <w:r w:rsidRPr="00471D51">
        <w:rPr>
          <w:rFonts w:ascii="Tahoma" w:hAnsi="Tahoma" w:cs="Tahoma"/>
          <w:sz w:val="20"/>
          <w:szCs w:val="20"/>
        </w:rPr>
        <w:tab/>
        <w:t>nie dokonać bezpośredniej zapłaty wynagrodzenia Podwykonawcy lub dalszemu Podwykonawcy, jeżeli Wykonawca wykaże niezasadność takiej zapłaty albo</w:t>
      </w:r>
      <w:r w:rsidRPr="00471D51">
        <w:rPr>
          <w:rFonts w:ascii="Tahoma" w:hAnsi="Tahoma" w:cs="Tahoma"/>
          <w:sz w:val="20"/>
          <w:szCs w:val="20"/>
          <w:vertAlign w:val="superscript"/>
        </w:rPr>
        <w:t>2)</w:t>
      </w:r>
    </w:p>
    <w:p w14:paraId="3370EC93" w14:textId="77777777" w:rsidR="00471D51" w:rsidRPr="00471D51" w:rsidRDefault="00471D51" w:rsidP="00471D51">
      <w:pPr>
        <w:ind w:left="720" w:hanging="360"/>
        <w:jc w:val="both"/>
        <w:rPr>
          <w:rFonts w:ascii="Tahoma" w:hAnsi="Tahoma" w:cs="Tahoma"/>
          <w:sz w:val="20"/>
          <w:szCs w:val="20"/>
          <w:vertAlign w:val="superscript"/>
        </w:rPr>
      </w:pPr>
      <w:r w:rsidRPr="00471D51">
        <w:rPr>
          <w:rFonts w:ascii="Tahoma" w:hAnsi="Tahoma" w:cs="Tahoma"/>
          <w:sz w:val="20"/>
          <w:szCs w:val="20"/>
        </w:rPr>
        <w:t>2)</w:t>
      </w:r>
      <w:r w:rsidRPr="00471D51">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471D51">
        <w:rPr>
          <w:rFonts w:ascii="Tahoma" w:hAnsi="Tahoma" w:cs="Tahoma"/>
          <w:sz w:val="20"/>
          <w:szCs w:val="20"/>
          <w:vertAlign w:val="superscript"/>
        </w:rPr>
        <w:t>2)</w:t>
      </w:r>
    </w:p>
    <w:p w14:paraId="0E3081BF" w14:textId="77777777" w:rsidR="00471D51" w:rsidRPr="00471D51" w:rsidRDefault="00471D51" w:rsidP="00471D51">
      <w:pPr>
        <w:ind w:left="720" w:hanging="360"/>
        <w:jc w:val="both"/>
        <w:rPr>
          <w:rFonts w:ascii="Tahoma" w:hAnsi="Tahoma" w:cs="Tahoma"/>
          <w:sz w:val="20"/>
          <w:szCs w:val="20"/>
          <w:vertAlign w:val="superscript"/>
        </w:rPr>
      </w:pPr>
      <w:r w:rsidRPr="00471D51">
        <w:rPr>
          <w:rFonts w:ascii="Tahoma" w:hAnsi="Tahoma" w:cs="Tahoma"/>
          <w:sz w:val="20"/>
          <w:szCs w:val="20"/>
        </w:rPr>
        <w:t>3)</w:t>
      </w:r>
      <w:r w:rsidRPr="00471D51">
        <w:rPr>
          <w:rFonts w:ascii="Tahoma" w:hAnsi="Tahoma" w:cs="Tahoma"/>
          <w:sz w:val="20"/>
          <w:szCs w:val="20"/>
        </w:rPr>
        <w:tab/>
        <w:t>dokonać bezpośredniej zapłaty wynagrodzenia Podwykonawcy lub dalszemu Podwykonawcy, jeżeli Podwykonawca lub dalszy Podwykonawca wykaże zasadność takiej zapłaty.</w:t>
      </w:r>
      <w:r w:rsidRPr="00471D51">
        <w:rPr>
          <w:rFonts w:ascii="Tahoma" w:hAnsi="Tahoma" w:cs="Tahoma"/>
          <w:sz w:val="20"/>
          <w:szCs w:val="20"/>
          <w:vertAlign w:val="superscript"/>
        </w:rPr>
        <w:t>2)</w:t>
      </w:r>
    </w:p>
    <w:p w14:paraId="75EE34A8" w14:textId="77777777" w:rsidR="00471D51" w:rsidRPr="00471D51" w:rsidRDefault="00471D51" w:rsidP="00115359">
      <w:pPr>
        <w:widowControl/>
        <w:numPr>
          <w:ilvl w:val="0"/>
          <w:numId w:val="429"/>
        </w:numPr>
        <w:tabs>
          <w:tab w:val="clear" w:pos="720"/>
        </w:tabs>
        <w:autoSpaceDN/>
        <w:ind w:left="357" w:hanging="357"/>
        <w:jc w:val="both"/>
        <w:textAlignment w:val="auto"/>
        <w:rPr>
          <w:rFonts w:ascii="Tahoma" w:hAnsi="Tahoma" w:cs="Tahoma"/>
          <w:sz w:val="20"/>
          <w:szCs w:val="20"/>
        </w:rPr>
      </w:pPr>
      <w:r w:rsidRPr="00471D51">
        <w:rPr>
          <w:rFonts w:ascii="Tahoma" w:hAnsi="Tahoma" w:cs="Tahoma"/>
          <w:sz w:val="20"/>
          <w:szCs w:val="20"/>
        </w:rPr>
        <w:t>W przypadku dokonania bezpośredniej zapłaty Podwykonawcy lub dalszemu Podwykonawcy, o którym mowa w ust. 14 Zamawiający potrąca kwotę wypłaconego wynagrodzenia z wynagrodzenia należnego Wykonawcy.</w:t>
      </w:r>
      <w:r w:rsidRPr="00471D51">
        <w:rPr>
          <w:rFonts w:ascii="Tahoma" w:hAnsi="Tahoma" w:cs="Tahoma"/>
          <w:sz w:val="20"/>
          <w:szCs w:val="20"/>
          <w:vertAlign w:val="superscript"/>
        </w:rPr>
        <w:t>2)</w:t>
      </w:r>
    </w:p>
    <w:p w14:paraId="4E66FAAE" w14:textId="77777777" w:rsidR="00471D51" w:rsidRPr="00471D51" w:rsidRDefault="00471D51" w:rsidP="00115359">
      <w:pPr>
        <w:widowControl/>
        <w:numPr>
          <w:ilvl w:val="0"/>
          <w:numId w:val="429"/>
        </w:numPr>
        <w:tabs>
          <w:tab w:val="clear" w:pos="720"/>
        </w:tabs>
        <w:autoSpaceDN/>
        <w:ind w:left="357" w:hanging="357"/>
        <w:jc w:val="both"/>
        <w:textAlignment w:val="auto"/>
        <w:rPr>
          <w:rFonts w:ascii="Tahoma" w:hAnsi="Tahoma" w:cs="Tahoma"/>
          <w:sz w:val="20"/>
          <w:szCs w:val="20"/>
        </w:rPr>
      </w:pPr>
      <w:r w:rsidRPr="00471D51">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471D51">
        <w:rPr>
          <w:rFonts w:ascii="Tahoma" w:hAnsi="Tahoma" w:cs="Tahoma"/>
          <w:sz w:val="20"/>
          <w:szCs w:val="20"/>
          <w:vertAlign w:val="superscript"/>
        </w:rPr>
        <w:t>2)</w:t>
      </w:r>
    </w:p>
    <w:p w14:paraId="5FABC38B" w14:textId="77777777" w:rsidR="00471D51" w:rsidRPr="00471D51" w:rsidRDefault="00471D51" w:rsidP="00115359">
      <w:pPr>
        <w:widowControl/>
        <w:numPr>
          <w:ilvl w:val="0"/>
          <w:numId w:val="429"/>
        </w:numPr>
        <w:tabs>
          <w:tab w:val="clear" w:pos="720"/>
        </w:tabs>
        <w:autoSpaceDN/>
        <w:ind w:left="357" w:hanging="357"/>
        <w:jc w:val="both"/>
        <w:textAlignment w:val="auto"/>
        <w:rPr>
          <w:rFonts w:ascii="Tahoma" w:hAnsi="Tahoma" w:cs="Tahoma"/>
          <w:sz w:val="20"/>
          <w:szCs w:val="20"/>
        </w:rPr>
      </w:pPr>
      <w:r w:rsidRPr="00471D51">
        <w:rPr>
          <w:rFonts w:ascii="Tahoma" w:hAnsi="Tahoma" w:cs="Tahoma"/>
          <w:sz w:val="20"/>
          <w:szCs w:val="20"/>
        </w:rPr>
        <w:t>Bezpośrednia zapłata obejmuje wyłącznie należne wynagrodzenie, bez odsetek należnych Podwykonawcy lub dalszemu Podwykonawcy.</w:t>
      </w:r>
      <w:r w:rsidRPr="00471D51">
        <w:rPr>
          <w:rFonts w:ascii="Tahoma" w:hAnsi="Tahoma" w:cs="Tahoma"/>
          <w:sz w:val="20"/>
          <w:szCs w:val="20"/>
          <w:vertAlign w:val="superscript"/>
        </w:rPr>
        <w:t>2)</w:t>
      </w:r>
    </w:p>
    <w:p w14:paraId="5B799FA2" w14:textId="77777777" w:rsidR="00471D51" w:rsidRPr="00471D51" w:rsidRDefault="00471D51" w:rsidP="00471D51">
      <w:pPr>
        <w:jc w:val="center"/>
        <w:rPr>
          <w:rFonts w:ascii="Tahoma" w:hAnsi="Tahoma" w:cs="Tahoma"/>
          <w:b/>
          <w:sz w:val="20"/>
          <w:szCs w:val="20"/>
        </w:rPr>
      </w:pPr>
    </w:p>
    <w:p w14:paraId="63EDF885" w14:textId="77777777" w:rsidR="00471D51" w:rsidRPr="00471D51" w:rsidRDefault="00471D51" w:rsidP="00471D51">
      <w:pPr>
        <w:jc w:val="center"/>
        <w:rPr>
          <w:rFonts w:ascii="Tahoma" w:hAnsi="Tahoma" w:cs="Tahoma"/>
          <w:b/>
          <w:sz w:val="20"/>
          <w:szCs w:val="20"/>
        </w:rPr>
      </w:pPr>
      <w:r w:rsidRPr="00471D51">
        <w:rPr>
          <w:rFonts w:ascii="Tahoma" w:hAnsi="Tahoma" w:cs="Tahoma"/>
          <w:b/>
          <w:sz w:val="20"/>
          <w:szCs w:val="20"/>
        </w:rPr>
        <w:t>§ 8.</w:t>
      </w:r>
    </w:p>
    <w:p w14:paraId="3B63EB05" w14:textId="77777777" w:rsidR="00471D51" w:rsidRPr="00471D51" w:rsidRDefault="00471D51" w:rsidP="00471D51">
      <w:pPr>
        <w:jc w:val="center"/>
        <w:rPr>
          <w:rFonts w:ascii="Tahoma" w:hAnsi="Tahoma" w:cs="Tahoma"/>
          <w:b/>
          <w:sz w:val="20"/>
          <w:szCs w:val="20"/>
        </w:rPr>
      </w:pPr>
      <w:r w:rsidRPr="00471D51">
        <w:rPr>
          <w:rFonts w:ascii="Tahoma" w:hAnsi="Tahoma" w:cs="Tahoma"/>
          <w:b/>
          <w:sz w:val="20"/>
          <w:szCs w:val="20"/>
        </w:rPr>
        <w:t>Odbiory robót</w:t>
      </w:r>
    </w:p>
    <w:p w14:paraId="033BFD74" w14:textId="77777777" w:rsidR="00471D51" w:rsidRPr="00471D51" w:rsidRDefault="00471D51" w:rsidP="00115359">
      <w:pPr>
        <w:widowControl/>
        <w:numPr>
          <w:ilvl w:val="0"/>
          <w:numId w:val="432"/>
        </w:numPr>
        <w:tabs>
          <w:tab w:val="clear" w:pos="1440"/>
        </w:tabs>
        <w:autoSpaceDN/>
        <w:ind w:left="357" w:hanging="357"/>
        <w:jc w:val="both"/>
        <w:textAlignment w:val="auto"/>
        <w:rPr>
          <w:rFonts w:ascii="Tahoma" w:hAnsi="Tahoma" w:cs="Tahoma"/>
          <w:sz w:val="20"/>
          <w:szCs w:val="20"/>
        </w:rPr>
      </w:pPr>
      <w:r w:rsidRPr="00471D51">
        <w:rPr>
          <w:rFonts w:ascii="Tahoma" w:hAnsi="Tahoma" w:cs="Tahoma"/>
          <w:sz w:val="20"/>
          <w:szCs w:val="20"/>
        </w:rPr>
        <w:t>Ustala się następujące rodzaje odbiorów robót:</w:t>
      </w:r>
    </w:p>
    <w:p w14:paraId="2F770E6D" w14:textId="77777777" w:rsidR="00471D51" w:rsidRPr="00471D51" w:rsidRDefault="00471D51" w:rsidP="00115359">
      <w:pPr>
        <w:widowControl/>
        <w:numPr>
          <w:ilvl w:val="0"/>
          <w:numId w:val="434"/>
        </w:numPr>
        <w:autoSpaceDN/>
        <w:jc w:val="both"/>
        <w:textAlignment w:val="auto"/>
        <w:rPr>
          <w:rFonts w:ascii="Tahoma" w:hAnsi="Tahoma" w:cs="Tahoma"/>
          <w:sz w:val="20"/>
          <w:szCs w:val="20"/>
        </w:rPr>
      </w:pPr>
      <w:r w:rsidRPr="00471D51">
        <w:rPr>
          <w:rFonts w:ascii="Tahoma" w:hAnsi="Tahoma" w:cs="Tahoma"/>
          <w:sz w:val="20"/>
          <w:szCs w:val="20"/>
        </w:rPr>
        <w:t>odbiory robót zanikających oraz robót ulegających zakryciu,</w:t>
      </w:r>
    </w:p>
    <w:p w14:paraId="057149CA" w14:textId="77777777" w:rsidR="00471D51" w:rsidRPr="00471D51" w:rsidRDefault="00471D51" w:rsidP="00115359">
      <w:pPr>
        <w:widowControl/>
        <w:numPr>
          <w:ilvl w:val="0"/>
          <w:numId w:val="434"/>
        </w:numPr>
        <w:autoSpaceDN/>
        <w:jc w:val="both"/>
        <w:textAlignment w:val="auto"/>
        <w:rPr>
          <w:rFonts w:ascii="Tahoma" w:hAnsi="Tahoma" w:cs="Tahoma"/>
          <w:sz w:val="20"/>
          <w:szCs w:val="20"/>
        </w:rPr>
      </w:pPr>
      <w:r w:rsidRPr="00471D51">
        <w:rPr>
          <w:rFonts w:ascii="Tahoma" w:hAnsi="Tahoma" w:cs="Tahoma"/>
          <w:sz w:val="20"/>
          <w:szCs w:val="20"/>
        </w:rPr>
        <w:t>odbiór końcowy,</w:t>
      </w:r>
    </w:p>
    <w:p w14:paraId="66287ADC" w14:textId="77777777" w:rsidR="00471D51" w:rsidRPr="00471D51" w:rsidRDefault="00471D51" w:rsidP="00115359">
      <w:pPr>
        <w:widowControl/>
        <w:numPr>
          <w:ilvl w:val="0"/>
          <w:numId w:val="434"/>
        </w:numPr>
        <w:autoSpaceDN/>
        <w:jc w:val="both"/>
        <w:textAlignment w:val="auto"/>
        <w:rPr>
          <w:rFonts w:ascii="Tahoma" w:hAnsi="Tahoma" w:cs="Tahoma"/>
          <w:sz w:val="20"/>
          <w:szCs w:val="20"/>
        </w:rPr>
      </w:pPr>
      <w:r w:rsidRPr="00471D51">
        <w:rPr>
          <w:rFonts w:ascii="Tahoma" w:hAnsi="Tahoma" w:cs="Tahoma"/>
          <w:sz w:val="20"/>
          <w:szCs w:val="20"/>
        </w:rPr>
        <w:t>odbiór ostateczny.</w:t>
      </w:r>
    </w:p>
    <w:p w14:paraId="39FE37C4" w14:textId="77777777" w:rsidR="00471D51" w:rsidRPr="00471D51" w:rsidRDefault="00471D51" w:rsidP="00115359">
      <w:pPr>
        <w:widowControl/>
        <w:numPr>
          <w:ilvl w:val="0"/>
          <w:numId w:val="433"/>
        </w:numPr>
        <w:autoSpaceDN/>
        <w:ind w:left="357" w:hanging="357"/>
        <w:jc w:val="both"/>
        <w:textAlignment w:val="auto"/>
        <w:rPr>
          <w:rFonts w:ascii="Tahoma" w:hAnsi="Tahoma" w:cs="Tahoma"/>
          <w:strike/>
          <w:sz w:val="20"/>
          <w:szCs w:val="20"/>
        </w:rPr>
      </w:pPr>
      <w:r w:rsidRPr="00471D51">
        <w:rPr>
          <w:rFonts w:ascii="Tahoma" w:hAnsi="Tahoma" w:cs="Tahoma"/>
          <w:kern w:val="22"/>
          <w:sz w:val="20"/>
          <w:szCs w:val="20"/>
        </w:rPr>
        <w:t xml:space="preserve">Odbiory robót zanikających oraz robót ulegających zakryciu dokonywane będą przez inspektora nadzoru najpóźniej w ciągu </w:t>
      </w:r>
      <w:r w:rsidRPr="00471D51">
        <w:rPr>
          <w:rFonts w:ascii="Tahoma" w:hAnsi="Tahoma" w:cs="Tahoma"/>
          <w:b/>
          <w:bCs/>
          <w:kern w:val="22"/>
          <w:sz w:val="20"/>
          <w:szCs w:val="20"/>
        </w:rPr>
        <w:t xml:space="preserve">3 dni, </w:t>
      </w:r>
      <w:r w:rsidRPr="00471D51">
        <w:rPr>
          <w:rFonts w:ascii="Tahoma" w:hAnsi="Tahoma" w:cs="Tahoma"/>
          <w:kern w:val="22"/>
          <w:sz w:val="20"/>
          <w:szCs w:val="20"/>
        </w:rPr>
        <w:t>licząc od dnia zgłoszenia.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robót może nastąpić po dokonaniu odbioru z wynikiem pozytywnym.</w:t>
      </w:r>
    </w:p>
    <w:p w14:paraId="68AE3EFB" w14:textId="77777777" w:rsidR="00471D51" w:rsidRPr="00471D51" w:rsidRDefault="00471D51" w:rsidP="00115359">
      <w:pPr>
        <w:widowControl/>
        <w:numPr>
          <w:ilvl w:val="0"/>
          <w:numId w:val="433"/>
        </w:numPr>
        <w:autoSpaceDN/>
        <w:ind w:left="357" w:hanging="357"/>
        <w:jc w:val="both"/>
        <w:textAlignment w:val="auto"/>
        <w:rPr>
          <w:rFonts w:ascii="Tahoma" w:hAnsi="Tahoma" w:cs="Tahoma"/>
          <w:sz w:val="20"/>
          <w:szCs w:val="20"/>
        </w:rPr>
      </w:pPr>
      <w:r w:rsidRPr="00471D51">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7FB308C8" w14:textId="77777777" w:rsidR="00471D51" w:rsidRPr="00471D51" w:rsidRDefault="00471D51" w:rsidP="00115359">
      <w:pPr>
        <w:widowControl/>
        <w:numPr>
          <w:ilvl w:val="0"/>
          <w:numId w:val="433"/>
        </w:numPr>
        <w:autoSpaceDN/>
        <w:ind w:left="357" w:hanging="357"/>
        <w:jc w:val="both"/>
        <w:textAlignment w:val="auto"/>
        <w:rPr>
          <w:rFonts w:ascii="Tahoma" w:hAnsi="Tahoma" w:cs="Tahoma"/>
          <w:sz w:val="20"/>
          <w:szCs w:val="20"/>
        </w:rPr>
      </w:pPr>
      <w:r w:rsidRPr="00471D51">
        <w:rPr>
          <w:rFonts w:ascii="Tahoma" w:hAnsi="Tahoma" w:cs="Tahoma"/>
          <w:sz w:val="20"/>
          <w:szCs w:val="20"/>
        </w:rPr>
        <w:t xml:space="preserve">Odbiór końcowy zostanie dokonany komisyjnie, po całkowitym zakończeniu wszystkich robót. Wykonawca zgłosi Zamawiającemu pisemnie gotowość do odbioru końcowego niezwłocznie po zakończeniu robót i przygotowaniu kompletnej dokumentacji powykonawczej. Gotowość do odbioru potwierdza Zamawiającemu i Wykonawcy inspektor nadzoru pisemnie lub drogą elektroniczną w ciągu </w:t>
      </w:r>
      <w:r w:rsidRPr="00471D51">
        <w:rPr>
          <w:rFonts w:ascii="Tahoma" w:hAnsi="Tahoma" w:cs="Tahoma"/>
          <w:b/>
          <w:bCs/>
          <w:sz w:val="20"/>
          <w:szCs w:val="20"/>
        </w:rPr>
        <w:t>5 dni</w:t>
      </w:r>
      <w:r w:rsidRPr="00471D51">
        <w:rPr>
          <w:rFonts w:ascii="Tahoma" w:hAnsi="Tahoma" w:cs="Tahoma"/>
          <w:sz w:val="20"/>
          <w:szCs w:val="20"/>
        </w:rPr>
        <w:t xml:space="preserve"> od dnia dostarczenia Zamawiającemu pisemnego zgłoszenia gotowości do odbioru.</w:t>
      </w:r>
    </w:p>
    <w:p w14:paraId="1264EC8D" w14:textId="51376754" w:rsidR="00471D51" w:rsidRPr="00471D51" w:rsidRDefault="00471D51" w:rsidP="00115359">
      <w:pPr>
        <w:widowControl/>
        <w:numPr>
          <w:ilvl w:val="0"/>
          <w:numId w:val="433"/>
        </w:numPr>
        <w:autoSpaceDN/>
        <w:ind w:left="357" w:hanging="357"/>
        <w:jc w:val="both"/>
        <w:textAlignment w:val="auto"/>
        <w:rPr>
          <w:rFonts w:ascii="Tahoma" w:hAnsi="Tahoma" w:cs="Tahoma"/>
          <w:sz w:val="20"/>
          <w:szCs w:val="20"/>
        </w:rPr>
      </w:pPr>
      <w:r w:rsidRPr="00471D51">
        <w:rPr>
          <w:rFonts w:ascii="Tahoma" w:hAnsi="Tahoma" w:cs="Tahoma"/>
          <w:sz w:val="20"/>
          <w:szCs w:val="20"/>
        </w:rPr>
        <w:t xml:space="preserve">Zamawiający wyznaczy termin i rozpocznie odbiór końcowy przedmiotu umowy w ciągu </w:t>
      </w:r>
      <w:r w:rsidRPr="00471D51">
        <w:rPr>
          <w:rFonts w:ascii="Tahoma" w:hAnsi="Tahoma" w:cs="Tahoma"/>
          <w:b/>
          <w:bCs/>
          <w:sz w:val="20"/>
          <w:szCs w:val="20"/>
        </w:rPr>
        <w:t>5 dni</w:t>
      </w:r>
      <w:r w:rsidRPr="00471D51">
        <w:rPr>
          <w:rFonts w:ascii="Tahoma" w:hAnsi="Tahoma" w:cs="Tahoma"/>
          <w:sz w:val="20"/>
          <w:szCs w:val="20"/>
        </w:rPr>
        <w:t xml:space="preserve"> od daty potwierdzenia gotowości do odbioru przez inspektora nadzoru, zawiadamiając o tym Wykonawcę pisemnie lub drogą elektroniczną. Zamawiający zakończy odbiór najpóźniej w </w:t>
      </w:r>
      <w:r w:rsidRPr="00471D51">
        <w:rPr>
          <w:rFonts w:ascii="Tahoma" w:hAnsi="Tahoma" w:cs="Tahoma"/>
          <w:b/>
          <w:bCs/>
          <w:sz w:val="20"/>
          <w:szCs w:val="20"/>
        </w:rPr>
        <w:t xml:space="preserve">5 dniu </w:t>
      </w:r>
      <w:r w:rsidRPr="00471D51">
        <w:rPr>
          <w:rFonts w:ascii="Tahoma" w:hAnsi="Tahoma" w:cs="Tahoma"/>
          <w:sz w:val="20"/>
          <w:szCs w:val="20"/>
        </w:rPr>
        <w:t>licząc od daty rozpoczęcia czynności odbioru (korespondencja elektroniczna kierowana będzie na adresy e-mail: Wykonawcy ……………… i Zamawiającego ………………………).</w:t>
      </w:r>
    </w:p>
    <w:p w14:paraId="44D3957E" w14:textId="77777777" w:rsidR="00471D51" w:rsidRPr="00471D51" w:rsidRDefault="00471D51" w:rsidP="00115359">
      <w:pPr>
        <w:widowControl/>
        <w:numPr>
          <w:ilvl w:val="0"/>
          <w:numId w:val="433"/>
        </w:numPr>
        <w:autoSpaceDN/>
        <w:ind w:left="357" w:hanging="357"/>
        <w:jc w:val="both"/>
        <w:textAlignment w:val="auto"/>
        <w:rPr>
          <w:rFonts w:ascii="Tahoma" w:hAnsi="Tahoma" w:cs="Tahoma"/>
          <w:sz w:val="20"/>
          <w:szCs w:val="20"/>
        </w:rPr>
      </w:pPr>
      <w:r w:rsidRPr="00471D51">
        <w:rPr>
          <w:rFonts w:ascii="Tahoma" w:hAnsi="Tahoma" w:cs="Tahoma"/>
          <w:sz w:val="20"/>
          <w:szCs w:val="20"/>
        </w:rPr>
        <w:t>Jeżeli w toku czynności odbioru zostaną stwierdzone wady, to Zamawiającemu przysługują następujące uprawnienia:</w:t>
      </w:r>
    </w:p>
    <w:p w14:paraId="041AEC6D" w14:textId="77777777" w:rsidR="00471D51" w:rsidRPr="00471D51" w:rsidRDefault="00471D51" w:rsidP="00115359">
      <w:pPr>
        <w:widowControl/>
        <w:numPr>
          <w:ilvl w:val="0"/>
          <w:numId w:val="431"/>
        </w:numPr>
        <w:autoSpaceDN/>
        <w:ind w:left="709" w:hanging="283"/>
        <w:jc w:val="both"/>
        <w:textAlignment w:val="auto"/>
        <w:rPr>
          <w:rFonts w:ascii="Tahoma" w:hAnsi="Tahoma" w:cs="Tahoma"/>
          <w:sz w:val="20"/>
          <w:szCs w:val="20"/>
        </w:rPr>
      </w:pPr>
      <w:r w:rsidRPr="00471D51">
        <w:rPr>
          <w:rFonts w:ascii="Tahoma" w:hAnsi="Tahoma" w:cs="Tahoma"/>
          <w:sz w:val="20"/>
          <w:szCs w:val="20"/>
        </w:rPr>
        <w:t>jeżeli wady nadają się do usunięcia, może odmówić odbioru do czasu usunięcia tych wad lub dokonać odbioru warunkowego, z podaniem terminu na ich usunięcie,</w:t>
      </w:r>
    </w:p>
    <w:p w14:paraId="17ECC96C" w14:textId="77777777" w:rsidR="00471D51" w:rsidRPr="00471D51" w:rsidRDefault="00471D51" w:rsidP="00115359">
      <w:pPr>
        <w:widowControl/>
        <w:numPr>
          <w:ilvl w:val="0"/>
          <w:numId w:val="431"/>
        </w:numPr>
        <w:autoSpaceDN/>
        <w:ind w:left="709" w:hanging="283"/>
        <w:jc w:val="both"/>
        <w:textAlignment w:val="auto"/>
        <w:rPr>
          <w:rFonts w:ascii="Tahoma" w:hAnsi="Tahoma" w:cs="Tahoma"/>
          <w:sz w:val="20"/>
          <w:szCs w:val="20"/>
        </w:rPr>
      </w:pPr>
      <w:r w:rsidRPr="00471D51">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71F7F412" w14:textId="77777777" w:rsidR="00471D51" w:rsidRPr="00471D51" w:rsidRDefault="00471D51" w:rsidP="00115359">
      <w:pPr>
        <w:widowControl/>
        <w:numPr>
          <w:ilvl w:val="0"/>
          <w:numId w:val="431"/>
        </w:numPr>
        <w:autoSpaceDN/>
        <w:ind w:left="709" w:hanging="283"/>
        <w:jc w:val="both"/>
        <w:textAlignment w:val="auto"/>
        <w:rPr>
          <w:rFonts w:ascii="Tahoma" w:hAnsi="Tahoma" w:cs="Tahoma"/>
          <w:sz w:val="20"/>
          <w:szCs w:val="20"/>
        </w:rPr>
      </w:pPr>
      <w:r w:rsidRPr="00471D51">
        <w:rPr>
          <w:rFonts w:ascii="Tahoma" w:hAnsi="Tahoma" w:cs="Tahoma"/>
          <w:sz w:val="20"/>
          <w:szCs w:val="20"/>
        </w:rPr>
        <w:t>jeżeli wady nie nadają się do usunięcia, a umożliwiają używanie przedmiotu odbioru zgodnie z przeznaczeniem, Zamawiający obniży wynagrodzenie Wykonawcy wg własnej oceny,</w:t>
      </w:r>
    </w:p>
    <w:p w14:paraId="505B4D73" w14:textId="77777777" w:rsidR="00471D51" w:rsidRPr="00471D51" w:rsidRDefault="00471D51" w:rsidP="00115359">
      <w:pPr>
        <w:widowControl/>
        <w:numPr>
          <w:ilvl w:val="0"/>
          <w:numId w:val="431"/>
        </w:numPr>
        <w:autoSpaceDN/>
        <w:ind w:left="709" w:hanging="283"/>
        <w:jc w:val="both"/>
        <w:textAlignment w:val="auto"/>
        <w:rPr>
          <w:rFonts w:ascii="Tahoma" w:hAnsi="Tahoma" w:cs="Tahoma"/>
          <w:sz w:val="20"/>
          <w:szCs w:val="20"/>
        </w:rPr>
      </w:pPr>
      <w:r w:rsidRPr="00471D51">
        <w:rPr>
          <w:rFonts w:ascii="Tahoma" w:hAnsi="Tahoma" w:cs="Tahoma"/>
          <w:sz w:val="20"/>
          <w:szCs w:val="20"/>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59B718CE" w14:textId="77777777" w:rsidR="00471D51" w:rsidRPr="00471D51" w:rsidRDefault="00471D51" w:rsidP="00115359">
      <w:pPr>
        <w:widowControl/>
        <w:numPr>
          <w:ilvl w:val="0"/>
          <w:numId w:val="433"/>
        </w:numPr>
        <w:autoSpaceDN/>
        <w:ind w:left="357" w:hanging="357"/>
        <w:jc w:val="both"/>
        <w:textAlignment w:val="auto"/>
        <w:rPr>
          <w:rFonts w:ascii="Tahoma" w:hAnsi="Tahoma" w:cs="Tahoma"/>
          <w:sz w:val="20"/>
          <w:szCs w:val="20"/>
        </w:rPr>
      </w:pPr>
      <w:r w:rsidRPr="00471D51">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603F837B" w14:textId="77777777" w:rsidR="00471D51" w:rsidRPr="00471D51" w:rsidRDefault="00471D51" w:rsidP="00115359">
      <w:pPr>
        <w:widowControl/>
        <w:numPr>
          <w:ilvl w:val="0"/>
          <w:numId w:val="433"/>
        </w:numPr>
        <w:autoSpaceDN/>
        <w:ind w:left="357" w:hanging="357"/>
        <w:jc w:val="both"/>
        <w:textAlignment w:val="auto"/>
        <w:rPr>
          <w:rFonts w:ascii="Tahoma" w:hAnsi="Tahoma" w:cs="Tahoma"/>
          <w:sz w:val="20"/>
          <w:szCs w:val="20"/>
        </w:rPr>
      </w:pPr>
      <w:r w:rsidRPr="00471D51">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7FA3EE0E" w14:textId="77777777" w:rsidR="00471D51" w:rsidRPr="00471D51" w:rsidRDefault="00471D51" w:rsidP="00115359">
      <w:pPr>
        <w:widowControl/>
        <w:numPr>
          <w:ilvl w:val="0"/>
          <w:numId w:val="433"/>
        </w:numPr>
        <w:autoSpaceDN/>
        <w:ind w:left="357" w:hanging="357"/>
        <w:jc w:val="both"/>
        <w:textAlignment w:val="auto"/>
        <w:rPr>
          <w:rFonts w:ascii="Tahoma" w:hAnsi="Tahoma" w:cs="Tahoma"/>
          <w:sz w:val="20"/>
          <w:szCs w:val="20"/>
        </w:rPr>
      </w:pPr>
      <w:r w:rsidRPr="00471D51">
        <w:rPr>
          <w:rFonts w:ascii="Tahoma" w:hAnsi="Tahoma" w:cs="Tahoma"/>
          <w:sz w:val="20"/>
          <w:szCs w:val="20"/>
        </w:rPr>
        <w:t>Za datę zakończenia realizacji przedmiotu umowy uznaje się datę podpisania protokołu końcowego robót przez Strony</w:t>
      </w:r>
      <w:r w:rsidRPr="00471D51">
        <w:rPr>
          <w:rFonts w:ascii="Tahoma" w:hAnsi="Tahoma" w:cs="Tahoma"/>
          <w:kern w:val="22"/>
          <w:sz w:val="20"/>
          <w:szCs w:val="20"/>
        </w:rPr>
        <w:t>.</w:t>
      </w:r>
    </w:p>
    <w:p w14:paraId="4EF09043" w14:textId="77777777" w:rsidR="00471D51" w:rsidRPr="00471D51" w:rsidRDefault="00471D51" w:rsidP="00115359">
      <w:pPr>
        <w:widowControl/>
        <w:numPr>
          <w:ilvl w:val="0"/>
          <w:numId w:val="433"/>
        </w:numPr>
        <w:autoSpaceDN/>
        <w:ind w:left="357" w:hanging="357"/>
        <w:jc w:val="both"/>
        <w:textAlignment w:val="auto"/>
        <w:rPr>
          <w:rFonts w:ascii="Tahoma" w:hAnsi="Tahoma" w:cs="Tahoma"/>
          <w:sz w:val="20"/>
          <w:szCs w:val="20"/>
        </w:rPr>
      </w:pPr>
      <w:r w:rsidRPr="00471D51">
        <w:rPr>
          <w:rFonts w:ascii="Tahoma" w:hAnsi="Tahoma" w:cs="Tahoma"/>
          <w:kern w:val="22"/>
          <w:sz w:val="20"/>
          <w:szCs w:val="20"/>
        </w:rPr>
        <w:t>W celu spełnienia warunków określonych w ust. 4 i 5 Wykonawca winien zgłosić gotowość do odbioru z odpowiednim wyprzedzeniem.</w:t>
      </w:r>
    </w:p>
    <w:p w14:paraId="7DDB39DF" w14:textId="77777777" w:rsidR="00471D51" w:rsidRPr="00471D51" w:rsidRDefault="00471D51" w:rsidP="00115359">
      <w:pPr>
        <w:widowControl/>
        <w:numPr>
          <w:ilvl w:val="0"/>
          <w:numId w:val="433"/>
        </w:numPr>
        <w:autoSpaceDN/>
        <w:ind w:left="357" w:hanging="357"/>
        <w:jc w:val="both"/>
        <w:textAlignment w:val="auto"/>
        <w:rPr>
          <w:rFonts w:ascii="Tahoma" w:hAnsi="Tahoma" w:cs="Tahoma"/>
          <w:sz w:val="20"/>
          <w:szCs w:val="20"/>
        </w:rPr>
      </w:pPr>
      <w:r w:rsidRPr="00471D51">
        <w:rPr>
          <w:rFonts w:ascii="Tahoma" w:hAnsi="Tahoma" w:cs="Tahoma"/>
          <w:sz w:val="20"/>
          <w:szCs w:val="20"/>
        </w:rPr>
        <w:t>W przypadku, gdy data podpisania protokołu końcowego robót przez Strony, przekroczy termin określony w § 3 ust. 1 umowy, Zamawiający naliczy kary umowne zgodnie z postanowieniem § 11 ust. 1 pkt 1 lit. a.</w:t>
      </w:r>
    </w:p>
    <w:p w14:paraId="5E48108D" w14:textId="77777777" w:rsidR="00471D51" w:rsidRPr="00471D51" w:rsidRDefault="00471D51" w:rsidP="00115359">
      <w:pPr>
        <w:widowControl/>
        <w:numPr>
          <w:ilvl w:val="0"/>
          <w:numId w:val="433"/>
        </w:numPr>
        <w:autoSpaceDN/>
        <w:ind w:left="357" w:hanging="357"/>
        <w:jc w:val="both"/>
        <w:textAlignment w:val="auto"/>
        <w:rPr>
          <w:rFonts w:ascii="Tahoma" w:hAnsi="Tahoma" w:cs="Tahoma"/>
          <w:sz w:val="20"/>
          <w:szCs w:val="20"/>
        </w:rPr>
      </w:pPr>
      <w:r w:rsidRPr="00471D51">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5, a Zamawiający naliczy kary umowne zgodnie z postanowieniem § 11 ust. 1 pkt 1 lit. a.</w:t>
      </w:r>
    </w:p>
    <w:p w14:paraId="0DAFEAD6" w14:textId="77777777" w:rsidR="00471D51" w:rsidRPr="00471D51" w:rsidRDefault="00471D51" w:rsidP="00115359">
      <w:pPr>
        <w:widowControl/>
        <w:numPr>
          <w:ilvl w:val="0"/>
          <w:numId w:val="455"/>
        </w:numPr>
        <w:tabs>
          <w:tab w:val="clear" w:pos="540"/>
        </w:tabs>
        <w:autoSpaceDN/>
        <w:ind w:left="357" w:hanging="357"/>
        <w:jc w:val="both"/>
        <w:textAlignment w:val="auto"/>
        <w:rPr>
          <w:rFonts w:ascii="Tahoma" w:hAnsi="Tahoma" w:cs="Tahoma"/>
          <w:sz w:val="20"/>
          <w:szCs w:val="20"/>
        </w:rPr>
      </w:pPr>
      <w:r w:rsidRPr="00471D51">
        <w:rPr>
          <w:rFonts w:ascii="Tahoma" w:hAnsi="Tahoma" w:cs="Tahoma"/>
          <w:sz w:val="20"/>
          <w:szCs w:val="20"/>
        </w:rPr>
        <w:t>Odbiór ostateczny</w:t>
      </w:r>
      <w:r w:rsidRPr="00471D51">
        <w:rPr>
          <w:rFonts w:ascii="Tahoma" w:hAnsi="Tahoma" w:cs="Tahoma"/>
          <w:b/>
          <w:bCs/>
          <w:sz w:val="20"/>
          <w:szCs w:val="20"/>
        </w:rPr>
        <w:t xml:space="preserve"> </w:t>
      </w:r>
      <w:r w:rsidRPr="00471D51">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30D0BFA7" w14:textId="77777777" w:rsidR="00471D51" w:rsidRPr="00471D51" w:rsidRDefault="00471D51" w:rsidP="00115359">
      <w:pPr>
        <w:widowControl/>
        <w:numPr>
          <w:ilvl w:val="0"/>
          <w:numId w:val="455"/>
        </w:numPr>
        <w:tabs>
          <w:tab w:val="clear" w:pos="540"/>
        </w:tabs>
        <w:autoSpaceDN/>
        <w:ind w:left="357" w:hanging="357"/>
        <w:jc w:val="both"/>
        <w:textAlignment w:val="auto"/>
        <w:rPr>
          <w:rFonts w:ascii="Tahoma" w:hAnsi="Tahoma" w:cs="Tahoma"/>
          <w:b/>
          <w:bCs/>
          <w:sz w:val="20"/>
          <w:szCs w:val="20"/>
          <w:vertAlign w:val="superscript"/>
        </w:rPr>
      </w:pPr>
      <w:r w:rsidRPr="00471D51">
        <w:rPr>
          <w:rFonts w:ascii="Tahoma" w:hAnsi="Tahoma" w:cs="Tahoma"/>
          <w:sz w:val="20"/>
          <w:szCs w:val="20"/>
        </w:rPr>
        <w:t xml:space="preserve">Wykonawca zobowiązany jest do powiadomienia wszystkich Podwykonawców oraz dalszych Podwykonawców, przy których pomocy wykonał przedmiot odbioru, o terminie jego odbioru. </w:t>
      </w:r>
      <w:r w:rsidRPr="00471D51">
        <w:rPr>
          <w:rFonts w:ascii="Tahoma" w:hAnsi="Tahoma" w:cs="Tahoma"/>
          <w:b/>
          <w:bCs/>
          <w:sz w:val="20"/>
          <w:szCs w:val="20"/>
          <w:vertAlign w:val="superscript"/>
        </w:rPr>
        <w:t>2)</w:t>
      </w:r>
    </w:p>
    <w:p w14:paraId="53552E14" w14:textId="77777777" w:rsidR="00471D51" w:rsidRPr="00471D51" w:rsidRDefault="00471D51" w:rsidP="00471D51">
      <w:pPr>
        <w:jc w:val="center"/>
        <w:rPr>
          <w:rFonts w:ascii="Tahoma" w:hAnsi="Tahoma" w:cs="Tahoma"/>
          <w:sz w:val="20"/>
          <w:szCs w:val="20"/>
        </w:rPr>
      </w:pPr>
    </w:p>
    <w:p w14:paraId="05D588E4" w14:textId="77777777" w:rsidR="00471D51" w:rsidRPr="00471D51" w:rsidRDefault="00471D51" w:rsidP="00471D51">
      <w:pPr>
        <w:autoSpaceDE w:val="0"/>
        <w:adjustRightInd w:val="0"/>
        <w:jc w:val="center"/>
        <w:rPr>
          <w:rFonts w:ascii="Tahoma" w:hAnsi="Tahoma" w:cs="Tahoma"/>
          <w:b/>
          <w:bCs/>
          <w:sz w:val="20"/>
          <w:szCs w:val="20"/>
        </w:rPr>
      </w:pPr>
      <w:r w:rsidRPr="00471D51">
        <w:rPr>
          <w:rFonts w:ascii="Tahoma" w:hAnsi="Tahoma" w:cs="Tahoma"/>
          <w:b/>
          <w:bCs/>
          <w:sz w:val="20"/>
          <w:szCs w:val="20"/>
        </w:rPr>
        <w:t>§ 9.</w:t>
      </w:r>
    </w:p>
    <w:p w14:paraId="6BF13B36" w14:textId="77777777" w:rsidR="00471D51" w:rsidRPr="00471D51" w:rsidRDefault="00471D51" w:rsidP="00471D51">
      <w:pPr>
        <w:tabs>
          <w:tab w:val="num" w:pos="0"/>
        </w:tabs>
        <w:jc w:val="center"/>
        <w:rPr>
          <w:rFonts w:ascii="Tahoma" w:hAnsi="Tahoma" w:cs="Tahoma"/>
          <w:b/>
          <w:bCs/>
          <w:sz w:val="20"/>
          <w:szCs w:val="20"/>
        </w:rPr>
      </w:pPr>
      <w:r w:rsidRPr="00471D51">
        <w:rPr>
          <w:rFonts w:ascii="Tahoma" w:hAnsi="Tahoma" w:cs="Tahoma"/>
          <w:b/>
          <w:bCs/>
          <w:sz w:val="20"/>
          <w:szCs w:val="20"/>
        </w:rPr>
        <w:t>Zabezpieczenie należytego wykonania umowy</w:t>
      </w:r>
    </w:p>
    <w:p w14:paraId="20798326" w14:textId="00C38D2E" w:rsidR="00471D51" w:rsidRPr="00471D51" w:rsidRDefault="00471D51" w:rsidP="00115359">
      <w:pPr>
        <w:widowControl/>
        <w:numPr>
          <w:ilvl w:val="0"/>
          <w:numId w:val="435"/>
        </w:numPr>
        <w:autoSpaceDN/>
        <w:ind w:left="284" w:hanging="284"/>
        <w:jc w:val="both"/>
        <w:textAlignment w:val="auto"/>
        <w:rPr>
          <w:rFonts w:ascii="Tahoma" w:hAnsi="Tahoma" w:cs="Tahoma"/>
          <w:bCs/>
          <w:sz w:val="20"/>
          <w:szCs w:val="20"/>
        </w:rPr>
      </w:pPr>
      <w:r w:rsidRPr="00471D51">
        <w:rPr>
          <w:rFonts w:ascii="Tahoma" w:hAnsi="Tahoma" w:cs="Tahoma"/>
          <w:sz w:val="20"/>
          <w:szCs w:val="20"/>
        </w:rPr>
        <w:t xml:space="preserve">Ustanawia się zabezpieczenie należytego wykonania umowy w wysokości </w:t>
      </w:r>
      <w:r w:rsidR="00E033A2">
        <w:rPr>
          <w:rFonts w:ascii="Tahoma" w:hAnsi="Tahoma" w:cs="Tahoma"/>
          <w:b/>
          <w:bCs/>
          <w:sz w:val="20"/>
          <w:szCs w:val="20"/>
        </w:rPr>
        <w:t>5</w:t>
      </w:r>
      <w:r w:rsidRPr="00471D51">
        <w:rPr>
          <w:rFonts w:ascii="Tahoma" w:hAnsi="Tahoma" w:cs="Tahoma"/>
          <w:b/>
          <w:bCs/>
          <w:sz w:val="20"/>
          <w:szCs w:val="20"/>
        </w:rPr>
        <w:t xml:space="preserve">% </w:t>
      </w:r>
      <w:r w:rsidRPr="00471D51">
        <w:rPr>
          <w:rFonts w:ascii="Tahoma" w:hAnsi="Tahoma" w:cs="Tahoma"/>
          <w:sz w:val="20"/>
          <w:szCs w:val="20"/>
        </w:rPr>
        <w:t xml:space="preserve">ceny brutto określonej w </w:t>
      </w:r>
      <w:r>
        <w:rPr>
          <w:rFonts w:ascii="Tahoma" w:hAnsi="Tahoma" w:cs="Tahoma"/>
          <w:sz w:val="20"/>
          <w:szCs w:val="20"/>
        </w:rPr>
        <w:t xml:space="preserve">                </w:t>
      </w:r>
      <w:r w:rsidRPr="00471D51">
        <w:rPr>
          <w:rFonts w:ascii="Tahoma" w:hAnsi="Tahoma" w:cs="Tahoma"/>
          <w:sz w:val="20"/>
          <w:szCs w:val="20"/>
        </w:rPr>
        <w:t xml:space="preserve">§ 7 ust. 1 umowy, tj. </w:t>
      </w:r>
      <w:r w:rsidRPr="00471D51">
        <w:rPr>
          <w:rFonts w:ascii="Tahoma" w:hAnsi="Tahoma" w:cs="Tahoma"/>
          <w:bCs/>
          <w:sz w:val="20"/>
          <w:szCs w:val="20"/>
        </w:rPr>
        <w:t>……………………..……………… zł (słownie: …………………….…………………… zł).</w:t>
      </w:r>
    </w:p>
    <w:p w14:paraId="70A91E72" w14:textId="5583E492" w:rsidR="00471D51" w:rsidRPr="00471D51" w:rsidRDefault="00471D51" w:rsidP="00115359">
      <w:pPr>
        <w:widowControl/>
        <w:numPr>
          <w:ilvl w:val="0"/>
          <w:numId w:val="435"/>
        </w:numPr>
        <w:autoSpaceDN/>
        <w:ind w:left="284" w:hanging="284"/>
        <w:jc w:val="both"/>
        <w:textAlignment w:val="auto"/>
        <w:rPr>
          <w:rFonts w:ascii="Tahoma" w:hAnsi="Tahoma" w:cs="Tahoma"/>
          <w:bCs/>
          <w:sz w:val="20"/>
          <w:szCs w:val="20"/>
        </w:rPr>
      </w:pPr>
      <w:r w:rsidRPr="00471D51">
        <w:rPr>
          <w:rFonts w:ascii="Tahoma" w:hAnsi="Tahoma" w:cs="Tahoma"/>
          <w:sz w:val="20"/>
          <w:szCs w:val="20"/>
        </w:rPr>
        <w:t>Zabezpieczenie należytego wykonania umowy zostało wniesione przez Wykonawcę w formie ……………………</w:t>
      </w:r>
    </w:p>
    <w:p w14:paraId="2301ECDC" w14:textId="77777777" w:rsidR="00471D51" w:rsidRPr="00471D51" w:rsidRDefault="00471D51" w:rsidP="00115359">
      <w:pPr>
        <w:widowControl/>
        <w:numPr>
          <w:ilvl w:val="0"/>
          <w:numId w:val="435"/>
        </w:numPr>
        <w:autoSpaceDN/>
        <w:ind w:left="284" w:hanging="284"/>
        <w:jc w:val="both"/>
        <w:textAlignment w:val="auto"/>
        <w:rPr>
          <w:rFonts w:ascii="Tahoma" w:hAnsi="Tahoma" w:cs="Tahoma"/>
          <w:bCs/>
          <w:sz w:val="20"/>
          <w:szCs w:val="20"/>
        </w:rPr>
      </w:pPr>
      <w:r w:rsidRPr="00471D51">
        <w:rPr>
          <w:rFonts w:ascii="Tahoma" w:hAnsi="Tahoma" w:cs="Tahoma"/>
          <w:sz w:val="20"/>
          <w:szCs w:val="20"/>
        </w:rPr>
        <w:t>Zamawiający zwróci 70% wysokości zabezpieczenia w ciągu 30 dni od daty odbioru końcowego robót.</w:t>
      </w:r>
    </w:p>
    <w:p w14:paraId="1BE867B3" w14:textId="77777777" w:rsidR="00471D51" w:rsidRPr="00471D51" w:rsidRDefault="00471D51" w:rsidP="00115359">
      <w:pPr>
        <w:widowControl/>
        <w:numPr>
          <w:ilvl w:val="0"/>
          <w:numId w:val="435"/>
        </w:numPr>
        <w:autoSpaceDN/>
        <w:ind w:left="284" w:hanging="284"/>
        <w:jc w:val="both"/>
        <w:textAlignment w:val="auto"/>
        <w:rPr>
          <w:rFonts w:ascii="Tahoma" w:hAnsi="Tahoma" w:cs="Tahoma"/>
          <w:bCs/>
          <w:sz w:val="20"/>
          <w:szCs w:val="20"/>
        </w:rPr>
      </w:pPr>
      <w:r w:rsidRPr="00471D51">
        <w:rPr>
          <w:rFonts w:ascii="Tahoma" w:hAnsi="Tahoma" w:cs="Tahoma"/>
          <w:sz w:val="20"/>
          <w:szCs w:val="20"/>
        </w:rPr>
        <w:t>Zamawiający pozostawi pozostałą część zabezpieczenia, tj. 30% na zabezpieczenie roszczeń z tytułu rękojmi za wady.</w:t>
      </w:r>
    </w:p>
    <w:p w14:paraId="3DDF0536" w14:textId="77777777" w:rsidR="00471D51" w:rsidRPr="00471D51" w:rsidRDefault="00471D51" w:rsidP="00115359">
      <w:pPr>
        <w:widowControl/>
        <w:numPr>
          <w:ilvl w:val="0"/>
          <w:numId w:val="435"/>
        </w:numPr>
        <w:autoSpaceDN/>
        <w:ind w:left="284" w:hanging="284"/>
        <w:jc w:val="both"/>
        <w:textAlignment w:val="auto"/>
        <w:rPr>
          <w:rFonts w:ascii="Tahoma" w:hAnsi="Tahoma" w:cs="Tahoma"/>
          <w:bCs/>
          <w:sz w:val="20"/>
          <w:szCs w:val="20"/>
        </w:rPr>
      </w:pPr>
      <w:r w:rsidRPr="00471D51">
        <w:rPr>
          <w:rFonts w:ascii="Tahoma" w:hAnsi="Tahoma" w:cs="Tahoma"/>
          <w:sz w:val="20"/>
          <w:szCs w:val="20"/>
        </w:rPr>
        <w:t xml:space="preserve">Zamawiający zwróci część zabezpieczenia, o której mowa w ust. 4 nie później niż w 15 dniu po upływie okresu rękojmi za wady, który wynosi </w:t>
      </w:r>
      <w:r w:rsidRPr="00471D51">
        <w:rPr>
          <w:rFonts w:ascii="Tahoma" w:hAnsi="Tahoma" w:cs="Tahoma"/>
          <w:b/>
          <w:sz w:val="20"/>
          <w:szCs w:val="20"/>
        </w:rPr>
        <w:t>…… miesięcy</w:t>
      </w:r>
      <w:r w:rsidRPr="00471D51">
        <w:rPr>
          <w:rFonts w:ascii="Tahoma" w:hAnsi="Tahoma" w:cs="Tahoma"/>
          <w:sz w:val="20"/>
          <w:szCs w:val="20"/>
        </w:rPr>
        <w:t xml:space="preserve"> od daty odbioru końcowego robót.</w:t>
      </w:r>
    </w:p>
    <w:p w14:paraId="2FD7B186" w14:textId="77777777" w:rsidR="00471D51" w:rsidRPr="00471D51" w:rsidRDefault="00471D51" w:rsidP="00115359">
      <w:pPr>
        <w:widowControl/>
        <w:numPr>
          <w:ilvl w:val="0"/>
          <w:numId w:val="435"/>
        </w:numPr>
        <w:autoSpaceDN/>
        <w:ind w:left="284" w:hanging="284"/>
        <w:jc w:val="both"/>
        <w:textAlignment w:val="auto"/>
        <w:rPr>
          <w:rFonts w:ascii="Tahoma" w:hAnsi="Tahoma" w:cs="Tahoma"/>
          <w:bCs/>
          <w:sz w:val="20"/>
          <w:szCs w:val="20"/>
        </w:rPr>
      </w:pPr>
      <w:r w:rsidRPr="00471D51">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00C23168" w14:textId="77777777" w:rsidR="00471D51" w:rsidRPr="00471D51" w:rsidRDefault="00471D51" w:rsidP="00115359">
      <w:pPr>
        <w:widowControl/>
        <w:numPr>
          <w:ilvl w:val="0"/>
          <w:numId w:val="435"/>
        </w:numPr>
        <w:autoSpaceDN/>
        <w:ind w:left="284" w:hanging="284"/>
        <w:jc w:val="both"/>
        <w:textAlignment w:val="auto"/>
        <w:rPr>
          <w:rFonts w:ascii="Tahoma" w:hAnsi="Tahoma" w:cs="Tahoma"/>
          <w:bCs/>
          <w:sz w:val="20"/>
          <w:szCs w:val="20"/>
        </w:rPr>
      </w:pPr>
      <w:r w:rsidRPr="00471D51">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34EE2073" w14:textId="77777777" w:rsidR="00471D51" w:rsidRPr="00471D51" w:rsidRDefault="00471D51" w:rsidP="00115359">
      <w:pPr>
        <w:widowControl/>
        <w:numPr>
          <w:ilvl w:val="0"/>
          <w:numId w:val="435"/>
        </w:numPr>
        <w:autoSpaceDN/>
        <w:ind w:left="284" w:hanging="284"/>
        <w:jc w:val="both"/>
        <w:textAlignment w:val="auto"/>
        <w:rPr>
          <w:rFonts w:ascii="Tahoma" w:hAnsi="Tahoma" w:cs="Tahoma"/>
          <w:bCs/>
          <w:sz w:val="20"/>
          <w:szCs w:val="20"/>
        </w:rPr>
      </w:pPr>
      <w:r w:rsidRPr="00471D51">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2E5FA210" w14:textId="77777777" w:rsidR="00471D51" w:rsidRPr="00471D51" w:rsidRDefault="00471D51" w:rsidP="00115359">
      <w:pPr>
        <w:widowControl/>
        <w:numPr>
          <w:ilvl w:val="0"/>
          <w:numId w:val="435"/>
        </w:numPr>
        <w:autoSpaceDN/>
        <w:ind w:left="284" w:hanging="284"/>
        <w:jc w:val="both"/>
        <w:textAlignment w:val="auto"/>
        <w:rPr>
          <w:rFonts w:ascii="Tahoma" w:hAnsi="Tahoma" w:cs="Tahoma"/>
          <w:bCs/>
          <w:sz w:val="20"/>
          <w:szCs w:val="20"/>
        </w:rPr>
      </w:pPr>
      <w:r w:rsidRPr="00471D51">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25D90D54" w14:textId="77777777" w:rsidR="00471D51" w:rsidRPr="00471D51" w:rsidRDefault="00471D51" w:rsidP="00115359">
      <w:pPr>
        <w:widowControl/>
        <w:numPr>
          <w:ilvl w:val="0"/>
          <w:numId w:val="435"/>
        </w:numPr>
        <w:autoSpaceDN/>
        <w:ind w:left="284" w:hanging="284"/>
        <w:jc w:val="both"/>
        <w:textAlignment w:val="auto"/>
        <w:rPr>
          <w:rFonts w:ascii="Tahoma" w:hAnsi="Tahoma" w:cs="Tahoma"/>
          <w:bCs/>
          <w:sz w:val="20"/>
          <w:szCs w:val="20"/>
        </w:rPr>
      </w:pPr>
      <w:r w:rsidRPr="00471D51">
        <w:rPr>
          <w:rFonts w:ascii="Tahoma" w:hAnsi="Tahoma" w:cs="Tahoma"/>
          <w:sz w:val="20"/>
          <w:szCs w:val="20"/>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5F93F0FB" w14:textId="3FCFD44D" w:rsidR="00471D51" w:rsidRPr="00115359" w:rsidRDefault="00471D51" w:rsidP="00115359">
      <w:pPr>
        <w:widowControl/>
        <w:numPr>
          <w:ilvl w:val="0"/>
          <w:numId w:val="435"/>
        </w:numPr>
        <w:autoSpaceDN/>
        <w:ind w:left="284" w:hanging="284"/>
        <w:jc w:val="both"/>
        <w:textAlignment w:val="auto"/>
        <w:rPr>
          <w:rFonts w:ascii="Tahoma" w:hAnsi="Tahoma" w:cs="Tahoma"/>
          <w:bCs/>
          <w:sz w:val="20"/>
          <w:szCs w:val="20"/>
        </w:rPr>
      </w:pPr>
      <w:r w:rsidRPr="00471D51">
        <w:rPr>
          <w:rFonts w:ascii="Tahoma" w:hAnsi="Tahoma" w:cs="Tahoma"/>
          <w:bCs/>
          <w:sz w:val="20"/>
          <w:szCs w:val="20"/>
        </w:rPr>
        <w:t xml:space="preserve">Zgodnie z treścią art. 150 ust. 7 ustawy </w:t>
      </w:r>
      <w:proofErr w:type="spellStart"/>
      <w:r w:rsidRPr="00471D51">
        <w:rPr>
          <w:rFonts w:ascii="Tahoma" w:hAnsi="Tahoma" w:cs="Tahoma"/>
          <w:bCs/>
          <w:sz w:val="20"/>
          <w:szCs w:val="20"/>
        </w:rPr>
        <w:t>Pzp</w:t>
      </w:r>
      <w:proofErr w:type="spellEnd"/>
      <w:r w:rsidRPr="00471D51">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4990AA82" w14:textId="77777777" w:rsidR="00471D51" w:rsidRPr="00471D51" w:rsidRDefault="00471D51" w:rsidP="00115359">
      <w:pPr>
        <w:widowControl/>
        <w:numPr>
          <w:ilvl w:val="3"/>
          <w:numId w:val="466"/>
        </w:numPr>
        <w:tabs>
          <w:tab w:val="left" w:pos="284"/>
        </w:tabs>
        <w:suppressAutoHyphens w:val="0"/>
        <w:autoSpaceDN/>
        <w:ind w:left="284" w:hanging="284"/>
        <w:jc w:val="both"/>
        <w:textAlignment w:val="auto"/>
        <w:rPr>
          <w:rFonts w:ascii="Tahoma" w:hAnsi="Tahoma" w:cs="Tahoma"/>
          <w:b/>
          <w:sz w:val="20"/>
          <w:szCs w:val="20"/>
        </w:rPr>
      </w:pPr>
      <w:r w:rsidRPr="00471D51">
        <w:rPr>
          <w:rFonts w:ascii="Tahoma" w:hAnsi="Tahoma" w:cs="Tahoma"/>
          <w:b/>
          <w:sz w:val="20"/>
          <w:szCs w:val="20"/>
        </w:rPr>
        <w:t xml:space="preserve">Zapisy </w:t>
      </w:r>
      <w:r w:rsidRPr="00471D51">
        <w:rPr>
          <w:rFonts w:ascii="Tahoma" w:hAnsi="Tahoma" w:cs="Tahoma"/>
          <w:b/>
          <w:bCs/>
          <w:sz w:val="20"/>
          <w:szCs w:val="20"/>
        </w:rPr>
        <w:t xml:space="preserve">§ 9 </w:t>
      </w:r>
      <w:r w:rsidRPr="00471D51">
        <w:rPr>
          <w:rFonts w:ascii="Tahoma" w:hAnsi="Tahoma" w:cs="Tahoma"/>
          <w:b/>
          <w:sz w:val="20"/>
          <w:szCs w:val="20"/>
        </w:rPr>
        <w:t>mogą ulec zmianie w zależności od formy wniesionego zabezpieczenia</w:t>
      </w:r>
    </w:p>
    <w:p w14:paraId="4DEA0CCD" w14:textId="77777777" w:rsidR="00471D51" w:rsidRPr="00471D51" w:rsidRDefault="00471D51" w:rsidP="00471D51">
      <w:pPr>
        <w:autoSpaceDE w:val="0"/>
        <w:adjustRightInd w:val="0"/>
        <w:jc w:val="center"/>
        <w:rPr>
          <w:rFonts w:ascii="Tahoma" w:hAnsi="Tahoma" w:cs="Tahoma"/>
          <w:b/>
          <w:bCs/>
          <w:sz w:val="20"/>
          <w:szCs w:val="20"/>
        </w:rPr>
      </w:pPr>
    </w:p>
    <w:p w14:paraId="26F9EA91" w14:textId="77777777" w:rsidR="00471D51" w:rsidRPr="00471D51" w:rsidRDefault="00471D51" w:rsidP="00471D51">
      <w:pPr>
        <w:autoSpaceDE w:val="0"/>
        <w:adjustRightInd w:val="0"/>
        <w:jc w:val="center"/>
        <w:rPr>
          <w:rFonts w:ascii="Tahoma" w:hAnsi="Tahoma" w:cs="Tahoma"/>
          <w:b/>
          <w:bCs/>
          <w:sz w:val="20"/>
          <w:szCs w:val="20"/>
        </w:rPr>
      </w:pPr>
      <w:r w:rsidRPr="00471D51">
        <w:rPr>
          <w:rFonts w:ascii="Tahoma" w:hAnsi="Tahoma" w:cs="Tahoma"/>
          <w:b/>
          <w:bCs/>
          <w:sz w:val="20"/>
          <w:szCs w:val="20"/>
        </w:rPr>
        <w:t>§ 10.</w:t>
      </w:r>
    </w:p>
    <w:p w14:paraId="5CA88B33" w14:textId="77777777" w:rsidR="00471D51" w:rsidRPr="00471D51" w:rsidRDefault="00471D51" w:rsidP="00471D51">
      <w:pPr>
        <w:autoSpaceDE w:val="0"/>
        <w:adjustRightInd w:val="0"/>
        <w:jc w:val="center"/>
        <w:rPr>
          <w:rFonts w:ascii="Tahoma" w:hAnsi="Tahoma" w:cs="Tahoma"/>
          <w:b/>
          <w:bCs/>
          <w:sz w:val="20"/>
          <w:szCs w:val="20"/>
        </w:rPr>
      </w:pPr>
      <w:r w:rsidRPr="00471D51">
        <w:rPr>
          <w:rFonts w:ascii="Tahoma" w:hAnsi="Tahoma" w:cs="Tahoma"/>
          <w:b/>
          <w:bCs/>
          <w:sz w:val="20"/>
          <w:szCs w:val="20"/>
        </w:rPr>
        <w:t>Rękojmia za wady i gwarancja jakości</w:t>
      </w:r>
    </w:p>
    <w:p w14:paraId="48F10B27" w14:textId="77777777" w:rsidR="00471D51" w:rsidRPr="00471D51" w:rsidRDefault="00471D51" w:rsidP="00115359">
      <w:pPr>
        <w:widowControl/>
        <w:numPr>
          <w:ilvl w:val="0"/>
          <w:numId w:val="437"/>
        </w:numPr>
        <w:autoSpaceDE w:val="0"/>
        <w:autoSpaceDN/>
        <w:ind w:left="284" w:hanging="284"/>
        <w:jc w:val="both"/>
        <w:textAlignment w:val="auto"/>
        <w:rPr>
          <w:rFonts w:ascii="Tahoma" w:hAnsi="Tahoma" w:cs="Tahoma"/>
          <w:sz w:val="20"/>
          <w:szCs w:val="20"/>
        </w:rPr>
      </w:pPr>
      <w:r w:rsidRPr="00471D51">
        <w:rPr>
          <w:rFonts w:ascii="Tahoma" w:hAnsi="Tahoma" w:cs="Tahoma"/>
          <w:sz w:val="20"/>
          <w:szCs w:val="20"/>
        </w:rPr>
        <w:t>Wykonawca udzieli Zamawiającemu w formie pisemnej gwarancji jakości z tytułu wad fizycznych. Stanowi ona rozszerzenie odpowiedzialności Wykonawcy za te wady.</w:t>
      </w:r>
    </w:p>
    <w:p w14:paraId="6245B906" w14:textId="77777777" w:rsidR="00471D51" w:rsidRPr="00471D51" w:rsidRDefault="00471D51" w:rsidP="00115359">
      <w:pPr>
        <w:widowControl/>
        <w:numPr>
          <w:ilvl w:val="0"/>
          <w:numId w:val="437"/>
        </w:numPr>
        <w:autoSpaceDE w:val="0"/>
        <w:autoSpaceDN/>
        <w:ind w:left="284" w:hanging="284"/>
        <w:jc w:val="both"/>
        <w:textAlignment w:val="auto"/>
        <w:rPr>
          <w:rFonts w:ascii="Tahoma" w:hAnsi="Tahoma" w:cs="Tahoma"/>
          <w:sz w:val="20"/>
          <w:szCs w:val="20"/>
        </w:rPr>
      </w:pPr>
      <w:r w:rsidRPr="00471D51">
        <w:rPr>
          <w:rFonts w:ascii="Tahoma" w:hAnsi="Tahoma" w:cs="Tahoma"/>
          <w:sz w:val="20"/>
          <w:szCs w:val="20"/>
        </w:rPr>
        <w:t xml:space="preserve">Okres gwarancji jakości na całość robót objętych przedmiotem umowy (wykonane roboty, zastosowane materiały i zabudowane urządzenia) wynosi </w:t>
      </w:r>
      <w:r w:rsidRPr="00471D51">
        <w:rPr>
          <w:rFonts w:ascii="Tahoma" w:hAnsi="Tahoma" w:cs="Tahoma"/>
          <w:b/>
          <w:bCs/>
          <w:sz w:val="20"/>
          <w:szCs w:val="20"/>
        </w:rPr>
        <w:t>…………</w:t>
      </w:r>
      <w:r w:rsidRPr="00471D51">
        <w:rPr>
          <w:rFonts w:ascii="Tahoma" w:hAnsi="Tahoma" w:cs="Tahoma"/>
          <w:b/>
          <w:sz w:val="20"/>
          <w:szCs w:val="20"/>
        </w:rPr>
        <w:t xml:space="preserve"> miesięcy</w:t>
      </w:r>
      <w:r w:rsidRPr="00471D51">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27D7FD90" w14:textId="77777777" w:rsidR="00471D51" w:rsidRPr="00471D51" w:rsidRDefault="00471D51" w:rsidP="00115359">
      <w:pPr>
        <w:widowControl/>
        <w:numPr>
          <w:ilvl w:val="0"/>
          <w:numId w:val="437"/>
        </w:numPr>
        <w:autoSpaceDN/>
        <w:ind w:left="284" w:hanging="284"/>
        <w:jc w:val="both"/>
        <w:textAlignment w:val="auto"/>
        <w:rPr>
          <w:rFonts w:ascii="Tahoma" w:hAnsi="Tahoma" w:cs="Tahoma"/>
          <w:sz w:val="20"/>
          <w:szCs w:val="20"/>
        </w:rPr>
      </w:pPr>
      <w:r w:rsidRPr="00471D51">
        <w:rPr>
          <w:rFonts w:ascii="Tahoma" w:hAnsi="Tahoma" w:cs="Tahoma"/>
          <w:sz w:val="20"/>
          <w:szCs w:val="20"/>
        </w:rPr>
        <w:t>Dokument gwarancyjny (kartę) Wykonawca jest zobowiązany dostarczyć w dacie odbioru końcowego, jako załącznik do protokołu.</w:t>
      </w:r>
    </w:p>
    <w:p w14:paraId="242743BF" w14:textId="77777777" w:rsidR="00471D51" w:rsidRPr="00471D51" w:rsidRDefault="00471D51" w:rsidP="00115359">
      <w:pPr>
        <w:widowControl/>
        <w:numPr>
          <w:ilvl w:val="0"/>
          <w:numId w:val="437"/>
        </w:numPr>
        <w:tabs>
          <w:tab w:val="num" w:pos="360"/>
        </w:tabs>
        <w:autoSpaceDN/>
        <w:ind w:left="284" w:hanging="284"/>
        <w:jc w:val="both"/>
        <w:textAlignment w:val="auto"/>
        <w:rPr>
          <w:rFonts w:ascii="Tahoma" w:hAnsi="Tahoma" w:cs="Tahoma"/>
          <w:sz w:val="20"/>
          <w:szCs w:val="20"/>
        </w:rPr>
      </w:pPr>
      <w:r w:rsidRPr="00471D51">
        <w:rPr>
          <w:rFonts w:ascii="Tahoma" w:hAnsi="Tahoma" w:cs="Tahoma"/>
          <w:sz w:val="20"/>
          <w:szCs w:val="20"/>
        </w:rPr>
        <w:t>W ramach udzielonej gwarancji jakości Wykonawca zobowiązuje się do:</w:t>
      </w:r>
    </w:p>
    <w:p w14:paraId="115EC657" w14:textId="77777777" w:rsidR="00471D51" w:rsidRPr="00471D51" w:rsidRDefault="00471D51" w:rsidP="00115359">
      <w:pPr>
        <w:widowControl/>
        <w:numPr>
          <w:ilvl w:val="0"/>
          <w:numId w:val="438"/>
        </w:numPr>
        <w:tabs>
          <w:tab w:val="left" w:pos="0"/>
          <w:tab w:val="left" w:pos="709"/>
        </w:tabs>
        <w:autoSpaceDE w:val="0"/>
        <w:autoSpaceDN/>
        <w:jc w:val="both"/>
        <w:textAlignment w:val="auto"/>
        <w:rPr>
          <w:rFonts w:ascii="Tahoma" w:hAnsi="Tahoma" w:cs="Tahoma"/>
          <w:sz w:val="20"/>
          <w:szCs w:val="20"/>
        </w:rPr>
      </w:pPr>
      <w:r w:rsidRPr="00471D51">
        <w:rPr>
          <w:rFonts w:ascii="Tahoma" w:hAnsi="Tahoma" w:cs="Tahoma"/>
          <w:sz w:val="20"/>
          <w:szCs w:val="20"/>
        </w:rPr>
        <w:t>nieodpłatnego usunięcia wad w ciągu 7 dni licząc od powiadomienia Wykonawcy przez Zamawiającego o wadzie, jeżeli będzie to możliwe technicznie lub w innym wyznaczonym przez Zamawiającego terminie,</w:t>
      </w:r>
    </w:p>
    <w:p w14:paraId="7BEBA3CF" w14:textId="77777777" w:rsidR="00471D51" w:rsidRPr="00471D51" w:rsidRDefault="00471D51" w:rsidP="00115359">
      <w:pPr>
        <w:widowControl/>
        <w:numPr>
          <w:ilvl w:val="0"/>
          <w:numId w:val="438"/>
        </w:numPr>
        <w:tabs>
          <w:tab w:val="left" w:pos="-11"/>
          <w:tab w:val="left" w:pos="709"/>
        </w:tabs>
        <w:autoSpaceDE w:val="0"/>
        <w:autoSpaceDN/>
        <w:jc w:val="both"/>
        <w:textAlignment w:val="auto"/>
        <w:rPr>
          <w:rFonts w:ascii="Tahoma" w:hAnsi="Tahoma" w:cs="Tahoma"/>
          <w:sz w:val="20"/>
          <w:szCs w:val="20"/>
        </w:rPr>
      </w:pPr>
      <w:r w:rsidRPr="00471D51">
        <w:rPr>
          <w:rFonts w:ascii="Tahoma" w:hAnsi="Tahoma" w:cs="Tahoma"/>
          <w:sz w:val="20"/>
          <w:szCs w:val="20"/>
        </w:rPr>
        <w:t>w przypadku awarii – stawienia się na wezwanie Zamawiającego w ciągu 24 godzin i usunięcia awarii w trybie pilnym,</w:t>
      </w:r>
    </w:p>
    <w:p w14:paraId="19F842D9" w14:textId="77777777" w:rsidR="00471D51" w:rsidRPr="00471D51" w:rsidRDefault="00471D51" w:rsidP="00115359">
      <w:pPr>
        <w:widowControl/>
        <w:numPr>
          <w:ilvl w:val="0"/>
          <w:numId w:val="438"/>
        </w:numPr>
        <w:tabs>
          <w:tab w:val="left" w:pos="-11"/>
          <w:tab w:val="left" w:pos="709"/>
        </w:tabs>
        <w:autoSpaceDE w:val="0"/>
        <w:autoSpaceDN/>
        <w:jc w:val="both"/>
        <w:textAlignment w:val="auto"/>
        <w:rPr>
          <w:rFonts w:ascii="Tahoma" w:hAnsi="Tahoma" w:cs="Tahoma"/>
          <w:sz w:val="20"/>
          <w:szCs w:val="20"/>
        </w:rPr>
      </w:pPr>
      <w:r w:rsidRPr="00471D51">
        <w:rPr>
          <w:rFonts w:ascii="Tahoma" w:hAnsi="Tahoma" w:cs="Tahoma"/>
          <w:sz w:val="20"/>
          <w:szCs w:val="20"/>
        </w:rPr>
        <w:t>do usunięcia wad po terminie gwarancji, jeżeli Zamawiający zawiadomił o wadzie przed upływem tego terminu,</w:t>
      </w:r>
    </w:p>
    <w:p w14:paraId="6429420A" w14:textId="77777777" w:rsidR="00471D51" w:rsidRPr="00471D51" w:rsidRDefault="00471D51" w:rsidP="00115359">
      <w:pPr>
        <w:widowControl/>
        <w:numPr>
          <w:ilvl w:val="0"/>
          <w:numId w:val="438"/>
        </w:numPr>
        <w:tabs>
          <w:tab w:val="left" w:pos="-11"/>
          <w:tab w:val="left" w:pos="709"/>
        </w:tabs>
        <w:autoSpaceDE w:val="0"/>
        <w:autoSpaceDN/>
        <w:jc w:val="both"/>
        <w:textAlignment w:val="auto"/>
        <w:rPr>
          <w:rFonts w:ascii="Tahoma" w:hAnsi="Tahoma" w:cs="Tahoma"/>
          <w:sz w:val="20"/>
          <w:szCs w:val="20"/>
        </w:rPr>
      </w:pPr>
      <w:r w:rsidRPr="00471D51">
        <w:rPr>
          <w:rFonts w:ascii="Tahoma" w:hAnsi="Tahoma" w:cs="Tahoma"/>
          <w:sz w:val="20"/>
          <w:szCs w:val="20"/>
        </w:rPr>
        <w:t>obniżenia umówionego wynagrodzenia w razie stwierdzenia, iż wady nie da się usunąć.</w:t>
      </w:r>
    </w:p>
    <w:p w14:paraId="1DD77737" w14:textId="77777777" w:rsidR="00471D51" w:rsidRPr="00471D51" w:rsidRDefault="00471D51" w:rsidP="00115359">
      <w:pPr>
        <w:tabs>
          <w:tab w:val="left" w:pos="-11"/>
          <w:tab w:val="left" w:pos="284"/>
        </w:tabs>
        <w:autoSpaceDE w:val="0"/>
        <w:ind w:left="284" w:hanging="284"/>
        <w:jc w:val="both"/>
        <w:rPr>
          <w:rFonts w:ascii="Tahoma" w:hAnsi="Tahoma" w:cs="Tahoma"/>
          <w:sz w:val="20"/>
          <w:szCs w:val="20"/>
        </w:rPr>
      </w:pPr>
      <w:r w:rsidRPr="00471D51">
        <w:rPr>
          <w:rFonts w:ascii="Tahoma" w:hAnsi="Tahoma" w:cs="Tahoma"/>
          <w:sz w:val="20"/>
          <w:szCs w:val="20"/>
        </w:rPr>
        <w:t>5.</w:t>
      </w:r>
      <w:r w:rsidRPr="00471D51">
        <w:rPr>
          <w:rFonts w:ascii="Tahoma" w:hAnsi="Tahoma" w:cs="Tahoma"/>
          <w:sz w:val="20"/>
          <w:szCs w:val="20"/>
        </w:rPr>
        <w:tab/>
        <w:t>Zgłoszenie Wykonawcy wady przez Zamawiającego nastąpi pisemnie lub za pomocą faksu nr …………………… lub poczty elektronicznej na adres e-mail: …………………………………. Usunięcie wady stwierdza się protokołem.</w:t>
      </w:r>
    </w:p>
    <w:p w14:paraId="6E053CF0" w14:textId="77777777" w:rsidR="00471D51" w:rsidRPr="00471D51" w:rsidRDefault="00471D51" w:rsidP="00115359">
      <w:pPr>
        <w:tabs>
          <w:tab w:val="left" w:pos="284"/>
        </w:tabs>
        <w:autoSpaceDE w:val="0"/>
        <w:ind w:left="284" w:hanging="284"/>
        <w:jc w:val="both"/>
        <w:rPr>
          <w:rFonts w:ascii="Tahoma" w:hAnsi="Tahoma" w:cs="Tahoma"/>
          <w:sz w:val="20"/>
          <w:szCs w:val="20"/>
        </w:rPr>
      </w:pPr>
      <w:r w:rsidRPr="00471D51">
        <w:rPr>
          <w:rFonts w:ascii="Tahoma" w:hAnsi="Tahoma" w:cs="Tahoma"/>
          <w:sz w:val="20"/>
          <w:szCs w:val="20"/>
        </w:rPr>
        <w:t>6.</w:t>
      </w:r>
      <w:r w:rsidRPr="00471D51">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59FFB9B9" w14:textId="77777777" w:rsidR="00471D51" w:rsidRPr="00471D51" w:rsidRDefault="00471D51" w:rsidP="00115359">
      <w:pPr>
        <w:tabs>
          <w:tab w:val="left" w:pos="284"/>
        </w:tabs>
        <w:autoSpaceDE w:val="0"/>
        <w:ind w:left="284" w:hanging="284"/>
        <w:jc w:val="both"/>
        <w:rPr>
          <w:rFonts w:ascii="Tahoma" w:hAnsi="Tahoma" w:cs="Tahoma"/>
          <w:sz w:val="20"/>
          <w:szCs w:val="20"/>
        </w:rPr>
      </w:pPr>
      <w:r w:rsidRPr="00471D51">
        <w:rPr>
          <w:rFonts w:ascii="Tahoma" w:hAnsi="Tahoma" w:cs="Tahoma"/>
          <w:sz w:val="20"/>
          <w:szCs w:val="20"/>
        </w:rPr>
        <w:t>7.</w:t>
      </w:r>
      <w:r w:rsidRPr="00471D51">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4284D5D5" w14:textId="77777777" w:rsidR="00471D51" w:rsidRPr="00471D51" w:rsidRDefault="00471D51" w:rsidP="00115359">
      <w:pPr>
        <w:tabs>
          <w:tab w:val="left" w:pos="284"/>
        </w:tabs>
        <w:autoSpaceDE w:val="0"/>
        <w:ind w:left="284" w:hanging="284"/>
        <w:jc w:val="both"/>
        <w:rPr>
          <w:rFonts w:ascii="Tahoma" w:hAnsi="Tahoma" w:cs="Tahoma"/>
          <w:sz w:val="20"/>
          <w:szCs w:val="20"/>
        </w:rPr>
      </w:pPr>
      <w:r w:rsidRPr="00471D51">
        <w:rPr>
          <w:rFonts w:ascii="Tahoma" w:hAnsi="Tahoma" w:cs="Tahoma"/>
          <w:sz w:val="20"/>
          <w:szCs w:val="20"/>
        </w:rPr>
        <w:t>8.</w:t>
      </w:r>
      <w:r w:rsidRPr="00471D51">
        <w:rPr>
          <w:rFonts w:ascii="Tahoma" w:hAnsi="Tahoma" w:cs="Tahoma"/>
          <w:sz w:val="20"/>
          <w:szCs w:val="20"/>
        </w:rPr>
        <w:tab/>
        <w:t>Dochodzenie praw wynikających z udzielonych przez producenta gwarancji na materiały budowlane i urządzenia spoczywa:</w:t>
      </w:r>
    </w:p>
    <w:p w14:paraId="7D0C2E3B" w14:textId="77777777" w:rsidR="00471D51" w:rsidRPr="00471D51" w:rsidRDefault="00471D51" w:rsidP="00115359">
      <w:pPr>
        <w:widowControl/>
        <w:numPr>
          <w:ilvl w:val="1"/>
          <w:numId w:val="436"/>
        </w:numPr>
        <w:tabs>
          <w:tab w:val="left" w:pos="-11"/>
          <w:tab w:val="left" w:pos="356"/>
          <w:tab w:val="left" w:pos="689"/>
        </w:tabs>
        <w:autoSpaceDE w:val="0"/>
        <w:autoSpaceDN/>
        <w:ind w:left="322" w:firstLine="11"/>
        <w:jc w:val="both"/>
        <w:textAlignment w:val="auto"/>
        <w:rPr>
          <w:rFonts w:ascii="Tahoma" w:hAnsi="Tahoma" w:cs="Tahoma"/>
          <w:sz w:val="20"/>
          <w:szCs w:val="20"/>
        </w:rPr>
      </w:pPr>
      <w:r w:rsidRPr="00471D51">
        <w:rPr>
          <w:rFonts w:ascii="Tahoma" w:hAnsi="Tahoma" w:cs="Tahoma"/>
          <w:sz w:val="20"/>
          <w:szCs w:val="20"/>
        </w:rPr>
        <w:t>w okresie gwarancji i rękojmi – na Wykonawcy,</w:t>
      </w:r>
    </w:p>
    <w:p w14:paraId="5756962D" w14:textId="77777777" w:rsidR="00471D51" w:rsidRPr="00471D51" w:rsidRDefault="00471D51" w:rsidP="00115359">
      <w:pPr>
        <w:widowControl/>
        <w:numPr>
          <w:ilvl w:val="1"/>
          <w:numId w:val="436"/>
        </w:numPr>
        <w:tabs>
          <w:tab w:val="left" w:pos="-11"/>
          <w:tab w:val="left" w:pos="344"/>
          <w:tab w:val="left" w:pos="667"/>
        </w:tabs>
        <w:autoSpaceDE w:val="0"/>
        <w:autoSpaceDN/>
        <w:ind w:left="322" w:firstLine="11"/>
        <w:jc w:val="both"/>
        <w:textAlignment w:val="auto"/>
        <w:rPr>
          <w:rFonts w:ascii="Tahoma" w:hAnsi="Tahoma" w:cs="Tahoma"/>
          <w:sz w:val="20"/>
          <w:szCs w:val="20"/>
        </w:rPr>
      </w:pPr>
      <w:r w:rsidRPr="00471D51">
        <w:rPr>
          <w:rFonts w:ascii="Tahoma" w:hAnsi="Tahoma" w:cs="Tahoma"/>
          <w:sz w:val="20"/>
          <w:szCs w:val="20"/>
        </w:rPr>
        <w:t>po okresie gwarancji i rękojmi – na Zamawiającym.</w:t>
      </w:r>
    </w:p>
    <w:p w14:paraId="2FCC2938" w14:textId="77777777" w:rsidR="00471D51" w:rsidRPr="00471D51" w:rsidRDefault="00471D51" w:rsidP="00C315ED">
      <w:pPr>
        <w:tabs>
          <w:tab w:val="left" w:pos="-11"/>
        </w:tabs>
        <w:autoSpaceDE w:val="0"/>
        <w:ind w:left="284"/>
        <w:jc w:val="both"/>
        <w:rPr>
          <w:rFonts w:ascii="Tahoma" w:hAnsi="Tahoma" w:cs="Tahoma"/>
          <w:sz w:val="20"/>
          <w:szCs w:val="20"/>
        </w:rPr>
      </w:pPr>
      <w:r w:rsidRPr="00471D51">
        <w:rPr>
          <w:rFonts w:ascii="Tahoma" w:hAnsi="Tahoma" w:cs="Tahoma"/>
          <w:sz w:val="20"/>
          <w:szCs w:val="20"/>
        </w:rPr>
        <w:t xml:space="preserve">Wykonawca zobowiązuje się do zachowania i udostępnienia dokumentu zakupu produktu (faktury VAT), a Zamawiający – karty gwarancyjnej wydanej przez producenta lub dystrybutora, ważnej z ww. dokumentem zakupu. </w:t>
      </w:r>
    </w:p>
    <w:p w14:paraId="46562043" w14:textId="77777777" w:rsidR="00471D51" w:rsidRPr="00471D51" w:rsidRDefault="00471D51" w:rsidP="00115359">
      <w:pPr>
        <w:tabs>
          <w:tab w:val="left" w:pos="284"/>
        </w:tabs>
        <w:autoSpaceDE w:val="0"/>
        <w:ind w:left="284" w:hanging="284"/>
        <w:jc w:val="both"/>
        <w:rPr>
          <w:rFonts w:ascii="Tahoma" w:hAnsi="Tahoma" w:cs="Tahoma"/>
          <w:sz w:val="20"/>
          <w:szCs w:val="20"/>
        </w:rPr>
      </w:pPr>
      <w:r w:rsidRPr="00471D51">
        <w:rPr>
          <w:rFonts w:ascii="Tahoma" w:hAnsi="Tahoma" w:cs="Tahoma"/>
          <w:sz w:val="20"/>
          <w:szCs w:val="20"/>
        </w:rPr>
        <w:t>9.</w:t>
      </w:r>
      <w:r w:rsidRPr="00471D51">
        <w:rPr>
          <w:rFonts w:ascii="Tahoma" w:hAnsi="Tahoma" w:cs="Tahoma"/>
          <w:sz w:val="20"/>
          <w:szCs w:val="20"/>
        </w:rPr>
        <w:tab/>
        <w:t>Wykonawca jest odpowiedzialny za wszelkie szkody i straty, które spowodował w czasie prac nad usunięciem wady.</w:t>
      </w:r>
    </w:p>
    <w:p w14:paraId="712078C9" w14:textId="77777777" w:rsidR="00471D51" w:rsidRPr="00471D51" w:rsidRDefault="00471D51" w:rsidP="00115359">
      <w:pPr>
        <w:tabs>
          <w:tab w:val="left" w:pos="284"/>
        </w:tabs>
        <w:autoSpaceDE w:val="0"/>
        <w:ind w:left="284" w:hanging="284"/>
        <w:jc w:val="both"/>
        <w:rPr>
          <w:rFonts w:ascii="Tahoma" w:hAnsi="Tahoma" w:cs="Tahoma"/>
          <w:sz w:val="20"/>
          <w:szCs w:val="20"/>
        </w:rPr>
      </w:pPr>
      <w:r w:rsidRPr="00471D51">
        <w:rPr>
          <w:rFonts w:ascii="Tahoma" w:hAnsi="Tahoma" w:cs="Tahoma"/>
          <w:sz w:val="20"/>
          <w:szCs w:val="20"/>
        </w:rPr>
        <w:t>10.</w:t>
      </w:r>
      <w:r w:rsidRPr="00471D51">
        <w:rPr>
          <w:rFonts w:ascii="Tahoma" w:hAnsi="Tahoma" w:cs="Tahoma"/>
          <w:sz w:val="20"/>
          <w:szCs w:val="20"/>
        </w:rPr>
        <w:tab/>
        <w:t>Strony dokonają corocznych przeglądów gwarancyjnych, a stwierdzone wówczas usterki lub wady Wykonawca usunie niezwłocznie w ramach gwarancji.</w:t>
      </w:r>
    </w:p>
    <w:p w14:paraId="05C6BE0B" w14:textId="77777777" w:rsidR="00471D51" w:rsidRPr="00471D51" w:rsidRDefault="00471D51" w:rsidP="00115359">
      <w:pPr>
        <w:tabs>
          <w:tab w:val="left" w:pos="-11"/>
          <w:tab w:val="left" w:pos="284"/>
        </w:tabs>
        <w:autoSpaceDE w:val="0"/>
        <w:ind w:left="284" w:hanging="284"/>
        <w:jc w:val="both"/>
        <w:rPr>
          <w:rFonts w:ascii="Tahoma" w:hAnsi="Tahoma" w:cs="Tahoma"/>
          <w:sz w:val="20"/>
          <w:szCs w:val="20"/>
        </w:rPr>
      </w:pPr>
      <w:r w:rsidRPr="00471D51">
        <w:rPr>
          <w:rFonts w:ascii="Tahoma" w:hAnsi="Tahoma" w:cs="Tahoma"/>
          <w:sz w:val="20"/>
          <w:szCs w:val="20"/>
        </w:rPr>
        <w:t>11.</w:t>
      </w:r>
      <w:r w:rsidRPr="00471D51">
        <w:rPr>
          <w:rFonts w:ascii="Tahoma" w:hAnsi="Tahoma" w:cs="Tahoma"/>
          <w:sz w:val="20"/>
          <w:szCs w:val="20"/>
        </w:rPr>
        <w:tab/>
        <w:t>Niezależnie od uprawnień z tytułu udzielonej gwarancji jakości, Zamawiający może wykonywać uprawnienia z tytułu rękojmi za wady fizyczne przedmiotu umowy.</w:t>
      </w:r>
    </w:p>
    <w:p w14:paraId="34756BC3" w14:textId="77777777" w:rsidR="00471D51" w:rsidRPr="00471D51" w:rsidRDefault="00471D51" w:rsidP="00115359">
      <w:pPr>
        <w:tabs>
          <w:tab w:val="left" w:pos="284"/>
        </w:tabs>
        <w:autoSpaceDE w:val="0"/>
        <w:ind w:left="284" w:hanging="284"/>
        <w:jc w:val="both"/>
        <w:rPr>
          <w:rFonts w:ascii="Tahoma" w:hAnsi="Tahoma" w:cs="Tahoma"/>
          <w:sz w:val="20"/>
          <w:szCs w:val="20"/>
        </w:rPr>
      </w:pPr>
      <w:r w:rsidRPr="00471D51">
        <w:rPr>
          <w:rFonts w:ascii="Tahoma" w:hAnsi="Tahoma" w:cs="Tahoma"/>
          <w:sz w:val="20"/>
          <w:szCs w:val="20"/>
        </w:rPr>
        <w:t>12.</w:t>
      </w:r>
      <w:r w:rsidRPr="00471D51">
        <w:rPr>
          <w:rFonts w:ascii="Tahoma" w:hAnsi="Tahoma" w:cs="Tahoma"/>
          <w:sz w:val="20"/>
          <w:szCs w:val="20"/>
        </w:rPr>
        <w:tab/>
        <w:t>Na podstawie art. 558 § 1 Kodeksu cywilnego termin rękojmi za wady wynosi 60 miesięcy licząc od dnia podpisania protokołu odbioru końcowego. Okres rękojmi w przypadku odbioru warunkowego zaczyna się w dniu usunięcia wad.</w:t>
      </w:r>
    </w:p>
    <w:p w14:paraId="17B3E16C" w14:textId="77777777" w:rsidR="00471D51" w:rsidRPr="00471D51" w:rsidRDefault="00471D51" w:rsidP="00471D51">
      <w:pPr>
        <w:jc w:val="center"/>
        <w:rPr>
          <w:rFonts w:ascii="Tahoma" w:hAnsi="Tahoma" w:cs="Tahoma"/>
          <w:b/>
          <w:sz w:val="20"/>
          <w:szCs w:val="20"/>
        </w:rPr>
      </w:pPr>
    </w:p>
    <w:p w14:paraId="6ADBADF2" w14:textId="77777777" w:rsidR="00471D51" w:rsidRPr="00471D51" w:rsidRDefault="00471D51" w:rsidP="00471D51">
      <w:pPr>
        <w:jc w:val="center"/>
        <w:rPr>
          <w:rFonts w:ascii="Tahoma" w:hAnsi="Tahoma" w:cs="Tahoma"/>
          <w:b/>
          <w:sz w:val="20"/>
          <w:szCs w:val="20"/>
        </w:rPr>
      </w:pPr>
      <w:r w:rsidRPr="00471D51">
        <w:rPr>
          <w:rFonts w:ascii="Tahoma" w:hAnsi="Tahoma" w:cs="Tahoma"/>
          <w:b/>
          <w:sz w:val="20"/>
          <w:szCs w:val="20"/>
        </w:rPr>
        <w:t>§ 11.</w:t>
      </w:r>
    </w:p>
    <w:p w14:paraId="08AD0239" w14:textId="77777777" w:rsidR="00471D51" w:rsidRPr="00471D51" w:rsidRDefault="00471D51" w:rsidP="00471D51">
      <w:pPr>
        <w:jc w:val="center"/>
        <w:rPr>
          <w:rFonts w:ascii="Tahoma" w:hAnsi="Tahoma" w:cs="Tahoma"/>
          <w:b/>
          <w:sz w:val="20"/>
          <w:szCs w:val="20"/>
        </w:rPr>
      </w:pPr>
      <w:r w:rsidRPr="00471D51">
        <w:rPr>
          <w:rFonts w:ascii="Tahoma" w:hAnsi="Tahoma" w:cs="Tahoma"/>
          <w:b/>
          <w:sz w:val="20"/>
          <w:szCs w:val="20"/>
        </w:rPr>
        <w:t>Kary umowne</w:t>
      </w:r>
    </w:p>
    <w:p w14:paraId="703AE7FF" w14:textId="77777777" w:rsidR="00471D51" w:rsidRPr="00471D51" w:rsidRDefault="00471D51" w:rsidP="00115359">
      <w:pPr>
        <w:widowControl/>
        <w:numPr>
          <w:ilvl w:val="0"/>
          <w:numId w:val="441"/>
        </w:numPr>
        <w:suppressAutoHyphens w:val="0"/>
        <w:autoSpaceDE w:val="0"/>
        <w:autoSpaceDN/>
        <w:ind w:left="284" w:hanging="284"/>
        <w:jc w:val="both"/>
        <w:textAlignment w:val="auto"/>
        <w:rPr>
          <w:rFonts w:ascii="Tahoma" w:hAnsi="Tahoma" w:cs="Tahoma"/>
          <w:sz w:val="20"/>
          <w:szCs w:val="20"/>
        </w:rPr>
      </w:pPr>
      <w:r w:rsidRPr="00471D51">
        <w:rPr>
          <w:rFonts w:ascii="Tahoma" w:hAnsi="Tahoma" w:cs="Tahoma"/>
          <w:sz w:val="20"/>
          <w:szCs w:val="20"/>
        </w:rPr>
        <w:t>Strony ustalają odpowiedzialność odszkodowawczą w formie kar umownych z następujących tytułów i w podanych wysokościach, z zastrzeżeniem postanowienia ust. 3:</w:t>
      </w:r>
    </w:p>
    <w:p w14:paraId="1EE310AF" w14:textId="77777777" w:rsidR="00471D51" w:rsidRPr="00471D51" w:rsidRDefault="00471D51" w:rsidP="00471D51">
      <w:pPr>
        <w:ind w:left="641" w:hanging="357"/>
        <w:jc w:val="both"/>
        <w:rPr>
          <w:rFonts w:ascii="Tahoma" w:hAnsi="Tahoma" w:cs="Tahoma"/>
          <w:sz w:val="20"/>
          <w:szCs w:val="20"/>
        </w:rPr>
      </w:pPr>
      <w:r w:rsidRPr="00471D51">
        <w:rPr>
          <w:rFonts w:ascii="Tahoma" w:hAnsi="Tahoma" w:cs="Tahoma"/>
          <w:sz w:val="20"/>
          <w:szCs w:val="20"/>
        </w:rPr>
        <w:t>1)</w:t>
      </w:r>
      <w:r w:rsidRPr="00471D51">
        <w:rPr>
          <w:rFonts w:ascii="Tahoma" w:hAnsi="Tahoma" w:cs="Tahoma"/>
          <w:sz w:val="20"/>
          <w:szCs w:val="20"/>
        </w:rPr>
        <w:tab/>
        <w:t>Wykonawca zapłaci Zamawiającemu kary umowne:</w:t>
      </w:r>
    </w:p>
    <w:p w14:paraId="0803C48C" w14:textId="77777777" w:rsidR="00471D51" w:rsidRPr="00471D51" w:rsidRDefault="00471D51" w:rsidP="00115359">
      <w:pPr>
        <w:widowControl/>
        <w:numPr>
          <w:ilvl w:val="0"/>
          <w:numId w:val="440"/>
        </w:numPr>
        <w:autoSpaceDN/>
        <w:ind w:left="1134" w:hanging="425"/>
        <w:jc w:val="both"/>
        <w:textAlignment w:val="auto"/>
        <w:rPr>
          <w:rFonts w:ascii="Tahoma" w:hAnsi="Tahoma" w:cs="Tahoma"/>
          <w:sz w:val="20"/>
          <w:szCs w:val="20"/>
        </w:rPr>
      </w:pPr>
      <w:r w:rsidRPr="00471D51">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1397E077" w14:textId="77777777" w:rsidR="00471D51" w:rsidRPr="00471D51" w:rsidRDefault="00471D51" w:rsidP="00115359">
      <w:pPr>
        <w:widowControl/>
        <w:numPr>
          <w:ilvl w:val="0"/>
          <w:numId w:val="440"/>
        </w:numPr>
        <w:autoSpaceDN/>
        <w:ind w:left="1134" w:hanging="425"/>
        <w:jc w:val="both"/>
        <w:textAlignment w:val="auto"/>
        <w:rPr>
          <w:rFonts w:ascii="Tahoma" w:hAnsi="Tahoma" w:cs="Tahoma"/>
          <w:sz w:val="20"/>
          <w:szCs w:val="20"/>
        </w:rPr>
      </w:pPr>
      <w:r w:rsidRPr="00471D51">
        <w:rPr>
          <w:rFonts w:ascii="Tahoma" w:hAnsi="Tahoma" w:cs="Tahoma"/>
          <w:sz w:val="20"/>
          <w:szCs w:val="20"/>
        </w:rPr>
        <w:t>za zwłokę w usunięciu wad stwierdzonych przy odbiorze lub ujawnionych w okresie gwarancji lub rękojmi – w wysokości 0,1% wynagrodzenia brutto, o którym mowa w § 7 ust. 1 umowy, za każdy dzień zwłoki liczony od dnia wyznaczonego na usunięcie wad,</w:t>
      </w:r>
    </w:p>
    <w:p w14:paraId="448AF226" w14:textId="77777777" w:rsidR="00471D51" w:rsidRPr="00471D51" w:rsidRDefault="00471D51" w:rsidP="00115359">
      <w:pPr>
        <w:widowControl/>
        <w:numPr>
          <w:ilvl w:val="0"/>
          <w:numId w:val="440"/>
        </w:numPr>
        <w:autoSpaceDN/>
        <w:ind w:left="1134" w:hanging="425"/>
        <w:jc w:val="both"/>
        <w:textAlignment w:val="auto"/>
        <w:rPr>
          <w:rFonts w:ascii="Tahoma" w:hAnsi="Tahoma" w:cs="Tahoma"/>
          <w:sz w:val="20"/>
          <w:szCs w:val="20"/>
        </w:rPr>
      </w:pPr>
      <w:r w:rsidRPr="00471D51">
        <w:rPr>
          <w:rFonts w:ascii="Tahoma" w:hAnsi="Tahoma" w:cs="Tahoma"/>
          <w:sz w:val="20"/>
          <w:szCs w:val="20"/>
        </w:rPr>
        <w:t>za niewypełnienie obowiązku określonego w § 9 ust. 9 – w pełnej wysokości zabezpieczenia należytego wykonania umowy, o którym mowa w § 9 ust. 1 umowy,</w:t>
      </w:r>
    </w:p>
    <w:p w14:paraId="21786922" w14:textId="77777777" w:rsidR="00471D51" w:rsidRPr="00471D51" w:rsidRDefault="00471D51" w:rsidP="00115359">
      <w:pPr>
        <w:widowControl/>
        <w:numPr>
          <w:ilvl w:val="0"/>
          <w:numId w:val="440"/>
        </w:numPr>
        <w:autoSpaceDN/>
        <w:ind w:left="1134" w:hanging="425"/>
        <w:jc w:val="both"/>
        <w:textAlignment w:val="auto"/>
        <w:rPr>
          <w:rFonts w:ascii="Tahoma" w:hAnsi="Tahoma" w:cs="Tahoma"/>
          <w:sz w:val="20"/>
          <w:szCs w:val="20"/>
        </w:rPr>
      </w:pPr>
      <w:r w:rsidRPr="00471D51">
        <w:rPr>
          <w:rFonts w:ascii="Tahoma" w:hAnsi="Tahoma" w:cs="Tahoma"/>
          <w:sz w:val="20"/>
          <w:szCs w:val="20"/>
        </w:rPr>
        <w:t>za odstąpienie od umowy z przyczyn zależnych od Wykonawcy a niezależnych od Zamawiającego – w wysokości ……% wynagrodzenia brutto, o którym mowa w § 7 ust. 1. Umowy,</w:t>
      </w:r>
    </w:p>
    <w:p w14:paraId="23660236" w14:textId="77777777" w:rsidR="00471D51" w:rsidRPr="00471D51" w:rsidRDefault="00471D51" w:rsidP="00115359">
      <w:pPr>
        <w:widowControl/>
        <w:numPr>
          <w:ilvl w:val="0"/>
          <w:numId w:val="440"/>
        </w:numPr>
        <w:autoSpaceDN/>
        <w:ind w:left="1134" w:hanging="425"/>
        <w:jc w:val="both"/>
        <w:textAlignment w:val="auto"/>
        <w:rPr>
          <w:rFonts w:ascii="Tahoma" w:hAnsi="Tahoma" w:cs="Tahoma"/>
          <w:sz w:val="20"/>
          <w:szCs w:val="20"/>
        </w:rPr>
      </w:pPr>
      <w:r w:rsidRPr="00471D51">
        <w:rPr>
          <w:rFonts w:ascii="Tahoma" w:hAnsi="Tahoma" w:cs="Tahoma"/>
          <w:sz w:val="20"/>
          <w:szCs w:val="20"/>
        </w:rPr>
        <w:t>za brak zapłaty wynagrodzenia należnego Podwykonawcom lub dalszym Podwykonawcom - w wysokości 0,5% wynagrodzenia brutto, o którym mowa w § 7 ust. 1 umowy, za każdą niezapłaconą fakturę,</w:t>
      </w:r>
    </w:p>
    <w:p w14:paraId="1B6FA8B0" w14:textId="77777777" w:rsidR="00471D51" w:rsidRPr="00471D51" w:rsidRDefault="00471D51" w:rsidP="00115359">
      <w:pPr>
        <w:widowControl/>
        <w:numPr>
          <w:ilvl w:val="0"/>
          <w:numId w:val="440"/>
        </w:numPr>
        <w:autoSpaceDN/>
        <w:ind w:left="1134" w:hanging="425"/>
        <w:jc w:val="both"/>
        <w:textAlignment w:val="auto"/>
        <w:rPr>
          <w:rFonts w:ascii="Tahoma" w:hAnsi="Tahoma" w:cs="Tahoma"/>
          <w:sz w:val="20"/>
          <w:szCs w:val="20"/>
        </w:rPr>
      </w:pPr>
      <w:r w:rsidRPr="00471D51">
        <w:rPr>
          <w:rFonts w:ascii="Tahoma" w:hAnsi="Tahoma" w:cs="Tahoma"/>
          <w:sz w:val="20"/>
          <w:szCs w:val="20"/>
        </w:rPr>
        <w:t>za nieterminową zapłatę wynagrodzenia należnego Podwykonawcom lub dalszym Podwykonawcom – w wysokości 0,1% wynagrodzenia brutto, o którym mowa w § 7 ust. 1 umowy, za każdy dzień zwłoki,</w:t>
      </w:r>
    </w:p>
    <w:p w14:paraId="25A71DF6" w14:textId="77777777" w:rsidR="00471D51" w:rsidRPr="00471D51" w:rsidRDefault="00471D51" w:rsidP="00115359">
      <w:pPr>
        <w:widowControl/>
        <w:numPr>
          <w:ilvl w:val="0"/>
          <w:numId w:val="440"/>
        </w:numPr>
        <w:autoSpaceDN/>
        <w:ind w:left="1134" w:hanging="425"/>
        <w:jc w:val="both"/>
        <w:textAlignment w:val="auto"/>
        <w:rPr>
          <w:rFonts w:ascii="Tahoma" w:hAnsi="Tahoma" w:cs="Tahoma"/>
          <w:sz w:val="20"/>
          <w:szCs w:val="20"/>
        </w:rPr>
      </w:pPr>
      <w:r w:rsidRPr="00471D51">
        <w:rPr>
          <w:rFonts w:ascii="Tahoma" w:hAnsi="Tahoma" w:cs="Tahoma"/>
          <w:sz w:val="20"/>
          <w:szCs w:val="20"/>
        </w:rPr>
        <w:t>za nieprzedłożenie do zaakceptowania projektu umowy o podwykonawstwo, której przedmiotem są roboty budowlane, lub projektu jej zmiany - w wysokości 0,5% wynagrodzenia brutto, o którym mowa w § 7 ust. 1 umowy,</w:t>
      </w:r>
    </w:p>
    <w:p w14:paraId="17353EC9" w14:textId="77777777" w:rsidR="00471D51" w:rsidRPr="00471D51" w:rsidRDefault="00471D51" w:rsidP="00115359">
      <w:pPr>
        <w:widowControl/>
        <w:numPr>
          <w:ilvl w:val="0"/>
          <w:numId w:val="440"/>
        </w:numPr>
        <w:autoSpaceDN/>
        <w:ind w:left="1134" w:hanging="425"/>
        <w:jc w:val="both"/>
        <w:textAlignment w:val="auto"/>
        <w:rPr>
          <w:rFonts w:ascii="Tahoma" w:hAnsi="Tahoma" w:cs="Tahoma"/>
          <w:sz w:val="20"/>
          <w:szCs w:val="20"/>
        </w:rPr>
      </w:pPr>
      <w:r w:rsidRPr="00471D51">
        <w:rPr>
          <w:rFonts w:ascii="Tahoma" w:hAnsi="Tahoma" w:cs="Tahoma"/>
          <w:sz w:val="20"/>
          <w:szCs w:val="20"/>
        </w:rPr>
        <w:t>za nieprzedłożenie poświadczonej za zgodność z oryginałem kopii umowy o podwykonawstwo lub jej zmiany - w wysokości 0,5% wynagrodzenia brutto, o którym mowa w § 7 ust. 1 umowy,</w:t>
      </w:r>
    </w:p>
    <w:p w14:paraId="70B66561" w14:textId="77777777" w:rsidR="00471D51" w:rsidRPr="00471D51" w:rsidRDefault="00471D51" w:rsidP="00115359">
      <w:pPr>
        <w:widowControl/>
        <w:numPr>
          <w:ilvl w:val="0"/>
          <w:numId w:val="440"/>
        </w:numPr>
        <w:autoSpaceDN/>
        <w:ind w:left="1134" w:hanging="425"/>
        <w:jc w:val="both"/>
        <w:textAlignment w:val="auto"/>
        <w:rPr>
          <w:rFonts w:ascii="Tahoma" w:hAnsi="Tahoma" w:cs="Tahoma"/>
          <w:sz w:val="20"/>
          <w:szCs w:val="20"/>
        </w:rPr>
      </w:pPr>
      <w:r w:rsidRPr="00471D51">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0,5% wynagrodzenia brutto, o którym mowa w § 7 ust. 1 umowy,</w:t>
      </w:r>
    </w:p>
    <w:p w14:paraId="205C3B91" w14:textId="77777777" w:rsidR="00471D51" w:rsidRPr="00471D51" w:rsidRDefault="00471D51" w:rsidP="00115359">
      <w:pPr>
        <w:widowControl/>
        <w:numPr>
          <w:ilvl w:val="0"/>
          <w:numId w:val="440"/>
        </w:numPr>
        <w:autoSpaceDN/>
        <w:ind w:left="1134" w:hanging="425"/>
        <w:jc w:val="both"/>
        <w:textAlignment w:val="auto"/>
        <w:rPr>
          <w:rFonts w:ascii="Tahoma" w:hAnsi="Tahoma" w:cs="Tahoma"/>
          <w:sz w:val="20"/>
          <w:szCs w:val="20"/>
        </w:rPr>
      </w:pPr>
      <w:r w:rsidRPr="00471D51">
        <w:rPr>
          <w:rFonts w:ascii="Tahoma" w:hAnsi="Tahoma" w:cs="Tahoma"/>
          <w:sz w:val="20"/>
          <w:szCs w:val="20"/>
        </w:rPr>
        <w:t>w przypadku niedostarczenia dokumentu potwierdzającego przedłużenie lub zawarcie nowej umowy ubezpieczenia, o którym mowa w § 4 ust. 2 pkt 2, Wykonawca będzie zobowiązany do zapłaty Zamawiającemu kary umownej w wysokości 100,00 zł za każdy dzień opóźnienia w dostarczeniu,</w:t>
      </w:r>
    </w:p>
    <w:p w14:paraId="0D65F0F0" w14:textId="77777777" w:rsidR="00471D51" w:rsidRPr="00471D51" w:rsidRDefault="00471D51" w:rsidP="00115359">
      <w:pPr>
        <w:widowControl/>
        <w:numPr>
          <w:ilvl w:val="0"/>
          <w:numId w:val="440"/>
        </w:numPr>
        <w:autoSpaceDN/>
        <w:ind w:left="1134" w:hanging="425"/>
        <w:jc w:val="both"/>
        <w:textAlignment w:val="auto"/>
        <w:rPr>
          <w:rFonts w:ascii="Tahoma" w:hAnsi="Tahoma" w:cs="Tahoma"/>
          <w:sz w:val="20"/>
          <w:szCs w:val="20"/>
        </w:rPr>
      </w:pPr>
      <w:r w:rsidRPr="00471D51">
        <w:rPr>
          <w:rFonts w:ascii="Tahoma" w:hAnsi="Tahoma" w:cs="Tahoma"/>
          <w:sz w:val="20"/>
          <w:szCs w:val="20"/>
        </w:rPr>
        <w:t xml:space="preserve">jeżeli </w:t>
      </w:r>
      <w:r w:rsidRPr="00471D51">
        <w:rPr>
          <w:rFonts w:ascii="Tahoma" w:hAnsi="Tahoma" w:cs="Tahoma"/>
          <w:bCs/>
          <w:sz w:val="20"/>
          <w:szCs w:val="20"/>
        </w:rPr>
        <w:t xml:space="preserve">Wykonawca powierzy wykonywanie czynności osobie niezatrudnionej na umowę o pracę, (dot. osób </w:t>
      </w:r>
      <w:r w:rsidRPr="00471D51">
        <w:rPr>
          <w:rFonts w:ascii="Tahoma" w:hAnsi="Tahoma" w:cs="Tahoma"/>
          <w:sz w:val="20"/>
          <w:szCs w:val="20"/>
        </w:rPr>
        <w:t>przeznaczonych do realizacji zamówienia w zakresie czynności wskazanych w pkt 6 rozdz. III SIWZ) – w wysokości 500,00 zł, za każdy stwierdzony przypadek,</w:t>
      </w:r>
    </w:p>
    <w:p w14:paraId="1AD8D0B3" w14:textId="77777777" w:rsidR="00471D51" w:rsidRPr="00471D51" w:rsidRDefault="00471D51" w:rsidP="00115359">
      <w:pPr>
        <w:widowControl/>
        <w:numPr>
          <w:ilvl w:val="0"/>
          <w:numId w:val="440"/>
        </w:numPr>
        <w:autoSpaceDN/>
        <w:ind w:left="1134" w:hanging="425"/>
        <w:jc w:val="both"/>
        <w:textAlignment w:val="auto"/>
        <w:rPr>
          <w:rFonts w:ascii="Tahoma" w:hAnsi="Tahoma" w:cs="Tahoma"/>
          <w:sz w:val="20"/>
          <w:szCs w:val="20"/>
        </w:rPr>
      </w:pPr>
      <w:r w:rsidRPr="00471D51">
        <w:rPr>
          <w:rFonts w:ascii="Tahoma" w:hAnsi="Tahoma" w:cs="Tahoma"/>
          <w:sz w:val="20"/>
          <w:szCs w:val="20"/>
        </w:rPr>
        <w:t>nieprzedłożenie Zamawiającemu zaktualizowanej Listy Pracowników przeznaczonych do realizacji zamówienia, zatrudnionych na umowę o pracę wraz z kopiami umów o pracę, zgodnie z § 4 ust. 3 niniejszej umowy – w wysokości 200,00 zł za każdy dzień zwłoki.</w:t>
      </w:r>
    </w:p>
    <w:p w14:paraId="0ACB2EA2" w14:textId="77777777" w:rsidR="00471D51" w:rsidRPr="00471D51" w:rsidRDefault="00471D51" w:rsidP="00471D51">
      <w:pPr>
        <w:tabs>
          <w:tab w:val="left" w:pos="644"/>
        </w:tabs>
        <w:ind w:left="641" w:hanging="357"/>
        <w:jc w:val="both"/>
        <w:rPr>
          <w:rFonts w:ascii="Tahoma" w:hAnsi="Tahoma" w:cs="Tahoma"/>
          <w:sz w:val="20"/>
          <w:szCs w:val="20"/>
        </w:rPr>
      </w:pPr>
      <w:r w:rsidRPr="00471D51">
        <w:rPr>
          <w:rFonts w:ascii="Tahoma" w:hAnsi="Tahoma" w:cs="Tahoma"/>
          <w:sz w:val="20"/>
          <w:szCs w:val="20"/>
        </w:rPr>
        <w:t>2)</w:t>
      </w:r>
      <w:r w:rsidRPr="00471D51">
        <w:rPr>
          <w:rFonts w:ascii="Tahoma" w:hAnsi="Tahoma" w:cs="Tahoma"/>
          <w:sz w:val="20"/>
          <w:szCs w:val="20"/>
        </w:rPr>
        <w:tab/>
        <w:t>Zamawiający zapłaci Wykonawcy kary umowne:</w:t>
      </w:r>
    </w:p>
    <w:p w14:paraId="2FC8BAE5" w14:textId="77777777" w:rsidR="00471D51" w:rsidRPr="00471D51" w:rsidRDefault="00471D51" w:rsidP="00471D51">
      <w:pPr>
        <w:tabs>
          <w:tab w:val="left" w:pos="744"/>
          <w:tab w:val="left" w:pos="1068"/>
        </w:tabs>
        <w:ind w:left="1068" w:hanging="336"/>
        <w:jc w:val="both"/>
        <w:rPr>
          <w:rFonts w:ascii="Tahoma" w:hAnsi="Tahoma" w:cs="Tahoma"/>
          <w:sz w:val="20"/>
          <w:szCs w:val="20"/>
        </w:rPr>
      </w:pPr>
      <w:r w:rsidRPr="00471D51">
        <w:rPr>
          <w:rFonts w:ascii="Tahoma" w:hAnsi="Tahoma" w:cs="Tahoma"/>
          <w:sz w:val="20"/>
          <w:szCs w:val="20"/>
        </w:rPr>
        <w:t>a)</w:t>
      </w:r>
      <w:r w:rsidRPr="00471D51">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42B6A5F4" w14:textId="77777777" w:rsidR="00471D51" w:rsidRPr="00471D51" w:rsidRDefault="00471D51" w:rsidP="00471D51">
      <w:pPr>
        <w:tabs>
          <w:tab w:val="left" w:pos="744"/>
          <w:tab w:val="left" w:pos="1068"/>
        </w:tabs>
        <w:ind w:left="1068" w:hanging="336"/>
        <w:jc w:val="both"/>
        <w:rPr>
          <w:rFonts w:ascii="Tahoma" w:hAnsi="Tahoma" w:cs="Tahoma"/>
          <w:sz w:val="20"/>
          <w:szCs w:val="20"/>
        </w:rPr>
      </w:pPr>
      <w:r w:rsidRPr="00471D51">
        <w:rPr>
          <w:rFonts w:ascii="Tahoma" w:hAnsi="Tahoma" w:cs="Tahoma"/>
          <w:sz w:val="20"/>
          <w:szCs w:val="20"/>
        </w:rPr>
        <w:t>b)</w:t>
      </w:r>
      <w:r w:rsidRPr="00471D51">
        <w:rPr>
          <w:rFonts w:ascii="Tahoma" w:hAnsi="Tahoma" w:cs="Tahoma"/>
          <w:sz w:val="20"/>
          <w:szCs w:val="20"/>
        </w:rPr>
        <w:tab/>
        <w:t>za zwłokę w przekazaniu terenu budowy w terminie określonym w § 4 ust. 1 pkt 2 umowy – w wysokości 0,1% wynagrodzenia brutto, o którym mowa w § 7 ust. 1 umowy, za każdy dzień zwłoki,</w:t>
      </w:r>
    </w:p>
    <w:p w14:paraId="74095568" w14:textId="77777777" w:rsidR="00471D51" w:rsidRPr="00471D51" w:rsidRDefault="00471D51" w:rsidP="00471D51">
      <w:pPr>
        <w:tabs>
          <w:tab w:val="left" w:pos="744"/>
          <w:tab w:val="left" w:pos="1068"/>
        </w:tabs>
        <w:ind w:left="1068" w:hanging="336"/>
        <w:jc w:val="both"/>
        <w:rPr>
          <w:rFonts w:ascii="Tahoma" w:hAnsi="Tahoma" w:cs="Tahoma"/>
          <w:sz w:val="20"/>
          <w:szCs w:val="20"/>
        </w:rPr>
      </w:pPr>
      <w:r w:rsidRPr="00471D51">
        <w:rPr>
          <w:rFonts w:ascii="Tahoma" w:hAnsi="Tahoma" w:cs="Tahoma"/>
          <w:sz w:val="20"/>
          <w:szCs w:val="20"/>
        </w:rPr>
        <w:t>c)</w:t>
      </w:r>
      <w:r w:rsidRPr="00471D51">
        <w:rPr>
          <w:rFonts w:ascii="Tahoma" w:hAnsi="Tahoma" w:cs="Tahoma"/>
          <w:sz w:val="20"/>
          <w:szCs w:val="20"/>
        </w:rPr>
        <w:tab/>
        <w:t>za zwłokę w rozpoczęciu lub zakończeniu odbioru końcowego robót w terminach określonych w § 8 ust. 5 umowy – w wysokości 0,1% wynagrodzenia brutto, o którym mowa w § 7 ust. 1 umowy, za każdy dzień zwłoki.</w:t>
      </w:r>
    </w:p>
    <w:p w14:paraId="251E79D5" w14:textId="77777777" w:rsidR="00471D51" w:rsidRPr="00471D51" w:rsidRDefault="00471D51" w:rsidP="00115359">
      <w:pPr>
        <w:widowControl/>
        <w:numPr>
          <w:ilvl w:val="0"/>
          <w:numId w:val="439"/>
        </w:numPr>
        <w:autoSpaceDN/>
        <w:ind w:left="284" w:hanging="284"/>
        <w:jc w:val="both"/>
        <w:textAlignment w:val="auto"/>
        <w:rPr>
          <w:rFonts w:ascii="Tahoma" w:hAnsi="Tahoma" w:cs="Tahoma"/>
          <w:sz w:val="20"/>
          <w:szCs w:val="20"/>
        </w:rPr>
      </w:pPr>
      <w:r w:rsidRPr="00471D51">
        <w:rPr>
          <w:rFonts w:ascii="Tahoma" w:hAnsi="Tahoma" w:cs="Tahoma"/>
          <w:sz w:val="20"/>
          <w:szCs w:val="20"/>
        </w:rPr>
        <w:t>Łączna suma kar umownych, które zapłaci Wykonawca, o których mowa w ust. 1 pkt 1) lit. a),b) i f) nie może przekroczyć 10% wynagrodzenia brutto określonego w § 7 ust. 1 umowy. Łączna suma kar umownych, które zapłaci Zamawiający, o których mowa w ust. 1 pkt 2 lit. b) i c) nie może przekroczyć 10% wynagrodzenia brutto określonego w § 7 ust. 1 umowy.</w:t>
      </w:r>
    </w:p>
    <w:p w14:paraId="1D34AE62" w14:textId="77777777" w:rsidR="00471D51" w:rsidRPr="00471D51" w:rsidRDefault="00471D51" w:rsidP="00115359">
      <w:pPr>
        <w:widowControl/>
        <w:numPr>
          <w:ilvl w:val="0"/>
          <w:numId w:val="439"/>
        </w:numPr>
        <w:autoSpaceDN/>
        <w:ind w:left="284" w:hanging="284"/>
        <w:jc w:val="both"/>
        <w:textAlignment w:val="auto"/>
        <w:rPr>
          <w:rFonts w:ascii="Tahoma" w:hAnsi="Tahoma" w:cs="Tahoma"/>
          <w:sz w:val="20"/>
          <w:szCs w:val="20"/>
        </w:rPr>
      </w:pPr>
      <w:r w:rsidRPr="00471D51">
        <w:rPr>
          <w:rFonts w:ascii="Tahoma" w:hAnsi="Tahoma" w:cs="Tahoma"/>
          <w:sz w:val="20"/>
          <w:szCs w:val="20"/>
        </w:rPr>
        <w:t>Zamawiający zastrzega sobie prawo dochodzenia na zasadach ogólnych odszkodowania przewyższającego wysokość zastrzeżonych kar umownych.</w:t>
      </w:r>
    </w:p>
    <w:p w14:paraId="09129C74" w14:textId="77777777" w:rsidR="00471D51" w:rsidRPr="00471D51" w:rsidRDefault="00471D51" w:rsidP="00115359">
      <w:pPr>
        <w:widowControl/>
        <w:numPr>
          <w:ilvl w:val="0"/>
          <w:numId w:val="439"/>
        </w:numPr>
        <w:autoSpaceDN/>
        <w:ind w:left="284" w:hanging="284"/>
        <w:jc w:val="both"/>
        <w:textAlignment w:val="auto"/>
        <w:rPr>
          <w:rFonts w:ascii="Tahoma" w:hAnsi="Tahoma" w:cs="Tahoma"/>
          <w:sz w:val="20"/>
          <w:szCs w:val="20"/>
        </w:rPr>
      </w:pPr>
      <w:r w:rsidRPr="00471D51">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2A08C01F" w14:textId="77777777" w:rsidR="00471D51" w:rsidRPr="00471D51" w:rsidRDefault="00471D51" w:rsidP="00115359">
      <w:pPr>
        <w:widowControl/>
        <w:numPr>
          <w:ilvl w:val="0"/>
          <w:numId w:val="439"/>
        </w:numPr>
        <w:autoSpaceDN/>
        <w:ind w:left="284" w:hanging="284"/>
        <w:jc w:val="both"/>
        <w:textAlignment w:val="auto"/>
        <w:rPr>
          <w:rFonts w:ascii="Tahoma" w:hAnsi="Tahoma" w:cs="Tahoma"/>
          <w:sz w:val="20"/>
          <w:szCs w:val="20"/>
        </w:rPr>
      </w:pPr>
      <w:r w:rsidRPr="00471D51">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2CBF1EA9" w14:textId="77777777" w:rsidR="00471D51" w:rsidRPr="00471D51" w:rsidRDefault="00471D51" w:rsidP="00471D51">
      <w:pPr>
        <w:jc w:val="center"/>
        <w:rPr>
          <w:rFonts w:ascii="Tahoma" w:hAnsi="Tahoma" w:cs="Tahoma"/>
          <w:b/>
          <w:sz w:val="20"/>
          <w:szCs w:val="20"/>
        </w:rPr>
      </w:pPr>
    </w:p>
    <w:p w14:paraId="3B07F21E" w14:textId="77777777" w:rsidR="00471D51" w:rsidRPr="00471D51" w:rsidRDefault="00471D51" w:rsidP="00471D51">
      <w:pPr>
        <w:jc w:val="center"/>
        <w:rPr>
          <w:rFonts w:ascii="Tahoma" w:hAnsi="Tahoma" w:cs="Tahoma"/>
          <w:b/>
          <w:sz w:val="20"/>
          <w:szCs w:val="20"/>
        </w:rPr>
      </w:pPr>
      <w:r w:rsidRPr="00471D51">
        <w:rPr>
          <w:rFonts w:ascii="Tahoma" w:hAnsi="Tahoma" w:cs="Tahoma"/>
          <w:b/>
          <w:sz w:val="20"/>
          <w:szCs w:val="20"/>
        </w:rPr>
        <w:t>§ 12.</w:t>
      </w:r>
    </w:p>
    <w:p w14:paraId="3AE02FA2" w14:textId="77777777" w:rsidR="00471D51" w:rsidRPr="00471D51" w:rsidRDefault="00471D51" w:rsidP="00471D51">
      <w:pPr>
        <w:jc w:val="center"/>
        <w:rPr>
          <w:rFonts w:ascii="Tahoma" w:hAnsi="Tahoma" w:cs="Tahoma"/>
          <w:b/>
          <w:sz w:val="20"/>
          <w:szCs w:val="20"/>
        </w:rPr>
      </w:pPr>
      <w:r w:rsidRPr="00471D51">
        <w:rPr>
          <w:rFonts w:ascii="Tahoma" w:hAnsi="Tahoma" w:cs="Tahoma"/>
          <w:b/>
          <w:sz w:val="20"/>
          <w:szCs w:val="20"/>
        </w:rPr>
        <w:t>Prawo odstąpienia od umowy</w:t>
      </w:r>
    </w:p>
    <w:p w14:paraId="45901F4F" w14:textId="77777777" w:rsidR="00471D51" w:rsidRPr="00471D51" w:rsidRDefault="00471D51" w:rsidP="00115359">
      <w:pPr>
        <w:widowControl/>
        <w:numPr>
          <w:ilvl w:val="0"/>
          <w:numId w:val="443"/>
        </w:numPr>
        <w:tabs>
          <w:tab w:val="clear" w:pos="720"/>
        </w:tabs>
        <w:autoSpaceDN/>
        <w:ind w:left="284" w:hanging="284"/>
        <w:jc w:val="both"/>
        <w:textAlignment w:val="auto"/>
        <w:rPr>
          <w:rFonts w:ascii="Tahoma" w:hAnsi="Tahoma" w:cs="Tahoma"/>
          <w:sz w:val="20"/>
          <w:szCs w:val="20"/>
        </w:rPr>
      </w:pPr>
      <w:r w:rsidRPr="00471D51">
        <w:rPr>
          <w:rFonts w:ascii="Tahoma" w:hAnsi="Tahoma" w:cs="Tahoma"/>
          <w:sz w:val="20"/>
          <w:szCs w:val="20"/>
        </w:rPr>
        <w:t>Zamawiającemu przysługuje prawo odstąpienia od umowy, gdy:</w:t>
      </w:r>
    </w:p>
    <w:p w14:paraId="450E0226" w14:textId="77777777" w:rsidR="00471D51" w:rsidRPr="00471D51" w:rsidRDefault="00471D51" w:rsidP="00115359">
      <w:pPr>
        <w:pStyle w:val="Lista21"/>
        <w:numPr>
          <w:ilvl w:val="0"/>
          <w:numId w:val="451"/>
        </w:numPr>
        <w:tabs>
          <w:tab w:val="clear" w:pos="360"/>
        </w:tabs>
        <w:autoSpaceDN/>
        <w:ind w:left="641" w:hanging="357"/>
        <w:jc w:val="both"/>
        <w:textAlignment w:val="auto"/>
        <w:rPr>
          <w:rFonts w:ascii="Tahoma" w:hAnsi="Tahoma" w:cs="Tahoma"/>
        </w:rPr>
      </w:pPr>
      <w:r w:rsidRPr="00471D51">
        <w:rPr>
          <w:rFonts w:ascii="Tahoma" w:hAnsi="Tahoma" w:cs="Tahoma"/>
        </w:rPr>
        <w:t>wykonawca bez uzasadnionych przyczyn nie rozpoczął robót i nie podejmuje ich pomimo wezwania Zamawiającego złożonego na piśmie, w ciągu 7 dni od daty przekazania terenu budowy;</w:t>
      </w:r>
    </w:p>
    <w:p w14:paraId="45754D96" w14:textId="77777777" w:rsidR="00471D51" w:rsidRPr="00471D51" w:rsidRDefault="00471D51" w:rsidP="00115359">
      <w:pPr>
        <w:pStyle w:val="Lista21"/>
        <w:numPr>
          <w:ilvl w:val="0"/>
          <w:numId w:val="451"/>
        </w:numPr>
        <w:tabs>
          <w:tab w:val="clear" w:pos="360"/>
        </w:tabs>
        <w:autoSpaceDN/>
        <w:ind w:left="641" w:hanging="357"/>
        <w:jc w:val="both"/>
        <w:textAlignment w:val="auto"/>
        <w:rPr>
          <w:rFonts w:ascii="Tahoma" w:hAnsi="Tahoma" w:cs="Tahoma"/>
        </w:rPr>
      </w:pPr>
      <w:r w:rsidRPr="00471D51">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402E4EE8" w14:textId="77777777" w:rsidR="00471D51" w:rsidRPr="00471D51" w:rsidRDefault="00471D51" w:rsidP="00115359">
      <w:pPr>
        <w:pStyle w:val="Lista"/>
        <w:numPr>
          <w:ilvl w:val="0"/>
          <w:numId w:val="451"/>
        </w:numPr>
        <w:tabs>
          <w:tab w:val="clear" w:pos="360"/>
        </w:tabs>
        <w:autoSpaceDN/>
        <w:ind w:left="641" w:hanging="357"/>
        <w:jc w:val="both"/>
        <w:textAlignment w:val="auto"/>
        <w:rPr>
          <w:rFonts w:ascii="Tahoma" w:hAnsi="Tahoma"/>
          <w:b w:val="0"/>
        </w:rPr>
      </w:pPr>
      <w:r w:rsidRPr="00471D51">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4B95E4D6" w14:textId="77777777" w:rsidR="00471D51" w:rsidRPr="00471D51" w:rsidRDefault="00471D51" w:rsidP="00115359">
      <w:pPr>
        <w:pStyle w:val="Lista"/>
        <w:numPr>
          <w:ilvl w:val="0"/>
          <w:numId w:val="451"/>
        </w:numPr>
        <w:tabs>
          <w:tab w:val="clear" w:pos="360"/>
        </w:tabs>
        <w:autoSpaceDN/>
        <w:ind w:left="641" w:hanging="357"/>
        <w:jc w:val="both"/>
        <w:textAlignment w:val="auto"/>
        <w:rPr>
          <w:rFonts w:ascii="Tahoma" w:hAnsi="Tahoma"/>
          <w:b w:val="0"/>
        </w:rPr>
      </w:pPr>
      <w:r w:rsidRPr="00471D51">
        <w:rPr>
          <w:rFonts w:ascii="Tahoma" w:hAnsi="Tahoma"/>
          <w:b w:val="0"/>
        </w:rPr>
        <w:t>pomimo podjęcia przez Wykonawcę środków zaradczych, nie jest prawdopodobne, żeby ukończył zadanie w umówionym terminie;</w:t>
      </w:r>
    </w:p>
    <w:p w14:paraId="5078B551" w14:textId="77777777" w:rsidR="00471D51" w:rsidRPr="00471D51" w:rsidRDefault="00471D51" w:rsidP="00115359">
      <w:pPr>
        <w:pStyle w:val="Lista"/>
        <w:numPr>
          <w:ilvl w:val="0"/>
          <w:numId w:val="451"/>
        </w:numPr>
        <w:tabs>
          <w:tab w:val="clear" w:pos="360"/>
        </w:tabs>
        <w:autoSpaceDN/>
        <w:ind w:left="641" w:hanging="357"/>
        <w:jc w:val="both"/>
        <w:textAlignment w:val="auto"/>
        <w:rPr>
          <w:rFonts w:ascii="Tahoma" w:hAnsi="Tahoma"/>
          <w:b w:val="0"/>
        </w:rPr>
      </w:pPr>
      <w:r w:rsidRPr="00471D51">
        <w:rPr>
          <w:rFonts w:ascii="Tahoma" w:hAnsi="Tahoma"/>
          <w:b w:val="0"/>
        </w:rPr>
        <w:t>wykonawca wprowadził na budowę Podwykonawców lub dalszych Podwykonawców bez akceptacji Zamawiającego;</w:t>
      </w:r>
    </w:p>
    <w:p w14:paraId="41D0BA85" w14:textId="77777777" w:rsidR="00471D51" w:rsidRPr="00471D51" w:rsidRDefault="00471D51" w:rsidP="00115359">
      <w:pPr>
        <w:pStyle w:val="Lista"/>
        <w:numPr>
          <w:ilvl w:val="0"/>
          <w:numId w:val="451"/>
        </w:numPr>
        <w:tabs>
          <w:tab w:val="clear" w:pos="360"/>
        </w:tabs>
        <w:autoSpaceDN/>
        <w:ind w:left="641" w:hanging="357"/>
        <w:jc w:val="both"/>
        <w:textAlignment w:val="auto"/>
        <w:rPr>
          <w:rFonts w:ascii="Tahoma" w:hAnsi="Tahoma"/>
          <w:b w:val="0"/>
        </w:rPr>
      </w:pPr>
      <w:r w:rsidRPr="00471D51">
        <w:rPr>
          <w:rFonts w:ascii="Tahoma" w:hAnsi="Tahoma"/>
          <w:b w:val="0"/>
        </w:rPr>
        <w:t>została ogłoszona upadłość lub otwarto likwidację w stosunku do Wykonawcy, za wyjątkiem likwidacji przeprowadzonej w celu przekształcenia formy prawnej jego działalności.</w:t>
      </w:r>
    </w:p>
    <w:p w14:paraId="7F904ED6" w14:textId="77777777" w:rsidR="00471D51" w:rsidRPr="00471D51" w:rsidRDefault="00471D51" w:rsidP="00115359">
      <w:pPr>
        <w:pStyle w:val="Lista"/>
        <w:numPr>
          <w:ilvl w:val="0"/>
          <w:numId w:val="451"/>
        </w:numPr>
        <w:tabs>
          <w:tab w:val="clear" w:pos="360"/>
        </w:tabs>
        <w:autoSpaceDN/>
        <w:ind w:left="641" w:hanging="357"/>
        <w:jc w:val="both"/>
        <w:textAlignment w:val="auto"/>
        <w:rPr>
          <w:rFonts w:ascii="Tahoma" w:hAnsi="Tahoma"/>
          <w:b w:val="0"/>
        </w:rPr>
      </w:pPr>
      <w:r w:rsidRPr="00471D51">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5E2D75BB" w14:textId="77777777" w:rsidR="00471D51" w:rsidRPr="00471D51" w:rsidRDefault="00471D51" w:rsidP="00115359">
      <w:pPr>
        <w:widowControl/>
        <w:numPr>
          <w:ilvl w:val="0"/>
          <w:numId w:val="452"/>
        </w:numPr>
        <w:tabs>
          <w:tab w:val="clear" w:pos="1738"/>
        </w:tabs>
        <w:autoSpaceDN/>
        <w:ind w:left="284" w:hanging="284"/>
        <w:jc w:val="both"/>
        <w:textAlignment w:val="auto"/>
        <w:rPr>
          <w:rFonts w:ascii="Tahoma" w:hAnsi="Tahoma" w:cs="Tahoma"/>
          <w:sz w:val="20"/>
          <w:szCs w:val="20"/>
        </w:rPr>
      </w:pPr>
      <w:r w:rsidRPr="00471D51">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110A68DE" w14:textId="77777777" w:rsidR="00471D51" w:rsidRPr="00471D51" w:rsidRDefault="00471D51" w:rsidP="00115359">
      <w:pPr>
        <w:widowControl/>
        <w:numPr>
          <w:ilvl w:val="0"/>
          <w:numId w:val="452"/>
        </w:numPr>
        <w:tabs>
          <w:tab w:val="clear" w:pos="1738"/>
        </w:tabs>
        <w:autoSpaceDN/>
        <w:ind w:left="284" w:hanging="284"/>
        <w:jc w:val="both"/>
        <w:textAlignment w:val="auto"/>
        <w:rPr>
          <w:rFonts w:ascii="Tahoma" w:hAnsi="Tahoma" w:cs="Tahoma"/>
          <w:sz w:val="20"/>
          <w:szCs w:val="20"/>
        </w:rPr>
      </w:pPr>
      <w:r w:rsidRPr="00471D51">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5765CFA2" w14:textId="77777777" w:rsidR="00471D51" w:rsidRPr="00471D51" w:rsidRDefault="00471D51" w:rsidP="00115359">
      <w:pPr>
        <w:widowControl/>
        <w:numPr>
          <w:ilvl w:val="0"/>
          <w:numId w:val="452"/>
        </w:numPr>
        <w:tabs>
          <w:tab w:val="clear" w:pos="1738"/>
        </w:tabs>
        <w:autoSpaceDN/>
        <w:ind w:left="284" w:hanging="284"/>
        <w:jc w:val="both"/>
        <w:textAlignment w:val="auto"/>
        <w:rPr>
          <w:rFonts w:ascii="Tahoma" w:hAnsi="Tahoma" w:cs="Tahoma"/>
          <w:sz w:val="20"/>
          <w:szCs w:val="20"/>
        </w:rPr>
      </w:pPr>
      <w:r w:rsidRPr="00471D51">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77DB6286" w14:textId="77777777" w:rsidR="00471D51" w:rsidRPr="00471D51" w:rsidRDefault="00471D51" w:rsidP="00115359">
      <w:pPr>
        <w:widowControl/>
        <w:numPr>
          <w:ilvl w:val="0"/>
          <w:numId w:val="452"/>
        </w:numPr>
        <w:tabs>
          <w:tab w:val="clear" w:pos="1738"/>
        </w:tabs>
        <w:autoSpaceDN/>
        <w:ind w:left="284" w:hanging="284"/>
        <w:jc w:val="both"/>
        <w:textAlignment w:val="auto"/>
        <w:rPr>
          <w:rFonts w:ascii="Tahoma" w:hAnsi="Tahoma" w:cs="Tahoma"/>
          <w:sz w:val="20"/>
          <w:szCs w:val="20"/>
        </w:rPr>
      </w:pPr>
      <w:r w:rsidRPr="00471D51">
        <w:rPr>
          <w:rFonts w:ascii="Tahoma" w:hAnsi="Tahoma" w:cs="Tahoma"/>
          <w:sz w:val="20"/>
          <w:szCs w:val="20"/>
        </w:rPr>
        <w:t>W wypadku odstąpienia od umowy Wykonawcę oraz Zamawiającego obciążają następujące obowiązki:</w:t>
      </w:r>
    </w:p>
    <w:p w14:paraId="365FA55E" w14:textId="77777777" w:rsidR="00471D51" w:rsidRPr="00471D51" w:rsidRDefault="00471D51" w:rsidP="00115359">
      <w:pPr>
        <w:pStyle w:val="Lista21"/>
        <w:numPr>
          <w:ilvl w:val="0"/>
          <w:numId w:val="444"/>
        </w:numPr>
        <w:tabs>
          <w:tab w:val="clear" w:pos="720"/>
        </w:tabs>
        <w:autoSpaceDN/>
        <w:ind w:left="641" w:hanging="357"/>
        <w:jc w:val="both"/>
        <w:textAlignment w:val="auto"/>
        <w:rPr>
          <w:rFonts w:ascii="Tahoma" w:hAnsi="Tahoma" w:cs="Tahoma"/>
        </w:rPr>
      </w:pPr>
      <w:r w:rsidRPr="00471D51">
        <w:rPr>
          <w:rFonts w:ascii="Tahoma" w:hAnsi="Tahoma" w:cs="Tahoma"/>
        </w:rPr>
        <w:t>wykonawca zgłosi do dokonania przez zamawiającego odbioru robót przerwanych, jeżeli odstąpienie od umowy nastąpiło z przyczyn, za które Wykonawca nie odpowiada;</w:t>
      </w:r>
    </w:p>
    <w:p w14:paraId="0E57D633" w14:textId="77777777" w:rsidR="00471D51" w:rsidRPr="00471D51" w:rsidRDefault="00471D51" w:rsidP="00115359">
      <w:pPr>
        <w:widowControl/>
        <w:numPr>
          <w:ilvl w:val="0"/>
          <w:numId w:val="444"/>
        </w:numPr>
        <w:tabs>
          <w:tab w:val="clear" w:pos="720"/>
        </w:tabs>
        <w:autoSpaceDN/>
        <w:ind w:left="641" w:hanging="357"/>
        <w:jc w:val="both"/>
        <w:textAlignment w:val="auto"/>
        <w:rPr>
          <w:rFonts w:ascii="Tahoma" w:hAnsi="Tahoma" w:cs="Tahoma"/>
          <w:sz w:val="20"/>
          <w:szCs w:val="20"/>
        </w:rPr>
      </w:pPr>
      <w:r w:rsidRPr="00471D51">
        <w:rPr>
          <w:rFonts w:ascii="Tahoma" w:hAnsi="Tahoma" w:cs="Tahoma"/>
          <w:sz w:val="20"/>
          <w:szCs w:val="20"/>
        </w:rPr>
        <w:t>wykonawca zabezpieczy przerwane roboty w zakresie obustronnie uzgodnionym na koszt tej strony, z której to winy nastąpiło odstąpienie od umowy;</w:t>
      </w:r>
    </w:p>
    <w:p w14:paraId="5AC12E34" w14:textId="77777777" w:rsidR="00471D51" w:rsidRPr="00471D51" w:rsidRDefault="00471D51" w:rsidP="00115359">
      <w:pPr>
        <w:widowControl/>
        <w:numPr>
          <w:ilvl w:val="0"/>
          <w:numId w:val="444"/>
        </w:numPr>
        <w:tabs>
          <w:tab w:val="clear" w:pos="720"/>
        </w:tabs>
        <w:autoSpaceDN/>
        <w:ind w:left="641" w:hanging="357"/>
        <w:jc w:val="both"/>
        <w:textAlignment w:val="auto"/>
        <w:rPr>
          <w:rFonts w:ascii="Tahoma" w:hAnsi="Tahoma" w:cs="Tahoma"/>
          <w:b/>
          <w:bCs/>
          <w:sz w:val="20"/>
          <w:szCs w:val="20"/>
        </w:rPr>
      </w:pPr>
      <w:r w:rsidRPr="00471D51">
        <w:rPr>
          <w:rFonts w:ascii="Tahoma" w:hAnsi="Tahoma" w:cs="Tahoma"/>
          <w:sz w:val="20"/>
          <w:szCs w:val="20"/>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40166C43" w14:textId="77777777" w:rsidR="00471D51" w:rsidRPr="00471D51" w:rsidRDefault="00471D51" w:rsidP="00471D51">
      <w:pPr>
        <w:tabs>
          <w:tab w:val="left" w:pos="900"/>
        </w:tabs>
        <w:jc w:val="center"/>
        <w:rPr>
          <w:rFonts w:ascii="Tahoma" w:hAnsi="Tahoma" w:cs="Tahoma"/>
          <w:sz w:val="20"/>
          <w:szCs w:val="20"/>
        </w:rPr>
      </w:pPr>
    </w:p>
    <w:p w14:paraId="37442B58" w14:textId="77777777" w:rsidR="00471D51" w:rsidRPr="00471D51" w:rsidRDefault="00471D51" w:rsidP="00471D51">
      <w:pPr>
        <w:jc w:val="center"/>
        <w:rPr>
          <w:rFonts w:ascii="Tahoma" w:hAnsi="Tahoma" w:cs="Tahoma"/>
          <w:b/>
          <w:bCs/>
          <w:sz w:val="20"/>
          <w:szCs w:val="20"/>
        </w:rPr>
      </w:pPr>
      <w:r w:rsidRPr="00471D51">
        <w:rPr>
          <w:rFonts w:ascii="Tahoma" w:hAnsi="Tahoma" w:cs="Tahoma"/>
          <w:b/>
          <w:bCs/>
          <w:sz w:val="20"/>
          <w:szCs w:val="20"/>
        </w:rPr>
        <w:t>§ 13.</w:t>
      </w:r>
    </w:p>
    <w:p w14:paraId="4D3FA31D" w14:textId="77777777" w:rsidR="00471D51" w:rsidRPr="00471D51" w:rsidRDefault="00471D51" w:rsidP="00471D51">
      <w:pPr>
        <w:tabs>
          <w:tab w:val="left" w:pos="360"/>
        </w:tabs>
        <w:autoSpaceDE w:val="0"/>
        <w:ind w:left="357" w:hanging="357"/>
        <w:jc w:val="center"/>
        <w:rPr>
          <w:rFonts w:ascii="Tahoma" w:hAnsi="Tahoma" w:cs="Tahoma"/>
          <w:b/>
          <w:bCs/>
          <w:sz w:val="20"/>
          <w:szCs w:val="20"/>
        </w:rPr>
      </w:pPr>
      <w:r w:rsidRPr="00471D51">
        <w:rPr>
          <w:rFonts w:ascii="Tahoma" w:hAnsi="Tahoma" w:cs="Tahoma"/>
          <w:b/>
          <w:bCs/>
          <w:sz w:val="20"/>
          <w:szCs w:val="20"/>
        </w:rPr>
        <w:t>Zmiany postanowień umowy</w:t>
      </w:r>
    </w:p>
    <w:p w14:paraId="1D6168B4" w14:textId="77777777" w:rsidR="00471D51" w:rsidRPr="00471D51" w:rsidRDefault="00471D51" w:rsidP="00115359">
      <w:pPr>
        <w:widowControl/>
        <w:numPr>
          <w:ilvl w:val="0"/>
          <w:numId w:val="445"/>
        </w:numPr>
        <w:tabs>
          <w:tab w:val="clear" w:pos="720"/>
        </w:tabs>
        <w:suppressAutoHyphens w:val="0"/>
        <w:autoSpaceDE w:val="0"/>
        <w:autoSpaceDN/>
        <w:ind w:left="284" w:hanging="284"/>
        <w:jc w:val="both"/>
        <w:textAlignment w:val="auto"/>
        <w:rPr>
          <w:rFonts w:ascii="Tahoma" w:hAnsi="Tahoma" w:cs="Tahoma"/>
          <w:sz w:val="20"/>
          <w:szCs w:val="20"/>
        </w:rPr>
      </w:pPr>
      <w:r w:rsidRPr="00471D51">
        <w:rPr>
          <w:rFonts w:ascii="Tahoma" w:hAnsi="Tahoma" w:cs="Tahoma"/>
          <w:sz w:val="20"/>
          <w:szCs w:val="20"/>
        </w:rPr>
        <w:t>Zmiana postanowień niniejszej umowy może nastąpić jedynie wtedy, gdy nie jest ona sprzeczna z ustawą Prawo zamówień publicznych.</w:t>
      </w:r>
    </w:p>
    <w:p w14:paraId="3CFA7AB6" w14:textId="77777777" w:rsidR="00471D51" w:rsidRPr="00471D51" w:rsidRDefault="00471D51" w:rsidP="00115359">
      <w:pPr>
        <w:widowControl/>
        <w:numPr>
          <w:ilvl w:val="0"/>
          <w:numId w:val="445"/>
        </w:numPr>
        <w:tabs>
          <w:tab w:val="clear" w:pos="720"/>
        </w:tabs>
        <w:suppressAutoHyphens w:val="0"/>
        <w:autoSpaceDE w:val="0"/>
        <w:autoSpaceDN/>
        <w:ind w:left="284" w:hanging="284"/>
        <w:jc w:val="both"/>
        <w:textAlignment w:val="auto"/>
        <w:rPr>
          <w:rFonts w:ascii="Tahoma" w:hAnsi="Tahoma" w:cs="Tahoma"/>
          <w:sz w:val="20"/>
          <w:szCs w:val="20"/>
        </w:rPr>
      </w:pPr>
      <w:r w:rsidRPr="00471D51">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7042703B" w14:textId="77777777" w:rsidR="00471D51" w:rsidRPr="00471D51" w:rsidRDefault="00471D51" w:rsidP="00115359">
      <w:pPr>
        <w:widowControl/>
        <w:numPr>
          <w:ilvl w:val="1"/>
          <w:numId w:val="446"/>
        </w:numPr>
        <w:tabs>
          <w:tab w:val="clear" w:pos="540"/>
        </w:tabs>
        <w:suppressAutoHyphens w:val="0"/>
        <w:autoSpaceDN/>
        <w:ind w:hanging="256"/>
        <w:jc w:val="both"/>
        <w:textAlignment w:val="auto"/>
        <w:rPr>
          <w:rFonts w:ascii="Tahoma" w:hAnsi="Tahoma" w:cs="Tahoma"/>
          <w:strike/>
          <w:sz w:val="20"/>
          <w:szCs w:val="20"/>
        </w:rPr>
      </w:pPr>
      <w:r w:rsidRPr="00471D51">
        <w:rPr>
          <w:rFonts w:ascii="Tahoma" w:hAnsi="Tahoma" w:cs="Tahoma"/>
          <w:bCs/>
          <w:sz w:val="20"/>
          <w:szCs w:val="20"/>
        </w:rPr>
        <w:t xml:space="preserve">dokonania nieistotnych zmian w dokumentacji projektowej </w:t>
      </w:r>
      <w:r w:rsidRPr="00471D51">
        <w:rPr>
          <w:rFonts w:ascii="Tahoma" w:hAnsi="Tahoma" w:cs="Tahoma"/>
          <w:sz w:val="20"/>
          <w:szCs w:val="20"/>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471D51">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471D51">
        <w:rPr>
          <w:rFonts w:ascii="Tahoma" w:hAnsi="Tahoma" w:cs="Tahoma"/>
          <w:sz w:val="20"/>
          <w:szCs w:val="20"/>
        </w:rPr>
        <w:t>. Wprowadzenie zmian będzie możliwe tylko pod następującymi warunkami:</w:t>
      </w:r>
    </w:p>
    <w:p w14:paraId="3FD878A7" w14:textId="77777777" w:rsidR="00471D51" w:rsidRPr="00471D51" w:rsidRDefault="00471D51" w:rsidP="00471D51">
      <w:pPr>
        <w:ind w:left="993" w:hanging="284"/>
        <w:rPr>
          <w:rFonts w:ascii="Tahoma" w:hAnsi="Tahoma" w:cs="Tahoma"/>
          <w:sz w:val="20"/>
          <w:szCs w:val="20"/>
        </w:rPr>
      </w:pPr>
      <w:r w:rsidRPr="00471D51">
        <w:rPr>
          <w:rFonts w:ascii="Tahoma" w:hAnsi="Tahoma" w:cs="Tahoma"/>
          <w:sz w:val="20"/>
          <w:szCs w:val="20"/>
        </w:rPr>
        <w:t>a)</w:t>
      </w:r>
      <w:r w:rsidRPr="00471D51">
        <w:rPr>
          <w:rFonts w:ascii="Tahoma" w:hAnsi="Tahoma" w:cs="Tahoma"/>
          <w:sz w:val="20"/>
          <w:szCs w:val="20"/>
        </w:rPr>
        <w:tab/>
        <w:t>nie spowodują zmiany ceny i terminu zakończenia zadania;</w:t>
      </w:r>
    </w:p>
    <w:p w14:paraId="6E9963D3" w14:textId="77777777" w:rsidR="00471D51" w:rsidRPr="00471D51" w:rsidRDefault="00471D51" w:rsidP="00471D51">
      <w:pPr>
        <w:ind w:left="993" w:hanging="284"/>
        <w:rPr>
          <w:rFonts w:ascii="Tahoma" w:hAnsi="Tahoma" w:cs="Tahoma"/>
          <w:sz w:val="20"/>
          <w:szCs w:val="20"/>
        </w:rPr>
      </w:pPr>
      <w:r w:rsidRPr="00471D51">
        <w:rPr>
          <w:rFonts w:ascii="Tahoma" w:hAnsi="Tahoma" w:cs="Tahoma"/>
          <w:sz w:val="20"/>
          <w:szCs w:val="20"/>
        </w:rPr>
        <w:t>b)</w:t>
      </w:r>
      <w:r w:rsidRPr="00471D51">
        <w:rPr>
          <w:rFonts w:ascii="Tahoma" w:hAnsi="Tahoma" w:cs="Tahoma"/>
          <w:sz w:val="20"/>
          <w:szCs w:val="20"/>
        </w:rPr>
        <w:tab/>
        <w:t>zostaną zaakceptowane przez projektanta i inspektorów nadzoru;</w:t>
      </w:r>
    </w:p>
    <w:p w14:paraId="0D978899" w14:textId="77777777" w:rsidR="00471D51" w:rsidRPr="00471D51" w:rsidRDefault="00471D51" w:rsidP="00471D51">
      <w:pPr>
        <w:ind w:left="993" w:hanging="284"/>
        <w:jc w:val="both"/>
        <w:rPr>
          <w:rFonts w:ascii="Tahoma" w:hAnsi="Tahoma" w:cs="Tahoma"/>
          <w:sz w:val="20"/>
          <w:szCs w:val="20"/>
        </w:rPr>
      </w:pPr>
      <w:r w:rsidRPr="00471D51">
        <w:rPr>
          <w:rFonts w:ascii="Tahoma" w:hAnsi="Tahoma" w:cs="Tahoma"/>
          <w:sz w:val="20"/>
          <w:szCs w:val="20"/>
        </w:rPr>
        <w:t>c)</w:t>
      </w:r>
      <w:r w:rsidRPr="00471D51">
        <w:rPr>
          <w:rFonts w:ascii="Tahoma" w:hAnsi="Tahoma" w:cs="Tahoma"/>
          <w:sz w:val="20"/>
          <w:szCs w:val="20"/>
        </w:rPr>
        <w:tab/>
        <w:t>materiały posiadać będą co najmniej takie same parametry jakościowe i cechy użytkowe jak te, dobrane w projekcie;</w:t>
      </w:r>
    </w:p>
    <w:p w14:paraId="095FFB46" w14:textId="77777777" w:rsidR="00471D51" w:rsidRPr="00471D51" w:rsidRDefault="00471D51" w:rsidP="00471D51">
      <w:pPr>
        <w:ind w:left="993" w:hanging="284"/>
        <w:jc w:val="both"/>
        <w:rPr>
          <w:rFonts w:ascii="Tahoma" w:hAnsi="Tahoma" w:cs="Tahoma"/>
          <w:sz w:val="20"/>
          <w:szCs w:val="20"/>
        </w:rPr>
      </w:pPr>
      <w:r w:rsidRPr="00471D51">
        <w:rPr>
          <w:rFonts w:ascii="Tahoma" w:hAnsi="Tahoma" w:cs="Tahoma"/>
          <w:sz w:val="20"/>
          <w:szCs w:val="20"/>
        </w:rPr>
        <w:t>d)</w:t>
      </w:r>
      <w:r w:rsidRPr="00471D51">
        <w:rPr>
          <w:rFonts w:ascii="Tahoma" w:hAnsi="Tahoma" w:cs="Tahoma"/>
          <w:sz w:val="20"/>
          <w:szCs w:val="20"/>
        </w:rPr>
        <w:tab/>
        <w:t>wykonawca na swój koszt naniesie zmiany w dokumentacji projektowej oraz przeprowadzi odpowiednie obliczenia o ile inwestor uzna je za konieczne.</w:t>
      </w:r>
    </w:p>
    <w:p w14:paraId="42376DEB" w14:textId="77777777" w:rsidR="00471D51" w:rsidRPr="00471D51" w:rsidRDefault="00471D51" w:rsidP="00471D51">
      <w:pPr>
        <w:tabs>
          <w:tab w:val="left" w:pos="709"/>
        </w:tabs>
        <w:autoSpaceDE w:val="0"/>
        <w:ind w:left="709"/>
        <w:jc w:val="both"/>
        <w:rPr>
          <w:rFonts w:ascii="Tahoma" w:hAnsi="Tahoma" w:cs="Tahoma"/>
          <w:bCs/>
          <w:sz w:val="20"/>
          <w:szCs w:val="20"/>
        </w:rPr>
      </w:pPr>
      <w:r w:rsidRPr="00471D51">
        <w:rPr>
          <w:rFonts w:ascii="Tahoma" w:hAnsi="Tahoma" w:cs="Tahoma"/>
          <w:bCs/>
          <w:sz w:val="20"/>
          <w:szCs w:val="20"/>
        </w:rPr>
        <w:t>Zmiany te nie wymagają zawarcia aneksu do umowy;</w:t>
      </w:r>
    </w:p>
    <w:p w14:paraId="6380A0C4" w14:textId="77777777" w:rsidR="00471D51" w:rsidRPr="00471D51" w:rsidRDefault="00471D51" w:rsidP="00115359">
      <w:pPr>
        <w:widowControl/>
        <w:numPr>
          <w:ilvl w:val="0"/>
          <w:numId w:val="447"/>
        </w:numPr>
        <w:tabs>
          <w:tab w:val="clear" w:pos="1211"/>
        </w:tabs>
        <w:suppressAutoHyphens w:val="0"/>
        <w:autoSpaceDE w:val="0"/>
        <w:autoSpaceDN/>
        <w:ind w:left="567" w:hanging="283"/>
        <w:jc w:val="both"/>
        <w:textAlignment w:val="auto"/>
        <w:rPr>
          <w:rFonts w:ascii="Tahoma" w:hAnsi="Tahoma" w:cs="Tahoma"/>
          <w:sz w:val="20"/>
          <w:szCs w:val="20"/>
        </w:rPr>
      </w:pPr>
      <w:r w:rsidRPr="00471D51">
        <w:rPr>
          <w:rFonts w:ascii="Tahoma" w:hAnsi="Tahoma" w:cs="Tahoma"/>
          <w:sz w:val="20"/>
          <w:szCs w:val="20"/>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58A47B95" w14:textId="77777777" w:rsidR="00471D51" w:rsidRPr="00471D51" w:rsidRDefault="00471D51" w:rsidP="00115359">
      <w:pPr>
        <w:widowControl/>
        <w:numPr>
          <w:ilvl w:val="0"/>
          <w:numId w:val="447"/>
        </w:numPr>
        <w:tabs>
          <w:tab w:val="clear" w:pos="1211"/>
        </w:tabs>
        <w:suppressAutoHyphens w:val="0"/>
        <w:autoSpaceDN/>
        <w:ind w:left="568" w:hanging="284"/>
        <w:jc w:val="both"/>
        <w:textAlignment w:val="auto"/>
        <w:rPr>
          <w:rFonts w:ascii="Tahoma" w:hAnsi="Tahoma" w:cs="Tahoma"/>
          <w:sz w:val="20"/>
          <w:szCs w:val="20"/>
        </w:rPr>
      </w:pPr>
      <w:r w:rsidRPr="00471D51">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3925F10D" w14:textId="77777777" w:rsidR="00471D51" w:rsidRPr="00471D51" w:rsidRDefault="00471D51" w:rsidP="00115359">
      <w:pPr>
        <w:widowControl/>
        <w:numPr>
          <w:ilvl w:val="0"/>
          <w:numId w:val="447"/>
        </w:numPr>
        <w:tabs>
          <w:tab w:val="clear" w:pos="1211"/>
        </w:tabs>
        <w:suppressAutoHyphens w:val="0"/>
        <w:autoSpaceDN/>
        <w:ind w:left="568" w:hanging="284"/>
        <w:jc w:val="both"/>
        <w:textAlignment w:val="auto"/>
        <w:rPr>
          <w:rFonts w:ascii="Tahoma" w:hAnsi="Tahoma" w:cs="Tahoma"/>
          <w:sz w:val="20"/>
          <w:szCs w:val="20"/>
        </w:rPr>
      </w:pPr>
      <w:r w:rsidRPr="00471D51">
        <w:rPr>
          <w:rFonts w:ascii="Tahoma" w:hAnsi="Tahoma" w:cs="Tahoma"/>
          <w:sz w:val="20"/>
          <w:szCs w:val="20"/>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7F9D451A" w14:textId="77777777" w:rsidR="00471D51" w:rsidRPr="00471D51" w:rsidRDefault="00471D51" w:rsidP="00115359">
      <w:pPr>
        <w:widowControl/>
        <w:numPr>
          <w:ilvl w:val="0"/>
          <w:numId w:val="448"/>
        </w:numPr>
        <w:tabs>
          <w:tab w:val="clear" w:pos="720"/>
        </w:tabs>
        <w:suppressAutoHyphens w:val="0"/>
        <w:autoSpaceDN/>
        <w:ind w:left="284" w:hanging="284"/>
        <w:jc w:val="both"/>
        <w:textAlignment w:val="auto"/>
        <w:rPr>
          <w:rFonts w:ascii="Tahoma" w:hAnsi="Tahoma" w:cs="Tahoma"/>
          <w:sz w:val="20"/>
          <w:szCs w:val="20"/>
        </w:rPr>
      </w:pPr>
      <w:r w:rsidRPr="00471D51">
        <w:rPr>
          <w:rFonts w:ascii="Tahoma" w:hAnsi="Tahoma" w:cs="Tahoma"/>
          <w:sz w:val="20"/>
          <w:szCs w:val="20"/>
        </w:rPr>
        <w:t>Zmianie podlegają także inne postanowienia w stosunku do treści oferty, jeżeli konieczność wprowadzenia takich zmian wynika z następujących okoliczności:</w:t>
      </w:r>
    </w:p>
    <w:p w14:paraId="4F70FE4A" w14:textId="77777777" w:rsidR="00471D51" w:rsidRPr="00471D51" w:rsidRDefault="00471D51" w:rsidP="00115359">
      <w:pPr>
        <w:widowControl/>
        <w:numPr>
          <w:ilvl w:val="0"/>
          <w:numId w:val="450"/>
        </w:numPr>
        <w:tabs>
          <w:tab w:val="num" w:pos="567"/>
        </w:tabs>
        <w:suppressAutoHyphens w:val="0"/>
        <w:autoSpaceDN/>
        <w:ind w:left="567" w:hanging="283"/>
        <w:jc w:val="both"/>
        <w:textAlignment w:val="auto"/>
        <w:rPr>
          <w:rFonts w:ascii="Tahoma" w:hAnsi="Tahoma" w:cs="Tahoma"/>
          <w:sz w:val="20"/>
          <w:szCs w:val="20"/>
        </w:rPr>
      </w:pPr>
      <w:r w:rsidRPr="00471D51">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3CD842DC" w14:textId="77777777" w:rsidR="00471D51" w:rsidRPr="00471D51" w:rsidRDefault="00471D51" w:rsidP="00115359">
      <w:pPr>
        <w:widowControl/>
        <w:numPr>
          <w:ilvl w:val="0"/>
          <w:numId w:val="450"/>
        </w:numPr>
        <w:tabs>
          <w:tab w:val="num" w:pos="567"/>
        </w:tabs>
        <w:suppressAutoHyphens w:val="0"/>
        <w:autoSpaceDN/>
        <w:ind w:left="567" w:hanging="283"/>
        <w:jc w:val="both"/>
        <w:textAlignment w:val="auto"/>
        <w:rPr>
          <w:rFonts w:ascii="Tahoma" w:hAnsi="Tahoma" w:cs="Tahoma"/>
          <w:sz w:val="20"/>
          <w:szCs w:val="20"/>
        </w:rPr>
      </w:pPr>
      <w:r w:rsidRPr="00471D51">
        <w:rPr>
          <w:rFonts w:ascii="Tahoma" w:hAnsi="Tahoma" w:cs="Tahoma"/>
          <w:sz w:val="20"/>
          <w:szCs w:val="20"/>
        </w:rPr>
        <w:t>zmiana nazwy Wykonawcy/Zamawiającego lub nastąpi przekształcenie organizacyjne Wykonawcy/Zamawiającego – zmiana wymaga zawarcia aneksu do umowy.</w:t>
      </w:r>
    </w:p>
    <w:p w14:paraId="4F89D3ED" w14:textId="77777777" w:rsidR="00471D51" w:rsidRPr="00471D51" w:rsidRDefault="00471D51" w:rsidP="00115359">
      <w:pPr>
        <w:widowControl/>
        <w:numPr>
          <w:ilvl w:val="0"/>
          <w:numId w:val="449"/>
        </w:numPr>
        <w:tabs>
          <w:tab w:val="clear" w:pos="360"/>
        </w:tabs>
        <w:suppressAutoHyphens w:val="0"/>
        <w:autoSpaceDN/>
        <w:ind w:left="284" w:hanging="284"/>
        <w:jc w:val="both"/>
        <w:textAlignment w:val="auto"/>
        <w:rPr>
          <w:rFonts w:ascii="Tahoma" w:hAnsi="Tahoma" w:cs="Tahoma"/>
          <w:sz w:val="20"/>
          <w:szCs w:val="20"/>
        </w:rPr>
      </w:pPr>
      <w:r w:rsidRPr="00471D51">
        <w:rPr>
          <w:rFonts w:ascii="Tahoma" w:hAnsi="Tahoma" w:cs="Tahoma"/>
          <w:sz w:val="20"/>
          <w:szCs w:val="20"/>
        </w:rPr>
        <w:t xml:space="preserve">Zmiany postanowień umowy następują zgodnie z zasadami określonymi w umowie oraz przy zastosowaniu przepisów ustawy Prawo zamówień publicznych i nie mogą prowadzić do zmiany charakteru umowy. </w:t>
      </w:r>
    </w:p>
    <w:p w14:paraId="75941B6A" w14:textId="77777777" w:rsidR="00471D51" w:rsidRPr="00471D51" w:rsidRDefault="00471D51" w:rsidP="00115359">
      <w:pPr>
        <w:widowControl/>
        <w:numPr>
          <w:ilvl w:val="0"/>
          <w:numId w:val="449"/>
        </w:numPr>
        <w:tabs>
          <w:tab w:val="clear" w:pos="360"/>
        </w:tabs>
        <w:suppressAutoHyphens w:val="0"/>
        <w:autoSpaceDN/>
        <w:ind w:left="284" w:hanging="284"/>
        <w:jc w:val="both"/>
        <w:textAlignment w:val="auto"/>
        <w:rPr>
          <w:rFonts w:ascii="Tahoma" w:hAnsi="Tahoma" w:cs="Tahoma"/>
          <w:sz w:val="20"/>
          <w:szCs w:val="20"/>
        </w:rPr>
      </w:pPr>
      <w:r w:rsidRPr="00471D51">
        <w:rPr>
          <w:rFonts w:ascii="Tahoma" w:hAnsi="Tahoma" w:cs="Tahoma"/>
          <w:sz w:val="20"/>
          <w:szCs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4DEC9610" w14:textId="77777777" w:rsidR="00471D51" w:rsidRPr="00471D51" w:rsidRDefault="00471D51" w:rsidP="00115359">
      <w:pPr>
        <w:widowControl/>
        <w:numPr>
          <w:ilvl w:val="0"/>
          <w:numId w:val="449"/>
        </w:numPr>
        <w:tabs>
          <w:tab w:val="clear" w:pos="360"/>
        </w:tabs>
        <w:suppressAutoHyphens w:val="0"/>
        <w:autoSpaceDN/>
        <w:ind w:left="284" w:hanging="284"/>
        <w:jc w:val="both"/>
        <w:textAlignment w:val="auto"/>
        <w:rPr>
          <w:rFonts w:ascii="Tahoma" w:hAnsi="Tahoma" w:cs="Tahoma"/>
          <w:sz w:val="20"/>
          <w:szCs w:val="20"/>
        </w:rPr>
      </w:pPr>
      <w:r w:rsidRPr="00471D51">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0845B4AA" w14:textId="77777777" w:rsidR="00471D51" w:rsidRPr="00471D51" w:rsidRDefault="00471D51" w:rsidP="00115359">
      <w:pPr>
        <w:widowControl/>
        <w:numPr>
          <w:ilvl w:val="0"/>
          <w:numId w:val="449"/>
        </w:numPr>
        <w:tabs>
          <w:tab w:val="clear" w:pos="360"/>
        </w:tabs>
        <w:suppressAutoHyphens w:val="0"/>
        <w:autoSpaceDN/>
        <w:ind w:left="284" w:hanging="284"/>
        <w:jc w:val="both"/>
        <w:textAlignment w:val="auto"/>
        <w:rPr>
          <w:rFonts w:ascii="Tahoma" w:hAnsi="Tahoma" w:cs="Tahoma"/>
          <w:sz w:val="20"/>
          <w:szCs w:val="20"/>
        </w:rPr>
      </w:pPr>
      <w:r w:rsidRPr="00471D51">
        <w:rPr>
          <w:rFonts w:ascii="Tahoma" w:hAnsi="Tahoma" w:cs="Tahoma"/>
          <w:sz w:val="20"/>
          <w:szCs w:val="20"/>
        </w:rPr>
        <w:t>Zmiana umowy dokonana z naruszeniem przepisów ustawy Prawo zamówień publicznych jest nieważna.</w:t>
      </w:r>
    </w:p>
    <w:p w14:paraId="753090DB" w14:textId="77777777" w:rsidR="00471D51" w:rsidRPr="00471D51" w:rsidRDefault="00471D51" w:rsidP="00471D51">
      <w:pPr>
        <w:pStyle w:val="Tekstpodstawowy21"/>
        <w:spacing w:line="240" w:lineRule="auto"/>
        <w:jc w:val="center"/>
        <w:rPr>
          <w:rFonts w:ascii="Tahoma" w:hAnsi="Tahoma" w:cs="Tahoma"/>
          <w:b/>
        </w:rPr>
      </w:pPr>
    </w:p>
    <w:p w14:paraId="63321D1D" w14:textId="77777777" w:rsidR="00471D51" w:rsidRPr="00471D51" w:rsidRDefault="00471D51" w:rsidP="00471D51">
      <w:pPr>
        <w:pStyle w:val="Tekstpodstawowy21"/>
        <w:spacing w:line="240" w:lineRule="auto"/>
        <w:jc w:val="center"/>
        <w:rPr>
          <w:rFonts w:ascii="Tahoma" w:hAnsi="Tahoma" w:cs="Tahoma"/>
          <w:b/>
        </w:rPr>
      </w:pPr>
      <w:r w:rsidRPr="00471D51">
        <w:rPr>
          <w:rFonts w:ascii="Tahoma" w:hAnsi="Tahoma" w:cs="Tahoma"/>
          <w:b/>
        </w:rPr>
        <w:t>§ 14.</w:t>
      </w:r>
    </w:p>
    <w:p w14:paraId="1493CF9C" w14:textId="77777777" w:rsidR="00471D51" w:rsidRPr="00471D51" w:rsidRDefault="00471D51" w:rsidP="00471D51">
      <w:pPr>
        <w:pStyle w:val="Tekstpodstawowy21"/>
        <w:spacing w:line="240" w:lineRule="auto"/>
        <w:jc w:val="center"/>
        <w:rPr>
          <w:rFonts w:ascii="Tahoma" w:hAnsi="Tahoma" w:cs="Tahoma"/>
          <w:b/>
        </w:rPr>
      </w:pPr>
      <w:r w:rsidRPr="00471D51">
        <w:rPr>
          <w:rFonts w:ascii="Tahoma" w:hAnsi="Tahoma" w:cs="Tahoma"/>
          <w:b/>
        </w:rPr>
        <w:t>Postanowienia końcowe</w:t>
      </w:r>
    </w:p>
    <w:p w14:paraId="059040A2" w14:textId="77777777" w:rsidR="00471D51" w:rsidRPr="00471D51" w:rsidRDefault="00471D51" w:rsidP="00115359">
      <w:pPr>
        <w:widowControl/>
        <w:numPr>
          <w:ilvl w:val="0"/>
          <w:numId w:val="442"/>
        </w:numPr>
        <w:tabs>
          <w:tab w:val="clear" w:pos="360"/>
          <w:tab w:val="left" w:pos="284"/>
          <w:tab w:val="num" w:pos="1440"/>
        </w:tabs>
        <w:autoSpaceDN/>
        <w:ind w:left="284" w:hanging="284"/>
        <w:jc w:val="both"/>
        <w:textAlignment w:val="auto"/>
        <w:rPr>
          <w:rFonts w:ascii="Tahoma" w:hAnsi="Tahoma" w:cs="Tahoma"/>
          <w:sz w:val="20"/>
          <w:szCs w:val="20"/>
        </w:rPr>
      </w:pPr>
      <w:r w:rsidRPr="00471D51">
        <w:rPr>
          <w:rFonts w:ascii="Tahoma" w:hAnsi="Tahoma" w:cs="Tahoma"/>
          <w:sz w:val="20"/>
          <w:szCs w:val="20"/>
        </w:rPr>
        <w:t>W sprawach nieuregulowanych w niniejszej umowie mają zastosowanie przepisy ustaw: Prawo zamówień publicznych, Prawo budowlane, Kodeks cywilny.</w:t>
      </w:r>
    </w:p>
    <w:p w14:paraId="0A0C39BB" w14:textId="77777777" w:rsidR="00471D51" w:rsidRPr="00471D51" w:rsidRDefault="00471D51" w:rsidP="00115359">
      <w:pPr>
        <w:widowControl/>
        <w:numPr>
          <w:ilvl w:val="0"/>
          <w:numId w:val="442"/>
        </w:numPr>
        <w:tabs>
          <w:tab w:val="clear" w:pos="360"/>
          <w:tab w:val="left" w:pos="284"/>
          <w:tab w:val="num" w:pos="1440"/>
        </w:tabs>
        <w:autoSpaceDN/>
        <w:ind w:left="284" w:hanging="284"/>
        <w:jc w:val="both"/>
        <w:textAlignment w:val="auto"/>
        <w:rPr>
          <w:rFonts w:ascii="Tahoma" w:hAnsi="Tahoma" w:cs="Tahoma"/>
          <w:sz w:val="20"/>
          <w:szCs w:val="20"/>
        </w:rPr>
      </w:pPr>
      <w:r w:rsidRPr="00471D51">
        <w:rPr>
          <w:rFonts w:ascii="Tahoma" w:hAnsi="Tahoma" w:cs="Tahoma"/>
          <w:sz w:val="20"/>
          <w:szCs w:val="20"/>
        </w:rPr>
        <w:t>Właściwym do rozpoznania sporów wynikłych na tle realizacji niniejszej umowy jest Sąd Powszechny właściwy ze względu na siedzibę Zamawiającego.</w:t>
      </w:r>
    </w:p>
    <w:p w14:paraId="120F7B3A" w14:textId="77777777" w:rsidR="00471D51" w:rsidRPr="00471D51" w:rsidRDefault="00471D51" w:rsidP="00115359">
      <w:pPr>
        <w:widowControl/>
        <w:numPr>
          <w:ilvl w:val="0"/>
          <w:numId w:val="442"/>
        </w:numPr>
        <w:tabs>
          <w:tab w:val="clear" w:pos="360"/>
          <w:tab w:val="left" w:pos="284"/>
          <w:tab w:val="num" w:pos="1440"/>
        </w:tabs>
        <w:autoSpaceDN/>
        <w:ind w:left="284" w:hanging="284"/>
        <w:jc w:val="both"/>
        <w:textAlignment w:val="auto"/>
        <w:rPr>
          <w:rFonts w:ascii="Tahoma" w:hAnsi="Tahoma" w:cs="Tahoma"/>
          <w:sz w:val="20"/>
          <w:szCs w:val="20"/>
        </w:rPr>
      </w:pPr>
      <w:r w:rsidRPr="00471D51">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76F70DB3" w14:textId="77777777" w:rsidR="00471D51" w:rsidRPr="00471D51" w:rsidRDefault="00471D51" w:rsidP="00115359">
      <w:pPr>
        <w:widowControl/>
        <w:numPr>
          <w:ilvl w:val="0"/>
          <w:numId w:val="442"/>
        </w:numPr>
        <w:tabs>
          <w:tab w:val="clear" w:pos="360"/>
          <w:tab w:val="left" w:pos="284"/>
          <w:tab w:val="num" w:pos="1440"/>
          <w:tab w:val="left" w:pos="3246"/>
        </w:tabs>
        <w:autoSpaceDN/>
        <w:ind w:left="284" w:hanging="284"/>
        <w:jc w:val="both"/>
        <w:textAlignment w:val="auto"/>
        <w:rPr>
          <w:rFonts w:ascii="Tahoma" w:hAnsi="Tahoma" w:cs="Tahoma"/>
          <w:sz w:val="20"/>
          <w:szCs w:val="20"/>
        </w:rPr>
      </w:pPr>
      <w:r w:rsidRPr="00471D51">
        <w:rPr>
          <w:rFonts w:ascii="Tahoma" w:hAnsi="Tahoma" w:cs="Tahoma"/>
          <w:sz w:val="20"/>
          <w:szCs w:val="20"/>
        </w:rPr>
        <w:t>Załącznikami do niniejszej umowy są:</w:t>
      </w:r>
    </w:p>
    <w:p w14:paraId="7ED57D9D" w14:textId="77777777" w:rsidR="00471D51" w:rsidRPr="00471D51" w:rsidRDefault="00471D51" w:rsidP="00115359">
      <w:pPr>
        <w:widowControl/>
        <w:numPr>
          <w:ilvl w:val="0"/>
          <w:numId w:val="453"/>
        </w:numPr>
        <w:autoSpaceDN/>
        <w:textAlignment w:val="auto"/>
        <w:rPr>
          <w:rFonts w:ascii="Tahoma" w:hAnsi="Tahoma" w:cs="Tahoma"/>
          <w:sz w:val="20"/>
          <w:szCs w:val="20"/>
        </w:rPr>
      </w:pPr>
      <w:r w:rsidRPr="00471D51">
        <w:rPr>
          <w:rFonts w:ascii="Tahoma" w:hAnsi="Tahoma" w:cs="Tahoma"/>
          <w:sz w:val="20"/>
          <w:szCs w:val="20"/>
        </w:rPr>
        <w:t>oferta Wykonawcy wraz z załącznikami,</w:t>
      </w:r>
    </w:p>
    <w:p w14:paraId="5F40FE53" w14:textId="77777777" w:rsidR="00471D51" w:rsidRPr="00471D51" w:rsidRDefault="00471D51" w:rsidP="00115359">
      <w:pPr>
        <w:pStyle w:val="Tekstpodstawowy21"/>
        <w:numPr>
          <w:ilvl w:val="0"/>
          <w:numId w:val="453"/>
        </w:numPr>
        <w:tabs>
          <w:tab w:val="num" w:pos="720"/>
        </w:tabs>
        <w:autoSpaceDN/>
        <w:spacing w:line="240" w:lineRule="auto"/>
        <w:jc w:val="left"/>
        <w:textAlignment w:val="auto"/>
        <w:rPr>
          <w:rFonts w:ascii="Tahoma" w:hAnsi="Tahoma" w:cs="Tahoma"/>
        </w:rPr>
      </w:pPr>
      <w:r w:rsidRPr="00471D51">
        <w:rPr>
          <w:rFonts w:ascii="Tahoma" w:hAnsi="Tahoma" w:cs="Tahoma"/>
        </w:rPr>
        <w:t>specyfikacja istotnych warunków zamówienia wraz z załącznikami,</w:t>
      </w:r>
    </w:p>
    <w:p w14:paraId="5B698D98" w14:textId="3F216743" w:rsidR="00471D51" w:rsidRPr="00471D51" w:rsidRDefault="00471D51" w:rsidP="00115359">
      <w:pPr>
        <w:widowControl/>
        <w:numPr>
          <w:ilvl w:val="0"/>
          <w:numId w:val="453"/>
        </w:numPr>
        <w:tabs>
          <w:tab w:val="num" w:pos="720"/>
        </w:tabs>
        <w:autoSpaceDN/>
        <w:jc w:val="both"/>
        <w:textAlignment w:val="auto"/>
        <w:rPr>
          <w:rFonts w:ascii="Tahoma" w:hAnsi="Tahoma" w:cs="Tahoma"/>
          <w:bCs/>
          <w:sz w:val="20"/>
          <w:szCs w:val="20"/>
        </w:rPr>
      </w:pPr>
      <w:r w:rsidRPr="00471D51">
        <w:rPr>
          <w:rFonts w:ascii="Tahoma" w:hAnsi="Tahoma" w:cs="Tahoma"/>
          <w:sz w:val="20"/>
          <w:szCs w:val="20"/>
        </w:rPr>
        <w:t xml:space="preserve">polisa lub inny dokument potwierdzający, że Wykonawca jest ubezpieczony od odpowiedzialności cywilnej w zakresie prowadzonej działalności związanej z przedmiotem zamówienia na sumę ubezpieczenia co najmniej </w:t>
      </w:r>
      <w:r w:rsidR="00A02DC0">
        <w:rPr>
          <w:rFonts w:ascii="Tahoma" w:hAnsi="Tahoma" w:cs="Tahoma"/>
          <w:sz w:val="20"/>
          <w:szCs w:val="20"/>
        </w:rPr>
        <w:t>22</w:t>
      </w:r>
      <w:r w:rsidRPr="00471D51">
        <w:rPr>
          <w:rFonts w:ascii="Tahoma" w:hAnsi="Tahoma" w:cs="Tahoma"/>
          <w:sz w:val="20"/>
          <w:szCs w:val="20"/>
        </w:rPr>
        <w:t>0 000,00 zł,</w:t>
      </w:r>
    </w:p>
    <w:p w14:paraId="7B69D915" w14:textId="77777777" w:rsidR="00471D51" w:rsidRPr="00471D51" w:rsidRDefault="00471D51" w:rsidP="00115359">
      <w:pPr>
        <w:widowControl/>
        <w:numPr>
          <w:ilvl w:val="0"/>
          <w:numId w:val="453"/>
        </w:numPr>
        <w:tabs>
          <w:tab w:val="num" w:pos="720"/>
        </w:tabs>
        <w:autoSpaceDN/>
        <w:jc w:val="both"/>
        <w:textAlignment w:val="auto"/>
        <w:rPr>
          <w:rFonts w:ascii="Tahoma" w:hAnsi="Tahoma" w:cs="Tahoma"/>
          <w:bCs/>
          <w:sz w:val="20"/>
          <w:szCs w:val="20"/>
        </w:rPr>
      </w:pPr>
      <w:r w:rsidRPr="00471D51">
        <w:rPr>
          <w:rFonts w:ascii="Tahoma" w:hAnsi="Tahoma" w:cs="Tahoma"/>
          <w:sz w:val="20"/>
          <w:szCs w:val="20"/>
        </w:rPr>
        <w:t>umowa regulująca współpracę Wykonawców, którzy zobowiązali się do wspólnego wykonania niniejszej umowy;</w:t>
      </w:r>
      <w:r w:rsidRPr="00471D51">
        <w:rPr>
          <w:rFonts w:ascii="Tahoma" w:hAnsi="Tahoma" w:cs="Tahoma"/>
          <w:sz w:val="20"/>
          <w:szCs w:val="20"/>
          <w:vertAlign w:val="superscript"/>
        </w:rPr>
        <w:t>1)</w:t>
      </w:r>
    </w:p>
    <w:p w14:paraId="26B9E4CE" w14:textId="77777777" w:rsidR="00471D51" w:rsidRPr="00471D51" w:rsidRDefault="00471D51" w:rsidP="00115359">
      <w:pPr>
        <w:widowControl/>
        <w:numPr>
          <w:ilvl w:val="0"/>
          <w:numId w:val="453"/>
        </w:numPr>
        <w:tabs>
          <w:tab w:val="num" w:pos="720"/>
        </w:tabs>
        <w:autoSpaceDN/>
        <w:jc w:val="both"/>
        <w:textAlignment w:val="auto"/>
        <w:rPr>
          <w:rFonts w:ascii="Tahoma" w:hAnsi="Tahoma" w:cs="Tahoma"/>
          <w:bCs/>
          <w:sz w:val="20"/>
          <w:szCs w:val="20"/>
        </w:rPr>
      </w:pPr>
      <w:r w:rsidRPr="00471D51">
        <w:rPr>
          <w:rFonts w:ascii="Tahoma" w:hAnsi="Tahoma" w:cs="Tahoma"/>
          <w:bCs/>
          <w:sz w:val="20"/>
          <w:szCs w:val="20"/>
        </w:rPr>
        <w:t>lista pracowników przeznaczonych do realizacji zamówienia,</w:t>
      </w:r>
    </w:p>
    <w:p w14:paraId="448B7526" w14:textId="77777777" w:rsidR="00471D51" w:rsidRPr="00471D51" w:rsidRDefault="00471D51" w:rsidP="00115359">
      <w:pPr>
        <w:widowControl/>
        <w:numPr>
          <w:ilvl w:val="0"/>
          <w:numId w:val="442"/>
        </w:numPr>
        <w:tabs>
          <w:tab w:val="clear" w:pos="360"/>
          <w:tab w:val="left" w:pos="284"/>
          <w:tab w:val="num" w:pos="1440"/>
          <w:tab w:val="left" w:pos="3246"/>
        </w:tabs>
        <w:autoSpaceDN/>
        <w:ind w:left="284" w:hanging="268"/>
        <w:jc w:val="both"/>
        <w:textAlignment w:val="auto"/>
        <w:rPr>
          <w:rFonts w:ascii="Tahoma" w:hAnsi="Tahoma" w:cs="Tahoma"/>
          <w:sz w:val="20"/>
          <w:szCs w:val="20"/>
        </w:rPr>
      </w:pPr>
      <w:r w:rsidRPr="00471D51">
        <w:rPr>
          <w:rFonts w:ascii="Tahoma" w:hAnsi="Tahoma" w:cs="Tahoma"/>
          <w:sz w:val="20"/>
          <w:szCs w:val="20"/>
        </w:rPr>
        <w:t>Umowę sporządzono w dwóch jednobrzmiących egzemplarzach, po jednym dla Zamawiającego i Wykonawcy.</w:t>
      </w:r>
    </w:p>
    <w:p w14:paraId="351A0321" w14:textId="77777777" w:rsidR="00471D51" w:rsidRPr="00471D51" w:rsidRDefault="00471D51" w:rsidP="00471D51">
      <w:pPr>
        <w:pStyle w:val="Tekstpodstawowy21"/>
        <w:spacing w:line="240" w:lineRule="auto"/>
        <w:jc w:val="center"/>
        <w:rPr>
          <w:rFonts w:ascii="Tahoma" w:hAnsi="Tahoma" w:cs="Tahoma"/>
        </w:rPr>
      </w:pPr>
    </w:p>
    <w:p w14:paraId="41F6D80A" w14:textId="77777777" w:rsidR="00471D51" w:rsidRPr="00471D51" w:rsidRDefault="00471D51" w:rsidP="00471D51">
      <w:pPr>
        <w:pStyle w:val="Tekstpodstawowy21"/>
        <w:spacing w:line="240" w:lineRule="auto"/>
        <w:jc w:val="center"/>
        <w:rPr>
          <w:rFonts w:ascii="Tahoma" w:hAnsi="Tahoma" w:cs="Tahoma"/>
        </w:rPr>
      </w:pPr>
    </w:p>
    <w:p w14:paraId="35CAC350" w14:textId="77777777" w:rsidR="00471D51" w:rsidRPr="00471D51" w:rsidRDefault="00471D51" w:rsidP="00471D51">
      <w:pPr>
        <w:pStyle w:val="Tekstpodstawowy21"/>
        <w:spacing w:line="240" w:lineRule="auto"/>
        <w:jc w:val="center"/>
        <w:rPr>
          <w:rFonts w:ascii="Tahoma" w:hAnsi="Tahoma" w:cs="Tahoma"/>
        </w:rPr>
      </w:pPr>
      <w:r w:rsidRPr="00471D51">
        <w:rPr>
          <w:rFonts w:ascii="Tahoma" w:hAnsi="Tahoma" w:cs="Tahoma"/>
        </w:rPr>
        <w:t>ZAMAWIAJĄCY</w:t>
      </w:r>
      <w:r w:rsidRPr="00471D51">
        <w:rPr>
          <w:rFonts w:ascii="Tahoma" w:hAnsi="Tahoma" w:cs="Tahoma"/>
        </w:rPr>
        <w:tab/>
      </w:r>
      <w:r w:rsidRPr="00471D51">
        <w:rPr>
          <w:rFonts w:ascii="Tahoma" w:hAnsi="Tahoma" w:cs="Tahoma"/>
        </w:rPr>
        <w:tab/>
      </w:r>
      <w:r w:rsidRPr="00471D51">
        <w:rPr>
          <w:rFonts w:ascii="Tahoma" w:hAnsi="Tahoma" w:cs="Tahoma"/>
        </w:rPr>
        <w:tab/>
      </w:r>
      <w:r w:rsidRPr="00471D51">
        <w:rPr>
          <w:rFonts w:ascii="Tahoma" w:hAnsi="Tahoma" w:cs="Tahoma"/>
        </w:rPr>
        <w:tab/>
      </w:r>
      <w:r w:rsidRPr="00471D51">
        <w:rPr>
          <w:rFonts w:ascii="Tahoma" w:hAnsi="Tahoma" w:cs="Tahoma"/>
        </w:rPr>
        <w:tab/>
      </w:r>
      <w:r w:rsidRPr="00471D51">
        <w:rPr>
          <w:rFonts w:ascii="Tahoma" w:hAnsi="Tahoma" w:cs="Tahoma"/>
        </w:rPr>
        <w:tab/>
        <w:t>WYKONAWCA</w:t>
      </w:r>
    </w:p>
    <w:p w14:paraId="3EB39912" w14:textId="77777777" w:rsidR="00471D51" w:rsidRPr="00471D51" w:rsidRDefault="00471D51" w:rsidP="00471D51">
      <w:pPr>
        <w:pStyle w:val="Tekstpodstawowy21"/>
        <w:spacing w:line="240" w:lineRule="auto"/>
        <w:jc w:val="center"/>
        <w:rPr>
          <w:rFonts w:ascii="Tahoma" w:hAnsi="Tahoma" w:cs="Tahoma"/>
        </w:rPr>
      </w:pPr>
    </w:p>
    <w:p w14:paraId="0B042C8C" w14:textId="77777777" w:rsidR="00471D51" w:rsidRPr="00471D51" w:rsidRDefault="00471D51" w:rsidP="00471D51">
      <w:pPr>
        <w:pStyle w:val="Tekstpodstawowy21"/>
        <w:spacing w:line="240" w:lineRule="auto"/>
        <w:jc w:val="center"/>
        <w:rPr>
          <w:rFonts w:ascii="Tahoma" w:hAnsi="Tahoma" w:cs="Tahoma"/>
        </w:rPr>
      </w:pPr>
    </w:p>
    <w:p w14:paraId="0D2508DE" w14:textId="77777777" w:rsidR="00471D51" w:rsidRPr="00471D51" w:rsidRDefault="00471D51" w:rsidP="00471D51">
      <w:pPr>
        <w:pStyle w:val="Tekstpodstawowy21"/>
        <w:spacing w:line="240" w:lineRule="auto"/>
        <w:jc w:val="center"/>
        <w:rPr>
          <w:rFonts w:ascii="Tahoma" w:hAnsi="Tahoma" w:cs="Tahoma"/>
          <w:b/>
        </w:rPr>
      </w:pPr>
    </w:p>
    <w:p w14:paraId="60D1F1BB" w14:textId="77777777" w:rsidR="00471D51" w:rsidRPr="00471D51" w:rsidRDefault="00471D51" w:rsidP="00471D51">
      <w:pPr>
        <w:pStyle w:val="Tekstpodstawowy21"/>
        <w:spacing w:line="240" w:lineRule="auto"/>
        <w:jc w:val="center"/>
        <w:rPr>
          <w:rFonts w:ascii="Tahoma" w:hAnsi="Tahoma" w:cs="Tahoma"/>
          <w:b/>
        </w:rPr>
      </w:pPr>
    </w:p>
    <w:p w14:paraId="71337EE7" w14:textId="77777777" w:rsidR="00471D51" w:rsidRPr="00471D51" w:rsidRDefault="00471D51" w:rsidP="00471D51">
      <w:pPr>
        <w:pStyle w:val="Tekstpodstawowy21"/>
        <w:spacing w:line="240" w:lineRule="auto"/>
        <w:jc w:val="center"/>
        <w:rPr>
          <w:rFonts w:ascii="Tahoma" w:hAnsi="Tahoma" w:cs="Tahoma"/>
          <w:b/>
        </w:rPr>
      </w:pPr>
    </w:p>
    <w:p w14:paraId="5F985A4E" w14:textId="77777777" w:rsidR="00471D51" w:rsidRPr="00471D51" w:rsidRDefault="00471D51" w:rsidP="00471D51">
      <w:pPr>
        <w:pStyle w:val="Tekstpodstawowy21"/>
        <w:spacing w:line="240" w:lineRule="auto"/>
        <w:rPr>
          <w:rFonts w:ascii="Tahoma" w:hAnsi="Tahoma" w:cs="Tahoma"/>
          <w:i/>
          <w:sz w:val="16"/>
          <w:szCs w:val="16"/>
        </w:rPr>
      </w:pPr>
      <w:r w:rsidRPr="00471D51">
        <w:rPr>
          <w:rFonts w:ascii="Tahoma" w:hAnsi="Tahoma" w:cs="Tahoma"/>
          <w:i/>
          <w:sz w:val="16"/>
          <w:szCs w:val="16"/>
        </w:rPr>
        <w:t>UWAGA:</w:t>
      </w:r>
    </w:p>
    <w:p w14:paraId="72CD3BDF" w14:textId="77777777" w:rsidR="00471D51" w:rsidRPr="00471D51" w:rsidRDefault="00471D51" w:rsidP="00C03980">
      <w:pPr>
        <w:rPr>
          <w:rFonts w:ascii="Tahoma" w:hAnsi="Tahoma" w:cs="Tahoma"/>
          <w:i/>
          <w:sz w:val="16"/>
          <w:szCs w:val="16"/>
        </w:rPr>
      </w:pPr>
      <w:r w:rsidRPr="00471D51">
        <w:rPr>
          <w:rFonts w:ascii="Tahoma" w:hAnsi="Tahoma" w:cs="Tahoma"/>
          <w:bCs/>
          <w:i/>
          <w:sz w:val="16"/>
          <w:szCs w:val="16"/>
          <w:vertAlign w:val="superscript"/>
        </w:rPr>
        <w:t xml:space="preserve">1) </w:t>
      </w:r>
      <w:r w:rsidRPr="00471D51">
        <w:rPr>
          <w:rFonts w:ascii="Tahoma" w:hAnsi="Tahoma" w:cs="Tahoma"/>
          <w:i/>
          <w:sz w:val="16"/>
          <w:szCs w:val="16"/>
        </w:rPr>
        <w:t>ma zastosowanie tylko w przypadku Wykonawców występujących wspólnie</w:t>
      </w:r>
    </w:p>
    <w:p w14:paraId="2484225A" w14:textId="30C303B4" w:rsidR="00471D51" w:rsidRPr="00863EA6" w:rsidRDefault="00471D51" w:rsidP="00C03980">
      <w:pPr>
        <w:pStyle w:val="Tekstpodstawowy21"/>
        <w:suppressAutoHyphens w:val="0"/>
        <w:spacing w:line="240" w:lineRule="auto"/>
        <w:rPr>
          <w:rFonts w:ascii="Tahoma" w:hAnsi="Tahoma" w:cs="Tahoma"/>
          <w:bCs/>
          <w:i/>
          <w:sz w:val="16"/>
          <w:szCs w:val="16"/>
        </w:rPr>
      </w:pPr>
      <w:r w:rsidRPr="00471D51">
        <w:rPr>
          <w:rFonts w:ascii="Tahoma" w:hAnsi="Tahoma" w:cs="Tahoma"/>
          <w:i/>
          <w:sz w:val="16"/>
          <w:szCs w:val="16"/>
          <w:vertAlign w:val="superscript"/>
        </w:rPr>
        <w:t>2)</w:t>
      </w:r>
      <w:r w:rsidRPr="00471D51">
        <w:rPr>
          <w:rFonts w:ascii="Tahoma" w:hAnsi="Tahoma" w:cs="Tahoma"/>
          <w:bCs/>
          <w:i/>
          <w:sz w:val="16"/>
          <w:szCs w:val="16"/>
          <w:vertAlign w:val="superscript"/>
        </w:rPr>
        <w:t xml:space="preserve"> </w:t>
      </w:r>
      <w:r w:rsidRPr="00471D51">
        <w:rPr>
          <w:rFonts w:ascii="Tahoma" w:hAnsi="Tahoma" w:cs="Tahoma"/>
          <w:bCs/>
          <w:i/>
          <w:sz w:val="16"/>
          <w:szCs w:val="16"/>
        </w:rPr>
        <w:t>ma zastosowanie tylko w przypadku gdy w realizacji zamówienia biorą udział Podwykonawcy lub dalsi Podwykonawcy</w:t>
      </w:r>
      <w:r w:rsidRPr="00471D51">
        <w:rPr>
          <w:rFonts w:ascii="Tahoma" w:hAnsi="Tahoma" w:cs="Tahoma"/>
          <w:i/>
        </w:rPr>
        <w:br w:type="page"/>
      </w:r>
    </w:p>
    <w:p w14:paraId="2F0C3095" w14:textId="01B0A341" w:rsidR="008A5762" w:rsidRDefault="008A5762" w:rsidP="003A364E">
      <w:pPr>
        <w:tabs>
          <w:tab w:val="left" w:pos="0"/>
        </w:tabs>
        <w:ind w:left="181"/>
        <w:rPr>
          <w:rFonts w:ascii="Tahoma" w:hAnsi="Tahoma" w:cs="Tahoma"/>
          <w:i/>
          <w:sz w:val="16"/>
          <w:szCs w:val="16"/>
        </w:rPr>
      </w:pPr>
    </w:p>
    <w:p w14:paraId="7073ABA5" w14:textId="208CD5E4" w:rsidR="008A5762" w:rsidRDefault="008A5762" w:rsidP="003A364E">
      <w:pPr>
        <w:tabs>
          <w:tab w:val="left" w:pos="0"/>
        </w:tabs>
        <w:ind w:left="181"/>
        <w:rPr>
          <w:rFonts w:ascii="Tahoma" w:hAnsi="Tahoma" w:cs="Tahoma"/>
          <w:i/>
          <w:sz w:val="16"/>
          <w:szCs w:val="16"/>
        </w:rPr>
      </w:pPr>
    </w:p>
    <w:p w14:paraId="55F63EDA" w14:textId="62D625C8" w:rsidR="008A5762" w:rsidRDefault="008A5762" w:rsidP="003A364E">
      <w:pPr>
        <w:tabs>
          <w:tab w:val="left" w:pos="0"/>
        </w:tabs>
        <w:ind w:left="181"/>
        <w:rPr>
          <w:rFonts w:ascii="Tahoma" w:hAnsi="Tahoma" w:cs="Tahoma"/>
          <w:i/>
          <w:sz w:val="16"/>
          <w:szCs w:val="16"/>
        </w:rPr>
      </w:pPr>
    </w:p>
    <w:p w14:paraId="4C745BC6" w14:textId="45D760E0" w:rsidR="008A5762" w:rsidRDefault="008A5762" w:rsidP="003A364E">
      <w:pPr>
        <w:tabs>
          <w:tab w:val="left" w:pos="0"/>
        </w:tabs>
        <w:ind w:left="181"/>
        <w:rPr>
          <w:rFonts w:ascii="Tahoma" w:hAnsi="Tahoma" w:cs="Tahoma"/>
          <w:b/>
        </w:rPr>
      </w:pPr>
    </w:p>
    <w:p w14:paraId="72AC4EE2" w14:textId="575B2850" w:rsidR="00120EE1" w:rsidRDefault="00120EE1" w:rsidP="003A364E">
      <w:pPr>
        <w:tabs>
          <w:tab w:val="left" w:pos="0"/>
        </w:tabs>
        <w:ind w:left="181"/>
        <w:rPr>
          <w:rFonts w:ascii="Tahoma" w:hAnsi="Tahoma" w:cs="Tahoma"/>
          <w:b/>
        </w:rPr>
      </w:pPr>
    </w:p>
    <w:p w14:paraId="5F267AC6" w14:textId="6240E57B" w:rsidR="00120EE1" w:rsidRDefault="00120EE1" w:rsidP="003A364E">
      <w:pPr>
        <w:tabs>
          <w:tab w:val="left" w:pos="0"/>
        </w:tabs>
        <w:ind w:left="181"/>
        <w:rPr>
          <w:rFonts w:ascii="Tahoma" w:hAnsi="Tahoma" w:cs="Tahoma"/>
          <w:b/>
        </w:rPr>
      </w:pPr>
    </w:p>
    <w:p w14:paraId="6EB07A92" w14:textId="77777777" w:rsidR="00120EE1" w:rsidRPr="004E67AD" w:rsidRDefault="00120EE1" w:rsidP="003A364E">
      <w:pPr>
        <w:tabs>
          <w:tab w:val="left" w:pos="0"/>
        </w:tabs>
        <w:ind w:left="181"/>
        <w:rPr>
          <w:rFonts w:ascii="Tahoma" w:hAnsi="Tahoma" w:cs="Tahoma"/>
          <w:b/>
        </w:rPr>
      </w:pPr>
    </w:p>
    <w:p w14:paraId="6D225D9C" w14:textId="5A6E0F80" w:rsidR="002241F9" w:rsidRPr="004E67A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3A364E">
      <w:pPr>
        <w:pStyle w:val="Standard"/>
        <w:jc w:val="center"/>
        <w:rPr>
          <w:rFonts w:ascii="Tahoma" w:hAnsi="Tahoma" w:cs="Tahoma"/>
          <w:b/>
        </w:rPr>
      </w:pPr>
    </w:p>
    <w:p w14:paraId="34762778" w14:textId="77777777" w:rsidR="00DB33D1" w:rsidRPr="004E67AD" w:rsidRDefault="00DB33D1" w:rsidP="003A364E">
      <w:pPr>
        <w:pStyle w:val="Standard"/>
        <w:jc w:val="center"/>
        <w:rPr>
          <w:rFonts w:ascii="Tahoma" w:hAnsi="Tahoma" w:cs="Tahoma"/>
          <w:b/>
        </w:rPr>
      </w:pPr>
    </w:p>
    <w:p w14:paraId="33D4E77C" w14:textId="77777777" w:rsidR="00DB33D1" w:rsidRPr="004E67AD" w:rsidRDefault="00DB33D1" w:rsidP="003A364E">
      <w:pPr>
        <w:pStyle w:val="Standard"/>
        <w:jc w:val="center"/>
      </w:pPr>
      <w:r w:rsidRPr="004E67AD">
        <w:rPr>
          <w:rFonts w:ascii="Tahoma" w:hAnsi="Tahoma" w:cs="Tahoma"/>
          <w:b/>
        </w:rPr>
        <w:t>Dział III</w:t>
      </w:r>
    </w:p>
    <w:p w14:paraId="09C13F11" w14:textId="77777777" w:rsidR="00DB33D1" w:rsidRPr="004E67AD" w:rsidRDefault="00DB33D1" w:rsidP="003A364E">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3A364E">
      <w:pPr>
        <w:pStyle w:val="Standard"/>
        <w:tabs>
          <w:tab w:val="left" w:pos="2552"/>
        </w:tabs>
        <w:ind w:left="709"/>
        <w:jc w:val="both"/>
        <w:rPr>
          <w:rFonts w:ascii="Tahoma" w:hAnsi="Tahoma" w:cs="Tahoma"/>
          <w:b/>
        </w:rPr>
      </w:pPr>
    </w:p>
    <w:p w14:paraId="06E5A240" w14:textId="77777777" w:rsidR="00DB33D1" w:rsidRPr="004E67AD" w:rsidRDefault="00DB33D1" w:rsidP="003A364E">
      <w:pPr>
        <w:pStyle w:val="Standard"/>
        <w:tabs>
          <w:tab w:val="left" w:pos="2552"/>
        </w:tabs>
        <w:ind w:left="709"/>
        <w:jc w:val="both"/>
        <w:rPr>
          <w:rFonts w:ascii="Tahoma" w:hAnsi="Tahoma" w:cs="Tahoma"/>
          <w:b/>
        </w:rPr>
      </w:pPr>
    </w:p>
    <w:p w14:paraId="328E2C72"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3A364E">
      <w:pPr>
        <w:pStyle w:val="Standard"/>
        <w:jc w:val="center"/>
        <w:rPr>
          <w:rFonts w:ascii="Tahoma" w:hAnsi="Tahoma" w:cs="Tahoma"/>
        </w:rPr>
      </w:pPr>
    </w:p>
    <w:p w14:paraId="261DC78F" w14:textId="77777777" w:rsidR="00DB33D1" w:rsidRPr="004E67AD" w:rsidRDefault="00DB33D1" w:rsidP="003A364E">
      <w:pPr>
        <w:pStyle w:val="Standard"/>
        <w:jc w:val="center"/>
        <w:rPr>
          <w:rFonts w:ascii="Tahoma" w:hAnsi="Tahoma" w:cs="Tahoma"/>
        </w:rPr>
      </w:pPr>
    </w:p>
    <w:p w14:paraId="5F7D7890" w14:textId="77777777" w:rsidR="00DB33D1" w:rsidRPr="004E67AD" w:rsidRDefault="00DB33D1" w:rsidP="003A364E">
      <w:pPr>
        <w:pStyle w:val="Standard"/>
        <w:jc w:val="center"/>
        <w:rPr>
          <w:rFonts w:ascii="Tahoma" w:hAnsi="Tahoma" w:cs="Tahoma"/>
        </w:rPr>
      </w:pPr>
    </w:p>
    <w:p w14:paraId="6B870E51" w14:textId="77777777" w:rsidR="00DB33D1" w:rsidRPr="004E67AD" w:rsidRDefault="00DB33D1" w:rsidP="003A364E">
      <w:pPr>
        <w:pStyle w:val="Standard"/>
        <w:jc w:val="center"/>
        <w:rPr>
          <w:rFonts w:ascii="Tahoma" w:hAnsi="Tahoma" w:cs="Tahoma"/>
        </w:rPr>
      </w:pPr>
    </w:p>
    <w:p w14:paraId="373D29BF" w14:textId="77777777" w:rsidR="00DB33D1" w:rsidRPr="004E67AD" w:rsidRDefault="00DB33D1" w:rsidP="003A364E">
      <w:pPr>
        <w:pStyle w:val="Standard"/>
        <w:jc w:val="center"/>
        <w:rPr>
          <w:rFonts w:ascii="Tahoma" w:hAnsi="Tahoma" w:cs="Tahoma"/>
        </w:rPr>
      </w:pPr>
    </w:p>
    <w:p w14:paraId="407742A7" w14:textId="77777777" w:rsidR="00DB33D1" w:rsidRPr="004E67AD" w:rsidRDefault="00DB33D1" w:rsidP="003A364E">
      <w:pPr>
        <w:pStyle w:val="Standard"/>
        <w:jc w:val="center"/>
        <w:rPr>
          <w:rFonts w:ascii="Tahoma" w:hAnsi="Tahoma" w:cs="Tahoma"/>
        </w:rPr>
      </w:pPr>
    </w:p>
    <w:p w14:paraId="3A44D856" w14:textId="77777777" w:rsidR="00DB33D1" w:rsidRPr="004E67AD" w:rsidRDefault="00DB33D1" w:rsidP="003A364E">
      <w:pPr>
        <w:pStyle w:val="Standard"/>
        <w:jc w:val="center"/>
        <w:rPr>
          <w:rFonts w:ascii="Tahoma" w:hAnsi="Tahoma" w:cs="Tahoma"/>
        </w:rPr>
      </w:pPr>
    </w:p>
    <w:p w14:paraId="7E2C22A5" w14:textId="77777777" w:rsidR="00DB33D1" w:rsidRPr="004E67AD" w:rsidRDefault="00DB33D1" w:rsidP="003A364E">
      <w:pPr>
        <w:pStyle w:val="Standard"/>
        <w:jc w:val="center"/>
        <w:rPr>
          <w:rFonts w:ascii="Tahoma" w:hAnsi="Tahoma" w:cs="Tahoma"/>
        </w:rPr>
      </w:pPr>
    </w:p>
    <w:p w14:paraId="7E3A181D" w14:textId="77777777" w:rsidR="00DB33D1" w:rsidRPr="004E67AD" w:rsidRDefault="00DB33D1" w:rsidP="003A364E">
      <w:pPr>
        <w:pStyle w:val="Standard"/>
        <w:jc w:val="center"/>
        <w:rPr>
          <w:rFonts w:ascii="Tahoma" w:hAnsi="Tahoma" w:cs="Tahoma"/>
        </w:rPr>
      </w:pPr>
    </w:p>
    <w:p w14:paraId="15BBFA43" w14:textId="77777777" w:rsidR="00DB33D1" w:rsidRPr="004E67AD" w:rsidRDefault="00DB33D1" w:rsidP="003A364E">
      <w:pPr>
        <w:pStyle w:val="Standard"/>
        <w:jc w:val="center"/>
        <w:rPr>
          <w:rFonts w:ascii="Tahoma" w:hAnsi="Tahoma" w:cs="Tahoma"/>
        </w:rPr>
      </w:pPr>
    </w:p>
    <w:p w14:paraId="677C9B34" w14:textId="77777777" w:rsidR="00DB33D1" w:rsidRPr="004E67AD" w:rsidRDefault="00DB33D1" w:rsidP="003A364E">
      <w:pPr>
        <w:pStyle w:val="Standard"/>
        <w:jc w:val="center"/>
        <w:rPr>
          <w:rFonts w:ascii="Tahoma" w:hAnsi="Tahoma" w:cs="Tahoma"/>
        </w:rPr>
      </w:pPr>
    </w:p>
    <w:p w14:paraId="325B02F1" w14:textId="77777777" w:rsidR="00DB33D1" w:rsidRPr="004E67AD" w:rsidRDefault="00DB33D1" w:rsidP="003A364E">
      <w:pPr>
        <w:pStyle w:val="Standard"/>
        <w:jc w:val="center"/>
        <w:rPr>
          <w:rFonts w:ascii="Tahoma" w:hAnsi="Tahoma" w:cs="Tahoma"/>
        </w:rPr>
      </w:pPr>
    </w:p>
    <w:p w14:paraId="688CA45A" w14:textId="77777777" w:rsidR="00DB33D1" w:rsidRPr="004E67AD" w:rsidRDefault="00DB33D1" w:rsidP="003A364E">
      <w:pPr>
        <w:pStyle w:val="Standard"/>
        <w:jc w:val="center"/>
        <w:rPr>
          <w:rFonts w:ascii="Tahoma" w:hAnsi="Tahoma" w:cs="Tahoma"/>
        </w:rPr>
      </w:pPr>
    </w:p>
    <w:p w14:paraId="7689F180" w14:textId="77777777" w:rsidR="00DB33D1" w:rsidRPr="004E67AD" w:rsidRDefault="00DB33D1" w:rsidP="003A364E">
      <w:pPr>
        <w:pStyle w:val="Standard"/>
        <w:jc w:val="center"/>
        <w:rPr>
          <w:rFonts w:ascii="Tahoma" w:hAnsi="Tahoma" w:cs="Tahoma"/>
        </w:rPr>
      </w:pPr>
    </w:p>
    <w:p w14:paraId="2502AF6B" w14:textId="77777777" w:rsidR="00DB33D1" w:rsidRPr="004E67AD" w:rsidRDefault="00DB33D1" w:rsidP="003A364E">
      <w:pPr>
        <w:pStyle w:val="Standard"/>
        <w:jc w:val="center"/>
        <w:rPr>
          <w:rFonts w:ascii="Tahoma" w:hAnsi="Tahoma" w:cs="Tahoma"/>
        </w:rPr>
      </w:pPr>
    </w:p>
    <w:p w14:paraId="73104F58" w14:textId="77777777" w:rsidR="00DB33D1" w:rsidRPr="004E67AD" w:rsidRDefault="00DB33D1" w:rsidP="003A364E">
      <w:pPr>
        <w:pStyle w:val="Standard"/>
        <w:jc w:val="center"/>
        <w:rPr>
          <w:rFonts w:ascii="Tahoma" w:hAnsi="Tahoma" w:cs="Tahoma"/>
        </w:rPr>
      </w:pPr>
    </w:p>
    <w:p w14:paraId="53C0DB01" w14:textId="77777777" w:rsidR="00DB33D1" w:rsidRPr="004E67AD" w:rsidRDefault="00DB33D1" w:rsidP="003A364E">
      <w:pPr>
        <w:pStyle w:val="Standard"/>
        <w:rPr>
          <w:rFonts w:ascii="Tahoma" w:hAnsi="Tahoma" w:cs="Tahoma"/>
        </w:rPr>
      </w:pPr>
    </w:p>
    <w:p w14:paraId="289E8EE8" w14:textId="77777777" w:rsidR="00DB33D1" w:rsidRPr="004E67AD" w:rsidRDefault="00DB33D1" w:rsidP="003A364E">
      <w:pPr>
        <w:pStyle w:val="Standard"/>
        <w:rPr>
          <w:rFonts w:ascii="Tahoma" w:hAnsi="Tahoma" w:cs="Tahoma"/>
        </w:rPr>
      </w:pPr>
    </w:p>
    <w:p w14:paraId="65DD1014" w14:textId="77777777" w:rsidR="00DB33D1" w:rsidRPr="004E67AD" w:rsidRDefault="00DB33D1" w:rsidP="003A364E">
      <w:pPr>
        <w:pStyle w:val="Standard"/>
        <w:rPr>
          <w:rFonts w:ascii="Tahoma" w:hAnsi="Tahoma" w:cs="Tahoma"/>
        </w:rPr>
      </w:pPr>
    </w:p>
    <w:p w14:paraId="6CBEB923" w14:textId="4EB4A2F0" w:rsidR="00DB33D1" w:rsidRPr="004E67AD" w:rsidRDefault="00DB33D1" w:rsidP="003A364E">
      <w:pPr>
        <w:pStyle w:val="Standard"/>
        <w:pageBreakBefore/>
        <w:jc w:val="right"/>
      </w:pPr>
      <w:r w:rsidRPr="004E67AD">
        <w:rPr>
          <w:rFonts w:ascii="Tahoma" w:hAnsi="Tahoma" w:cs="Tahoma"/>
          <w:u w:val="single"/>
        </w:rPr>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w:t>
      </w:r>
      <w:r w:rsidR="006C03AD">
        <w:rPr>
          <w:rFonts w:ascii="Tahoma" w:hAnsi="Tahoma" w:cs="Tahoma"/>
        </w:rPr>
        <w:t>20</w:t>
      </w:r>
      <w:r w:rsidRPr="004E67AD">
        <w:rPr>
          <w:rFonts w:ascii="Tahoma" w:hAnsi="Tahoma" w:cs="Tahoma"/>
        </w:rPr>
        <w:t xml:space="preserve"> r.</w:t>
      </w:r>
    </w:p>
    <w:p w14:paraId="6BD166CD"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3A364E">
      <w:pPr>
        <w:pStyle w:val="Standard"/>
        <w:jc w:val="both"/>
      </w:pPr>
      <w:r w:rsidRPr="004E67AD">
        <w:rPr>
          <w:rFonts w:ascii="Tahoma" w:hAnsi="Tahoma" w:cs="Tahoma"/>
          <w:i/>
          <w:sz w:val="16"/>
          <w:szCs w:val="16"/>
        </w:rPr>
        <w:t xml:space="preserve">  /pieczęć adresowa wykonawcy/</w:t>
      </w:r>
    </w:p>
    <w:p w14:paraId="79BB9C0E" w14:textId="77777777" w:rsidR="0059297C" w:rsidRPr="004E67AD" w:rsidRDefault="0059297C" w:rsidP="0059297C">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2D5EB7CD" w14:textId="77777777" w:rsidR="0059297C" w:rsidRPr="004E67AD" w:rsidRDefault="0059297C" w:rsidP="0059297C">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079B8188" w14:textId="77777777" w:rsidR="0059297C" w:rsidRPr="004E67AD" w:rsidRDefault="0059297C" w:rsidP="0059297C">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73C4EB6F" w14:textId="77777777" w:rsidR="0059297C" w:rsidRPr="004E67AD" w:rsidRDefault="0059297C" w:rsidP="0059297C">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648907E5" w14:textId="77777777" w:rsidR="0059297C" w:rsidRPr="004E67AD" w:rsidRDefault="0059297C" w:rsidP="0059297C">
      <w:pPr>
        <w:pStyle w:val="Standard"/>
        <w:suppressAutoHyphens w:val="0"/>
      </w:pPr>
      <w:r w:rsidRPr="004E67AD">
        <w:rPr>
          <w:rFonts w:ascii="Tahoma" w:hAnsi="Tahoma" w:cs="Tahoma"/>
          <w:i/>
          <w:sz w:val="16"/>
          <w:szCs w:val="16"/>
        </w:rPr>
        <w:t>nazwę i dane dotyczące wykonawcy – pełnomocnika (lidera)</w:t>
      </w:r>
    </w:p>
    <w:p w14:paraId="7800BEB8" w14:textId="77777777" w:rsidR="0059297C" w:rsidRPr="004E67AD" w:rsidRDefault="0059297C" w:rsidP="0059297C">
      <w:pPr>
        <w:pStyle w:val="Standard"/>
        <w:suppressAutoHyphens w:val="0"/>
        <w:rPr>
          <w:rFonts w:ascii="Tahoma" w:hAnsi="Tahoma" w:cs="Tahoma"/>
          <w:b/>
          <w:sz w:val="10"/>
          <w:szCs w:val="10"/>
        </w:rPr>
      </w:pPr>
    </w:p>
    <w:p w14:paraId="6DFD455F" w14:textId="77777777" w:rsidR="00F92A86" w:rsidRDefault="00F92A86" w:rsidP="00F92A86">
      <w:pPr>
        <w:pStyle w:val="Standard"/>
        <w:ind w:left="5529"/>
        <w:rPr>
          <w:rFonts w:ascii="Tahoma" w:hAnsi="Tahoma" w:cs="Tahoma"/>
          <w:b/>
          <w:kern w:val="0"/>
          <w:lang w:eastAsia="pl-PL"/>
        </w:rPr>
      </w:pPr>
      <w:r w:rsidRPr="00823E91">
        <w:rPr>
          <w:rFonts w:ascii="Tahoma" w:hAnsi="Tahoma" w:cs="Tahoma"/>
          <w:b/>
          <w:kern w:val="0"/>
          <w:lang w:eastAsia="pl-PL"/>
        </w:rPr>
        <w:t>Zespół Szkół Ponadpodstawowych</w:t>
      </w:r>
      <w:r>
        <w:rPr>
          <w:rFonts w:ascii="Tahoma" w:hAnsi="Tahoma" w:cs="Tahoma"/>
          <w:b/>
          <w:kern w:val="0"/>
          <w:lang w:eastAsia="pl-PL"/>
        </w:rPr>
        <w:t xml:space="preserve"> </w:t>
      </w:r>
    </w:p>
    <w:p w14:paraId="285B3810" w14:textId="77777777" w:rsidR="00F92A86" w:rsidRPr="00823E91" w:rsidRDefault="00F92A86" w:rsidP="00F92A86">
      <w:pPr>
        <w:pStyle w:val="Standard"/>
        <w:ind w:left="5529"/>
        <w:rPr>
          <w:rFonts w:ascii="Tahoma" w:hAnsi="Tahoma" w:cs="Tahoma"/>
          <w:b/>
          <w:kern w:val="0"/>
          <w:lang w:eastAsia="pl-PL"/>
        </w:rPr>
      </w:pPr>
      <w:r>
        <w:rPr>
          <w:rFonts w:ascii="Tahoma" w:hAnsi="Tahoma" w:cs="Tahoma"/>
          <w:b/>
          <w:kern w:val="0"/>
          <w:lang w:eastAsia="pl-PL"/>
        </w:rPr>
        <w:t>w Rydułtowach</w:t>
      </w:r>
    </w:p>
    <w:p w14:paraId="4E827CAD" w14:textId="77777777" w:rsidR="00F92A86" w:rsidRPr="00360EC5" w:rsidRDefault="00F92A86" w:rsidP="00F92A86">
      <w:pPr>
        <w:pStyle w:val="Standard"/>
        <w:ind w:left="5529"/>
        <w:jc w:val="both"/>
        <w:rPr>
          <w:rFonts w:ascii="Tahoma" w:hAnsi="Tahoma" w:cs="Tahoma"/>
          <w:b/>
          <w:kern w:val="0"/>
          <w:lang w:eastAsia="pl-PL"/>
        </w:rPr>
      </w:pPr>
      <w:r w:rsidRPr="00360EC5">
        <w:rPr>
          <w:rFonts w:ascii="Tahoma" w:hAnsi="Tahoma" w:cs="Tahoma"/>
          <w:b/>
          <w:kern w:val="0"/>
          <w:lang w:eastAsia="pl-PL"/>
        </w:rPr>
        <w:t>ul. Obywatelska 30</w:t>
      </w:r>
    </w:p>
    <w:p w14:paraId="7EF5E1E5" w14:textId="77777777" w:rsidR="00F92A86" w:rsidRPr="00360EC5" w:rsidRDefault="00F92A86" w:rsidP="00F92A86">
      <w:pPr>
        <w:widowControl/>
        <w:autoSpaceDN/>
        <w:ind w:left="5529"/>
        <w:textAlignment w:val="auto"/>
        <w:rPr>
          <w:rFonts w:ascii="Tahoma" w:eastAsia="Times New Roman" w:hAnsi="Tahoma" w:cs="Tahoma"/>
          <w:b/>
          <w:kern w:val="0"/>
          <w:sz w:val="20"/>
          <w:szCs w:val="20"/>
          <w:u w:val="single"/>
          <w:lang w:eastAsia="pl-PL" w:bidi="ar-SA"/>
        </w:rPr>
      </w:pPr>
      <w:r w:rsidRPr="00360EC5">
        <w:rPr>
          <w:rFonts w:ascii="Tahoma" w:hAnsi="Tahoma" w:cs="Tahoma"/>
          <w:b/>
          <w:kern w:val="0"/>
          <w:sz w:val="20"/>
          <w:szCs w:val="20"/>
          <w:u w:val="single"/>
          <w:lang w:eastAsia="pl-PL"/>
        </w:rPr>
        <w:t>44-280 Rydułtowy</w:t>
      </w:r>
    </w:p>
    <w:p w14:paraId="23992105" w14:textId="77777777" w:rsidR="0059297C" w:rsidRPr="004E67AD" w:rsidRDefault="0059297C" w:rsidP="0059297C">
      <w:pPr>
        <w:widowControl/>
        <w:autoSpaceDN/>
        <w:ind w:left="5529"/>
        <w:textAlignment w:val="auto"/>
        <w:rPr>
          <w:rFonts w:ascii="Tahoma" w:eastAsia="Times New Roman" w:hAnsi="Tahoma" w:cs="Tahoma"/>
          <w:b/>
          <w:kern w:val="0"/>
          <w:sz w:val="20"/>
          <w:szCs w:val="20"/>
          <w:u w:val="single"/>
          <w:lang w:eastAsia="pl-PL" w:bidi="ar-SA"/>
        </w:rPr>
      </w:pPr>
    </w:p>
    <w:p w14:paraId="321702C9" w14:textId="1D2F9755" w:rsidR="00DB33D1" w:rsidRPr="004E67AD" w:rsidRDefault="00DB33D1" w:rsidP="003A364E">
      <w:pPr>
        <w:pStyle w:val="Standard"/>
        <w:jc w:val="center"/>
      </w:pPr>
      <w:r w:rsidRPr="004E67AD">
        <w:rPr>
          <w:rFonts w:ascii="Tahoma" w:hAnsi="Tahoma" w:cs="Tahoma"/>
          <w:b/>
          <w:sz w:val="28"/>
          <w:szCs w:val="28"/>
        </w:rPr>
        <w:t>O F E R T A</w:t>
      </w:r>
    </w:p>
    <w:p w14:paraId="37D2B5DB" w14:textId="77777777" w:rsidR="00DB33D1" w:rsidRPr="004E67AD" w:rsidRDefault="00DB33D1" w:rsidP="003A364E">
      <w:pPr>
        <w:pStyle w:val="Standard"/>
        <w:jc w:val="center"/>
        <w:rPr>
          <w:rFonts w:ascii="Tahoma" w:hAnsi="Tahoma" w:cs="Tahoma"/>
          <w:sz w:val="10"/>
          <w:szCs w:val="10"/>
        </w:rPr>
      </w:pPr>
    </w:p>
    <w:p w14:paraId="29976E6C" w14:textId="77777777" w:rsidR="00DB33D1" w:rsidRPr="004E67AD" w:rsidRDefault="00DB33D1" w:rsidP="003A364E">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3A364E">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997F98">
      <w:pPr>
        <w:pStyle w:val="Standard"/>
        <w:jc w:val="center"/>
        <w:rPr>
          <w:rFonts w:ascii="Tahoma" w:hAnsi="Tahoma" w:cs="Tahoma"/>
        </w:rPr>
      </w:pPr>
    </w:p>
    <w:p w14:paraId="5B6C3348" w14:textId="77777777" w:rsidR="001C49B5" w:rsidRPr="001C49B5" w:rsidRDefault="001C49B5" w:rsidP="001C49B5">
      <w:pPr>
        <w:widowControl/>
        <w:suppressLineNumbers/>
        <w:tabs>
          <w:tab w:val="center" w:pos="4536"/>
          <w:tab w:val="right" w:pos="9072"/>
        </w:tabs>
        <w:jc w:val="center"/>
        <w:rPr>
          <w:rFonts w:ascii="Tahoma" w:eastAsia="Times New Roman" w:hAnsi="Tahoma" w:cs="Tahoma"/>
          <w:b/>
          <w:bCs/>
          <w:i/>
          <w:iCs/>
          <w:sz w:val="22"/>
          <w:szCs w:val="22"/>
          <w:lang w:bidi="ar-SA"/>
        </w:rPr>
      </w:pPr>
      <w:r w:rsidRPr="001C49B5">
        <w:rPr>
          <w:rFonts w:ascii="Tahoma" w:eastAsia="Times New Roman" w:hAnsi="Tahoma" w:cs="Tahoma"/>
          <w:b/>
          <w:bCs/>
          <w:i/>
          <w:iCs/>
          <w:sz w:val="22"/>
          <w:szCs w:val="22"/>
          <w:lang w:bidi="ar-SA"/>
        </w:rPr>
        <w:t xml:space="preserve">„Modernizacja łazienek (etap II) wraz z robotami budowlanymi </w:t>
      </w:r>
    </w:p>
    <w:p w14:paraId="5D47B099" w14:textId="77777777" w:rsidR="001C49B5" w:rsidRDefault="001C49B5" w:rsidP="001C49B5">
      <w:pPr>
        <w:widowControl/>
        <w:suppressLineNumbers/>
        <w:tabs>
          <w:tab w:val="center" w:pos="4536"/>
          <w:tab w:val="right" w:pos="9072"/>
        </w:tabs>
        <w:jc w:val="center"/>
        <w:rPr>
          <w:rFonts w:ascii="Tahoma" w:eastAsia="Times New Roman" w:hAnsi="Tahoma" w:cs="Tahoma"/>
          <w:b/>
          <w:bCs/>
          <w:i/>
          <w:iCs/>
          <w:sz w:val="22"/>
          <w:szCs w:val="22"/>
          <w:lang w:bidi="ar-SA"/>
        </w:rPr>
      </w:pPr>
      <w:r w:rsidRPr="001C49B5">
        <w:rPr>
          <w:rFonts w:ascii="Tahoma" w:eastAsia="Times New Roman" w:hAnsi="Tahoma" w:cs="Tahoma"/>
          <w:b/>
          <w:bCs/>
          <w:i/>
          <w:iCs/>
          <w:sz w:val="22"/>
          <w:szCs w:val="22"/>
          <w:lang w:bidi="ar-SA"/>
        </w:rPr>
        <w:t xml:space="preserve">w pozostałych pomieszczeniach Zespołu Szkół Ponadpodstawowych  </w:t>
      </w:r>
    </w:p>
    <w:p w14:paraId="60F828BF" w14:textId="15EDC267" w:rsidR="001C49B5" w:rsidRPr="001C49B5" w:rsidRDefault="001C49B5" w:rsidP="001C49B5">
      <w:pPr>
        <w:widowControl/>
        <w:suppressLineNumbers/>
        <w:tabs>
          <w:tab w:val="center" w:pos="4536"/>
          <w:tab w:val="right" w:pos="9072"/>
        </w:tabs>
        <w:jc w:val="center"/>
        <w:rPr>
          <w:rFonts w:ascii="Tahoma" w:eastAsia="Times New Roman" w:hAnsi="Tahoma" w:cs="Tahoma"/>
          <w:b/>
          <w:bCs/>
          <w:i/>
          <w:iCs/>
          <w:sz w:val="22"/>
          <w:szCs w:val="22"/>
          <w:lang w:bidi="ar-SA"/>
        </w:rPr>
      </w:pPr>
      <w:r w:rsidRPr="001C49B5">
        <w:rPr>
          <w:rFonts w:ascii="Tahoma" w:eastAsia="Times New Roman" w:hAnsi="Tahoma" w:cs="Tahoma"/>
          <w:b/>
          <w:bCs/>
          <w:i/>
          <w:iCs/>
          <w:sz w:val="22"/>
          <w:szCs w:val="22"/>
          <w:lang w:bidi="ar-SA"/>
        </w:rPr>
        <w:t>w Rydułtowach przy ul. Obywatelskiej 30”</w:t>
      </w:r>
    </w:p>
    <w:p w14:paraId="47E9A5DB" w14:textId="77777777" w:rsidR="00E424DB" w:rsidRPr="004E67AD" w:rsidRDefault="00E424DB" w:rsidP="00E424DB">
      <w:pPr>
        <w:pStyle w:val="Standard"/>
        <w:jc w:val="center"/>
        <w:rPr>
          <w:rFonts w:ascii="Tahoma" w:hAnsi="Tahoma" w:cs="Tahoma"/>
          <w:b/>
          <w:bCs/>
          <w:sz w:val="22"/>
          <w:szCs w:val="22"/>
        </w:rPr>
      </w:pPr>
    </w:p>
    <w:p w14:paraId="4843460F" w14:textId="77777777" w:rsidR="00DB33D1" w:rsidRPr="004E67AD" w:rsidRDefault="00DB33D1" w:rsidP="003A364E">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3A364E">
      <w:pPr>
        <w:pStyle w:val="Standard"/>
        <w:jc w:val="both"/>
        <w:rPr>
          <w:rFonts w:ascii="Tahoma" w:hAnsi="Tahoma" w:cs="Tahoma"/>
        </w:rPr>
      </w:pPr>
    </w:p>
    <w:p w14:paraId="4E039C7A"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3A364E">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3A364E">
      <w:pPr>
        <w:pStyle w:val="Standard"/>
        <w:jc w:val="both"/>
      </w:pPr>
      <w:r w:rsidRPr="004E67AD">
        <w:rPr>
          <w:rFonts w:ascii="Tahoma" w:hAnsi="Tahoma" w:cs="Tahoma"/>
        </w:rPr>
        <w:t>działający w imieniu:</w:t>
      </w:r>
    </w:p>
    <w:p w14:paraId="2217FDB5" w14:textId="77777777" w:rsidR="00DB33D1" w:rsidRPr="004E67AD" w:rsidRDefault="00DB33D1" w:rsidP="003A364E">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3A364E">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3A364E">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3A364E">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3A364E">
      <w:pPr>
        <w:pStyle w:val="Standard"/>
        <w:jc w:val="both"/>
        <w:rPr>
          <w:rFonts w:ascii="Tahoma" w:hAnsi="Tahoma" w:cs="Tahoma"/>
          <w:sz w:val="12"/>
          <w:szCs w:val="12"/>
        </w:rPr>
      </w:pPr>
    </w:p>
    <w:p w14:paraId="4A67EEF2" w14:textId="77777777" w:rsidR="00DB33D1" w:rsidRPr="004E67AD" w:rsidRDefault="00DB33D1" w:rsidP="003A364E">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76DC8238" w14:textId="77777777" w:rsidR="005A1F09" w:rsidRDefault="005A1F09" w:rsidP="005A1F09">
      <w:pPr>
        <w:spacing w:line="360" w:lineRule="auto"/>
        <w:jc w:val="both"/>
        <w:rPr>
          <w:rFonts w:ascii="Tahoma" w:hAnsi="Tahoma" w:cs="Tahoma"/>
          <w:b/>
          <w:sz w:val="20"/>
          <w:szCs w:val="20"/>
          <w:u w:val="single"/>
          <w:lang w:eastAsia="ar-SA"/>
        </w:rPr>
      </w:pPr>
      <w:bookmarkStart w:id="32" w:name="_Hlk502306882"/>
    </w:p>
    <w:p w14:paraId="4B88902C" w14:textId="291C82B8" w:rsidR="005A1F09" w:rsidRPr="004E67AD" w:rsidRDefault="005A1F09" w:rsidP="005A1F09">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510FB5E9" w14:textId="77777777" w:rsidR="005A1F09" w:rsidRPr="004E67AD" w:rsidRDefault="005A1F09" w:rsidP="005A1F09">
      <w:pPr>
        <w:widowControl/>
        <w:autoSpaceDN/>
        <w:jc w:val="both"/>
        <w:textAlignment w:val="auto"/>
        <w:rPr>
          <w:rFonts w:ascii="Tahoma" w:eastAsia="Times New Roman" w:hAnsi="Tahoma" w:cs="Times New Roman"/>
          <w:b/>
          <w:kern w:val="0"/>
          <w:sz w:val="20"/>
          <w:szCs w:val="20"/>
          <w:lang w:eastAsia="pl-PL" w:bidi="ar-SA"/>
        </w:rPr>
      </w:pPr>
    </w:p>
    <w:p w14:paraId="62C281E3" w14:textId="77777777" w:rsidR="005A1F09" w:rsidRPr="004E67AD" w:rsidRDefault="005A1F09" w:rsidP="005A1F09">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5AFDBDED" w14:textId="77777777" w:rsidR="005A1F09" w:rsidRPr="004E67AD" w:rsidRDefault="005A1F09" w:rsidP="005A1F09">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536C0C7B" w14:textId="77777777" w:rsidR="005A1F09" w:rsidRPr="004E67AD" w:rsidRDefault="005A1F09" w:rsidP="005A1F09">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Pr="004E67AD">
        <w:rPr>
          <w:rFonts w:ascii="Tahoma" w:hAnsi="Tahoma" w:cs="Tahoma"/>
          <w:b/>
          <w:sz w:val="20"/>
          <w:szCs w:val="20"/>
        </w:rPr>
        <w:t xml:space="preserve">cały przedmiot umowy </w:t>
      </w:r>
      <w:r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okres</w:t>
      </w:r>
      <w:r>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7327AD49" w14:textId="77777777" w:rsidR="005A1F09" w:rsidRPr="004E67AD" w:rsidRDefault="005A1F09" w:rsidP="005A1F09">
      <w:pPr>
        <w:widowControl/>
        <w:tabs>
          <w:tab w:val="num" w:pos="567"/>
        </w:tabs>
        <w:autoSpaceDN/>
        <w:ind w:left="709"/>
        <w:jc w:val="both"/>
        <w:textAlignment w:val="auto"/>
        <w:rPr>
          <w:rFonts w:ascii="Tahoma" w:eastAsia="Times New Roman" w:hAnsi="Tahoma" w:cs="Tahoma"/>
          <w:i/>
          <w:kern w:val="0"/>
          <w:sz w:val="16"/>
          <w:szCs w:val="16"/>
          <w:lang w:eastAsia="pl-PL" w:bidi="ar-SA"/>
        </w:rPr>
      </w:pPr>
      <w:r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 36 miesiące</w:t>
      </w:r>
      <w:r>
        <w:rPr>
          <w:rFonts w:ascii="Tahoma" w:eastAsia="Times New Roman" w:hAnsi="Tahoma" w:cs="Tahoma"/>
          <w:i/>
          <w:kern w:val="0"/>
          <w:sz w:val="16"/>
          <w:szCs w:val="16"/>
          <w:lang w:eastAsia="pl-PL" w:bidi="ar-SA"/>
        </w:rPr>
        <w:t xml:space="preserve"> - max 60 miesięcy</w:t>
      </w:r>
      <w:r w:rsidRPr="004E67AD">
        <w:rPr>
          <w:rFonts w:ascii="Tahoma" w:eastAsia="Times New Roman" w:hAnsi="Tahoma" w:cs="Tahoma"/>
          <w:i/>
          <w:kern w:val="0"/>
          <w:sz w:val="16"/>
          <w:szCs w:val="16"/>
          <w:lang w:eastAsia="pl-PL" w:bidi="ar-SA"/>
        </w:rPr>
        <w:t xml:space="preserve">) </w:t>
      </w:r>
    </w:p>
    <w:p w14:paraId="542FCB38" w14:textId="77777777" w:rsidR="005A1F09" w:rsidRPr="004E67AD" w:rsidRDefault="005A1F09" w:rsidP="005A1F09">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4E67AD">
        <w:rPr>
          <w:rFonts w:ascii="Tahoma" w:eastAsia="Times New Roman" w:hAnsi="Tahoma" w:cs="Tahoma"/>
          <w:bCs/>
          <w:i/>
          <w:kern w:val="0"/>
          <w:sz w:val="16"/>
          <w:szCs w:val="16"/>
          <w:lang w:eastAsia="pl-PL" w:bidi="ar-SA"/>
        </w:rPr>
        <w:t>W przypadku niewypełnienia przyjmuje się minimalny wymagan</w:t>
      </w:r>
      <w:r>
        <w:rPr>
          <w:rFonts w:ascii="Tahoma" w:eastAsia="Times New Roman" w:hAnsi="Tahoma" w:cs="Tahoma"/>
          <w:bCs/>
          <w:i/>
          <w:kern w:val="0"/>
          <w:sz w:val="16"/>
          <w:szCs w:val="16"/>
          <w:lang w:eastAsia="pl-PL" w:bidi="ar-SA"/>
        </w:rPr>
        <w:t>y</w:t>
      </w:r>
      <w:r w:rsidRPr="004E67AD">
        <w:rPr>
          <w:rFonts w:ascii="Tahoma" w:eastAsia="Times New Roman" w:hAnsi="Tahoma" w:cs="Tahoma"/>
          <w:bCs/>
          <w:i/>
          <w:kern w:val="0"/>
          <w:sz w:val="16"/>
          <w:szCs w:val="16"/>
          <w:lang w:eastAsia="pl-PL" w:bidi="ar-SA"/>
        </w:rPr>
        <w:t xml:space="preserve"> okres gwarancji.</w:t>
      </w:r>
    </w:p>
    <w:p w14:paraId="48940D5E" w14:textId="77777777" w:rsidR="005A1F09" w:rsidRPr="004E67AD" w:rsidRDefault="005A1F09" w:rsidP="005A1F09">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p w14:paraId="72D1A9CF" w14:textId="08EAD594" w:rsidR="005A1F09" w:rsidRPr="004E67AD" w:rsidRDefault="005A1F09" w:rsidP="005A1F09">
      <w:pPr>
        <w:numPr>
          <w:ilvl w:val="0"/>
          <w:numId w:val="1"/>
        </w:numPr>
        <w:tabs>
          <w:tab w:val="left" w:pos="0"/>
        </w:tabs>
        <w:jc w:val="both"/>
        <w:rPr>
          <w:rFonts w:ascii="Tahoma" w:eastAsia="Times New Roman" w:hAnsi="Tahoma" w:cs="Tahoma"/>
          <w:bCs/>
          <w:i/>
          <w:kern w:val="0"/>
          <w:sz w:val="14"/>
          <w:szCs w:val="14"/>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za każdy dzień zwłoki w wykonaniu całego przedmiotu umowy – nieterminową realizacje zamówienia</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0,10% wynagrodzenia brutto określonego w </w:t>
      </w:r>
      <w:r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11 ust</w:t>
      </w:r>
      <w:r w:rsidR="006D1D3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 1 pkt 1 lit. a) umowy). Za zwłokę uznaje się każde przekroczenie terminu określonego w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3 ust. 1 umowy.</w:t>
      </w:r>
      <w:r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zwłoki.</w:t>
      </w:r>
    </w:p>
    <w:p w14:paraId="706C6228" w14:textId="77777777" w:rsidR="005A1F09" w:rsidRPr="004E67AD" w:rsidRDefault="005A1F09" w:rsidP="005A1F09">
      <w:pPr>
        <w:widowControl/>
        <w:suppressAutoHyphens w:val="0"/>
        <w:autoSpaceDN/>
        <w:textAlignment w:val="auto"/>
        <w:rPr>
          <w:rFonts w:ascii="Tahoma" w:eastAsia="Times New Roman" w:hAnsi="Tahoma" w:cs="Tahoma"/>
          <w:b/>
          <w:kern w:val="0"/>
          <w:sz w:val="20"/>
          <w:szCs w:val="20"/>
          <w:lang w:eastAsia="pl-PL" w:bidi="ar-SA"/>
        </w:rPr>
      </w:pPr>
    </w:p>
    <w:p w14:paraId="08FE9165" w14:textId="77777777" w:rsidR="005A1F09" w:rsidRPr="00B21411" w:rsidRDefault="005A1F09" w:rsidP="005A1F09">
      <w:pPr>
        <w:numPr>
          <w:ilvl w:val="0"/>
          <w:numId w:val="1"/>
        </w:numPr>
        <w:tabs>
          <w:tab w:val="left" w:pos="0"/>
        </w:tabs>
        <w:jc w:val="both"/>
        <w:rPr>
          <w:rFonts w:ascii="Tahoma" w:eastAsia="Times New Roman" w:hAnsi="Tahoma" w:cs="Tahoma"/>
          <w:bCs/>
          <w:i/>
          <w:kern w:val="0"/>
          <w:sz w:val="16"/>
          <w:szCs w:val="16"/>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xml:space="preserve">% za </w:t>
      </w:r>
      <w:r w:rsidRPr="004E67AD">
        <w:rPr>
          <w:rFonts w:ascii="Tahoma" w:eastAsia="Calibri" w:hAnsi="Tahoma" w:cs="Tahoma"/>
          <w:b/>
          <w:kern w:val="0"/>
          <w:sz w:val="20"/>
          <w:szCs w:val="20"/>
          <w:lang w:eastAsia="en-US" w:bidi="ar-SA"/>
        </w:rPr>
        <w:t>odstąpienie od umowy z przyczyn zależnych od wykonawcy</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10% wynagrodzenia brutto określonego w </w:t>
      </w:r>
      <w:r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11 ust 1 pkt 1 lit. d) umowy).</w:t>
      </w:r>
      <w:r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p>
    <w:bookmarkEnd w:id="32"/>
    <w:p w14:paraId="08C1639A" w14:textId="77777777" w:rsidR="006C03AD" w:rsidRPr="006C03AD" w:rsidRDefault="006C03AD" w:rsidP="00C03980">
      <w:pPr>
        <w:pStyle w:val="Akapitzlist"/>
        <w:widowControl w:val="0"/>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4E67AD" w:rsidRDefault="00DB33D1" w:rsidP="003A364E">
      <w:pPr>
        <w:pStyle w:val="Standard"/>
        <w:tabs>
          <w:tab w:val="left" w:pos="-284"/>
        </w:tabs>
        <w:jc w:val="both"/>
      </w:pPr>
      <w:r w:rsidRPr="004E67AD">
        <w:rPr>
          <w:rFonts w:ascii="Tahoma" w:hAnsi="Tahoma" w:cs="Tahoma"/>
          <w:b/>
          <w:u w:val="single"/>
        </w:rPr>
        <w:t>Oświadczamy również, że:</w:t>
      </w:r>
    </w:p>
    <w:p w14:paraId="0E21D230" w14:textId="3BD029EA" w:rsidR="00AD29F8" w:rsidRPr="007F67BF" w:rsidRDefault="006D697D" w:rsidP="00115359">
      <w:pPr>
        <w:numPr>
          <w:ilvl w:val="0"/>
          <w:numId w:val="392"/>
        </w:numPr>
        <w:tabs>
          <w:tab w:val="left" w:pos="284"/>
        </w:tabs>
        <w:ind w:left="284" w:hanging="284"/>
        <w:jc w:val="both"/>
        <w:rPr>
          <w:bCs/>
          <w:sz w:val="20"/>
          <w:szCs w:val="20"/>
        </w:rPr>
      </w:pPr>
      <w:r w:rsidRPr="007F67BF">
        <w:rPr>
          <w:rFonts w:ascii="Tahoma" w:hAnsi="Tahoma" w:cs="Tahoma"/>
          <w:sz w:val="20"/>
          <w:szCs w:val="20"/>
        </w:rPr>
        <w:t xml:space="preserve">Oferujemy wykonanie przedmiotu zamówienia w terminie: </w:t>
      </w:r>
      <w:r w:rsidR="0062148B" w:rsidRPr="0062148B">
        <w:rPr>
          <w:rFonts w:ascii="Tahoma" w:hAnsi="Tahoma" w:cs="Tahoma"/>
          <w:b/>
          <w:bCs/>
          <w:sz w:val="20"/>
          <w:szCs w:val="20"/>
        </w:rPr>
        <w:t>60 dni</w:t>
      </w:r>
      <w:r w:rsidR="0062148B">
        <w:rPr>
          <w:rFonts w:ascii="Tahoma" w:hAnsi="Tahoma" w:cs="Tahoma"/>
          <w:sz w:val="20"/>
          <w:szCs w:val="20"/>
        </w:rPr>
        <w:t xml:space="preserve"> </w:t>
      </w:r>
      <w:r w:rsidR="00EE0E8A" w:rsidRPr="007F67BF">
        <w:rPr>
          <w:rFonts w:ascii="Tahoma" w:eastAsia="Times New Roman" w:hAnsi="Tahoma" w:cs="Tahoma"/>
          <w:b/>
          <w:kern w:val="0"/>
          <w:sz w:val="20"/>
          <w:szCs w:val="20"/>
          <w:lang w:eastAsia="pl-PL" w:bidi="ar-SA"/>
        </w:rPr>
        <w:t>od dnia zawarcia umowy</w:t>
      </w:r>
      <w:r w:rsidR="007F67BF" w:rsidRPr="007F67BF">
        <w:rPr>
          <w:rFonts w:ascii="Tahoma" w:eastAsia="Times New Roman" w:hAnsi="Tahoma" w:cs="Tahoma"/>
          <w:bCs/>
          <w:kern w:val="0"/>
          <w:sz w:val="20"/>
          <w:szCs w:val="20"/>
          <w:lang w:eastAsia="pl-PL" w:bidi="ar-SA"/>
        </w:rPr>
        <w:t>.</w:t>
      </w:r>
    </w:p>
    <w:p w14:paraId="3A2F7D65" w14:textId="7DF72A61" w:rsidR="00DB33D1" w:rsidRPr="007F67BF" w:rsidRDefault="00DB33D1" w:rsidP="00115359">
      <w:pPr>
        <w:pStyle w:val="Standard"/>
        <w:numPr>
          <w:ilvl w:val="0"/>
          <w:numId w:val="392"/>
        </w:numPr>
        <w:tabs>
          <w:tab w:val="left" w:pos="284"/>
        </w:tabs>
        <w:ind w:left="284" w:hanging="284"/>
        <w:jc w:val="both"/>
      </w:pPr>
      <w:r w:rsidRPr="007F67BF">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115359">
      <w:pPr>
        <w:pStyle w:val="Standard"/>
        <w:numPr>
          <w:ilvl w:val="0"/>
          <w:numId w:val="392"/>
        </w:numPr>
        <w:tabs>
          <w:tab w:val="left" w:pos="284"/>
        </w:tabs>
        <w:ind w:left="284" w:hanging="284"/>
        <w:jc w:val="both"/>
      </w:pPr>
      <w:r w:rsidRPr="004E67AD">
        <w:rPr>
          <w:rFonts w:ascii="Tahoma" w:hAnsi="Tahoma" w:cs="Tahoma"/>
          <w:lang w:eastAsia="ar-SA"/>
        </w:rPr>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447FA949" w:rsidR="006D572F" w:rsidRPr="004E67AD" w:rsidRDefault="00DB33D1" w:rsidP="00115359">
      <w:pPr>
        <w:pStyle w:val="Standard"/>
        <w:numPr>
          <w:ilvl w:val="0"/>
          <w:numId w:val="392"/>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C03980">
        <w:rPr>
          <w:rFonts w:ascii="Tahoma" w:hAnsi="Tahoma" w:cs="Tahoma"/>
        </w:rPr>
        <w:t>3</w:t>
      </w:r>
      <w:r w:rsidRPr="004E67AD">
        <w:rPr>
          <w:rFonts w:ascii="Tahoma" w:hAnsi="Tahoma" w:cs="Tahoma"/>
        </w:rPr>
        <w:t xml:space="preserve">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3D739921" w:rsidR="00DB33D1" w:rsidRPr="004E67AD" w:rsidRDefault="00DB33D1" w:rsidP="00115359">
      <w:pPr>
        <w:pStyle w:val="Standard"/>
        <w:numPr>
          <w:ilvl w:val="0"/>
          <w:numId w:val="392"/>
        </w:numPr>
        <w:tabs>
          <w:tab w:val="left" w:pos="284"/>
        </w:tabs>
        <w:ind w:left="284" w:hanging="284"/>
        <w:jc w:val="both"/>
      </w:pPr>
      <w:r w:rsidRPr="004E67AD">
        <w:rPr>
          <w:rFonts w:ascii="Tahoma" w:hAnsi="Tahoma" w:cs="Tahoma"/>
        </w:rPr>
        <w:t xml:space="preserve">Warunki płatności: </w:t>
      </w:r>
      <w:r w:rsidR="006D572F" w:rsidRPr="004E67AD">
        <w:rPr>
          <w:rFonts w:ascii="Tahoma" w:hAnsi="Tahoma" w:cs="Tahoma"/>
        </w:rPr>
        <w:t xml:space="preserve">termin płatności faktury do </w:t>
      </w:r>
      <w:r w:rsidR="006D572F" w:rsidRPr="004E67AD">
        <w:rPr>
          <w:rFonts w:ascii="Tahoma" w:hAnsi="Tahoma" w:cs="Tahoma"/>
          <w:b/>
        </w:rPr>
        <w:t>30 dni</w:t>
      </w:r>
      <w:r w:rsidR="006D572F" w:rsidRPr="004E67AD">
        <w:rPr>
          <w:rFonts w:ascii="Tahoma" w:hAnsi="Tahoma" w:cs="Tahoma"/>
        </w:rPr>
        <w:t xml:space="preserve"> od daty doręczenia Zamawiającemu prawidłowo wystawionej faktury</w:t>
      </w:r>
      <w:r w:rsidRPr="004E67AD">
        <w:rPr>
          <w:rFonts w:ascii="Tahoma" w:hAnsi="Tahoma" w:cs="Tahoma"/>
        </w:rPr>
        <w:t>.</w:t>
      </w:r>
    </w:p>
    <w:p w14:paraId="39353334" w14:textId="6CEDF719" w:rsidR="00DB33D1" w:rsidRPr="004E67AD" w:rsidRDefault="006D697D" w:rsidP="003A364E">
      <w:pPr>
        <w:pStyle w:val="Standard"/>
        <w:tabs>
          <w:tab w:val="left" w:pos="284"/>
        </w:tabs>
        <w:jc w:val="both"/>
      </w:pPr>
      <w:r w:rsidRPr="004E67AD">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sidRPr="004E67AD">
        <w:rPr>
          <w:rFonts w:ascii="Tahoma" w:hAnsi="Tahoma" w:cs="Tahoma"/>
        </w:rPr>
        <w:t>6</w:t>
      </w:r>
      <w:r w:rsidR="00DB33D1" w:rsidRPr="004E67AD">
        <w:rPr>
          <w:rFonts w:ascii="Tahoma" w:hAnsi="Tahoma" w:cs="Tahoma"/>
        </w:rPr>
        <w:t>b.</w:t>
      </w:r>
    </w:p>
    <w:p w14:paraId="48FA1759" w14:textId="18171559" w:rsidR="00DB33D1" w:rsidRPr="004E67AD" w:rsidRDefault="006D697D" w:rsidP="003A364E">
      <w:pPr>
        <w:pStyle w:val="Standard"/>
        <w:suppressAutoHyphens w:val="0"/>
        <w:jc w:val="both"/>
      </w:pPr>
      <w:r w:rsidRPr="004E67AD">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3A364E">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3A364E">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3A364E">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3A364E">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3A364E">
            <w:pPr>
              <w:pStyle w:val="Textbody"/>
              <w:rPr>
                <w:rFonts w:ascii="Trebuchet MS" w:hAnsi="Trebuchet MS" w:cs="Arial"/>
              </w:rPr>
            </w:pPr>
          </w:p>
        </w:tc>
      </w:tr>
    </w:tbl>
    <w:p w14:paraId="0B642C5D" w14:textId="77777777" w:rsidR="00DB33D1" w:rsidRPr="004E67AD" w:rsidRDefault="00DB33D1" w:rsidP="003A364E">
      <w:pPr>
        <w:pStyle w:val="Standard"/>
        <w:suppressAutoHyphens w:val="0"/>
        <w:jc w:val="both"/>
        <w:rPr>
          <w:rFonts w:ascii="Tahoma" w:hAnsi="Tahoma" w:cs="Tahoma"/>
          <w:i/>
          <w:sz w:val="16"/>
          <w:szCs w:val="16"/>
        </w:rPr>
      </w:pPr>
    </w:p>
    <w:p w14:paraId="45C757D8" w14:textId="77777777" w:rsidR="006D697D" w:rsidRPr="004E67AD" w:rsidRDefault="006D697D" w:rsidP="003A364E">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Jesteśmy (zaznaczyć właściwą opcję)***:</w:t>
      </w:r>
    </w:p>
    <w:p w14:paraId="208ED0BB" w14:textId="77777777" w:rsidR="00DB33D1" w:rsidRPr="004E67AD" w:rsidRDefault="00DB33D1" w:rsidP="00115359">
      <w:pPr>
        <w:pStyle w:val="Standard"/>
        <w:numPr>
          <w:ilvl w:val="0"/>
          <w:numId w:val="360"/>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115359">
      <w:pPr>
        <w:pStyle w:val="Standard"/>
        <w:numPr>
          <w:ilvl w:val="0"/>
          <w:numId w:val="361"/>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Innym</w:t>
      </w:r>
    </w:p>
    <w:p w14:paraId="269330A1"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3A364E">
      <w:pPr>
        <w:pStyle w:val="Standard"/>
        <w:numPr>
          <w:ilvl w:val="0"/>
          <w:numId w:val="102"/>
        </w:numPr>
        <w:tabs>
          <w:tab w:val="left" w:pos="284"/>
        </w:tabs>
        <w:ind w:left="284" w:hanging="284"/>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2D5226EC" w:rsidR="001A4292" w:rsidRPr="001A4292" w:rsidRDefault="001A4292" w:rsidP="003A364E">
      <w:pPr>
        <w:tabs>
          <w:tab w:val="left" w:pos="284"/>
        </w:tabs>
        <w:ind w:left="284"/>
        <w:jc w:val="both"/>
        <w:rPr>
          <w:rFonts w:ascii="Tahoma" w:hAnsi="Tahoma" w:cs="Tahoma"/>
          <w:i/>
          <w:sz w:val="16"/>
          <w:szCs w:val="16"/>
        </w:rPr>
      </w:pPr>
      <w:r w:rsidRPr="001A4292">
        <w:rPr>
          <w:rFonts w:ascii="Tahoma" w:hAnsi="Tahoma" w:cs="Tahoma"/>
          <w:i/>
          <w:sz w:val="16"/>
          <w:szCs w:val="16"/>
        </w:rPr>
        <w:t>**** rozporządzenie Parlamentu Europejskiego i Rady (UE) 2016/679 z dnia 27 kwietnia 2016 r. w sprawie ochrony osób fizycznych w</w:t>
      </w:r>
      <w:r w:rsidR="00840634">
        <w:rPr>
          <w:rFonts w:ascii="Tahoma" w:hAnsi="Tahoma" w:cs="Tahoma"/>
          <w:i/>
          <w:sz w:val="16"/>
          <w:szCs w:val="16"/>
        </w:rPr>
        <w:t> </w:t>
      </w:r>
      <w:r w:rsidRPr="001A4292">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0783F265" w:rsidR="00EE0E8A" w:rsidRPr="001A4292" w:rsidRDefault="001A4292" w:rsidP="00EE0E8A">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Wraz z ofertą składamy następujące oświadczenia i dokumenty:</w:t>
      </w:r>
    </w:p>
    <w:p w14:paraId="1CC33587" w14:textId="77777777" w:rsidR="00DB33D1" w:rsidRPr="004E67AD" w:rsidRDefault="00DB33D1" w:rsidP="003A364E">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3A364E">
      <w:pPr>
        <w:pStyle w:val="Standard"/>
        <w:jc w:val="both"/>
        <w:rPr>
          <w:rFonts w:ascii="Tahoma" w:hAnsi="Tahoma" w:cs="Tahoma"/>
        </w:rPr>
      </w:pPr>
    </w:p>
    <w:p w14:paraId="07E944CD" w14:textId="0419CC38" w:rsidR="00DB33D1" w:rsidRPr="004E67AD" w:rsidRDefault="00DB33D1" w:rsidP="003A364E">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3A364E">
      <w:pPr>
        <w:pStyle w:val="Standard"/>
        <w:ind w:left="60"/>
        <w:jc w:val="both"/>
      </w:pPr>
      <w:r w:rsidRPr="004E67AD">
        <w:rPr>
          <w:rFonts w:ascii="Tahoma" w:hAnsi="Tahoma" w:cs="Tahoma"/>
        </w:rPr>
        <w:tab/>
      </w:r>
    </w:p>
    <w:p w14:paraId="675E2762" w14:textId="77777777" w:rsidR="002241F9" w:rsidRPr="004E67AD" w:rsidRDefault="002241F9" w:rsidP="003A364E">
      <w:pPr>
        <w:pStyle w:val="Standard"/>
        <w:jc w:val="both"/>
        <w:rPr>
          <w:rFonts w:ascii="Tahoma" w:hAnsi="Tahoma" w:cs="Tahoma"/>
        </w:rPr>
      </w:pPr>
    </w:p>
    <w:p w14:paraId="17588640" w14:textId="0C7E610F" w:rsidR="00DB33D1" w:rsidRPr="004E67AD" w:rsidRDefault="00DB33D1" w:rsidP="003A364E">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3A364E">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3A364E">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3A364E">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3A364E">
      <w:pPr>
        <w:pStyle w:val="Standard"/>
        <w:rPr>
          <w:rFonts w:ascii="Tahoma" w:hAnsi="Tahoma" w:cs="Tahoma"/>
          <w:i/>
          <w:sz w:val="16"/>
          <w:szCs w:val="16"/>
        </w:rPr>
      </w:pPr>
    </w:p>
    <w:p w14:paraId="1917F80B" w14:textId="77777777" w:rsidR="00DB33D1" w:rsidRPr="004E67AD" w:rsidRDefault="00DB33D1" w:rsidP="003A364E">
      <w:pPr>
        <w:pStyle w:val="Standard"/>
        <w:tabs>
          <w:tab w:val="left" w:pos="0"/>
        </w:tabs>
        <w:rPr>
          <w:rFonts w:ascii="Tahoma" w:hAnsi="Tahoma" w:cs="Tahoma"/>
          <w:i/>
          <w:sz w:val="16"/>
          <w:szCs w:val="16"/>
        </w:rPr>
      </w:pPr>
    </w:p>
    <w:p w14:paraId="19D39D8D" w14:textId="77777777" w:rsidR="00EE51A2" w:rsidRPr="004E67AD" w:rsidRDefault="00EE51A2" w:rsidP="003A364E">
      <w:pPr>
        <w:pStyle w:val="Standard"/>
        <w:jc w:val="right"/>
        <w:rPr>
          <w:rFonts w:ascii="Tahoma" w:hAnsi="Tahoma" w:cs="Tahoma"/>
          <w:b/>
          <w:i/>
        </w:rPr>
      </w:pPr>
    </w:p>
    <w:p w14:paraId="664FFAEB" w14:textId="77777777" w:rsidR="00EE51A2" w:rsidRPr="004E67AD" w:rsidRDefault="00EE51A2" w:rsidP="003A364E">
      <w:pPr>
        <w:pStyle w:val="Standard"/>
        <w:jc w:val="right"/>
        <w:rPr>
          <w:rFonts w:ascii="Tahoma" w:hAnsi="Tahoma" w:cs="Tahoma"/>
          <w:b/>
          <w:i/>
        </w:rPr>
      </w:pPr>
    </w:p>
    <w:p w14:paraId="61F67F34" w14:textId="77777777" w:rsidR="00CC54F3" w:rsidRPr="004E67AD" w:rsidRDefault="00CC54F3" w:rsidP="003A364E">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3A364E">
      <w:pPr>
        <w:pStyle w:val="Standard"/>
        <w:jc w:val="right"/>
      </w:pPr>
      <w:r w:rsidRPr="004E67AD">
        <w:rPr>
          <w:rFonts w:ascii="Tahoma" w:hAnsi="Tahoma" w:cs="Tahoma"/>
          <w:b/>
          <w:i/>
        </w:rPr>
        <w:t>Załącznik nr 2 do oferty</w:t>
      </w:r>
    </w:p>
    <w:p w14:paraId="124A3455" w14:textId="77777777" w:rsidR="00DB33D1" w:rsidRPr="004E67AD" w:rsidRDefault="00DB33D1" w:rsidP="003A364E">
      <w:pPr>
        <w:pStyle w:val="Standard"/>
        <w:ind w:left="5246" w:firstLine="708"/>
        <w:rPr>
          <w:rFonts w:ascii="Tahoma" w:hAnsi="Tahoma" w:cs="Tahoma"/>
          <w:b/>
          <w:u w:val="single"/>
        </w:rPr>
      </w:pPr>
    </w:p>
    <w:p w14:paraId="43C654F4" w14:textId="77777777" w:rsidR="00DB33D1" w:rsidRPr="004E67AD" w:rsidRDefault="00DB33D1" w:rsidP="003A364E">
      <w:pPr>
        <w:pStyle w:val="Standard"/>
        <w:ind w:left="5246" w:firstLine="708"/>
        <w:rPr>
          <w:rFonts w:ascii="Tahoma" w:hAnsi="Tahoma" w:cs="Tahoma"/>
          <w:b/>
          <w:u w:val="single"/>
        </w:rPr>
      </w:pPr>
    </w:p>
    <w:p w14:paraId="3DACA027" w14:textId="77777777" w:rsidR="00F92A86" w:rsidRDefault="00F92A86" w:rsidP="00F92A86">
      <w:pPr>
        <w:pStyle w:val="Standard"/>
        <w:ind w:left="5529"/>
        <w:rPr>
          <w:rFonts w:ascii="Tahoma" w:hAnsi="Tahoma" w:cs="Tahoma"/>
          <w:b/>
          <w:kern w:val="0"/>
          <w:lang w:eastAsia="pl-PL"/>
        </w:rPr>
      </w:pPr>
      <w:r w:rsidRPr="00823E91">
        <w:rPr>
          <w:rFonts w:ascii="Tahoma" w:hAnsi="Tahoma" w:cs="Tahoma"/>
          <w:b/>
          <w:kern w:val="0"/>
          <w:lang w:eastAsia="pl-PL"/>
        </w:rPr>
        <w:t>Zespół Szkół Ponadpodstawowych</w:t>
      </w:r>
      <w:r>
        <w:rPr>
          <w:rFonts w:ascii="Tahoma" w:hAnsi="Tahoma" w:cs="Tahoma"/>
          <w:b/>
          <w:kern w:val="0"/>
          <w:lang w:eastAsia="pl-PL"/>
        </w:rPr>
        <w:t xml:space="preserve"> </w:t>
      </w:r>
    </w:p>
    <w:p w14:paraId="2288D229" w14:textId="77777777" w:rsidR="00F92A86" w:rsidRPr="00823E91" w:rsidRDefault="00F92A86" w:rsidP="00F92A86">
      <w:pPr>
        <w:pStyle w:val="Standard"/>
        <w:ind w:left="5529"/>
        <w:rPr>
          <w:rFonts w:ascii="Tahoma" w:hAnsi="Tahoma" w:cs="Tahoma"/>
          <w:b/>
          <w:kern w:val="0"/>
          <w:lang w:eastAsia="pl-PL"/>
        </w:rPr>
      </w:pPr>
      <w:r>
        <w:rPr>
          <w:rFonts w:ascii="Tahoma" w:hAnsi="Tahoma" w:cs="Tahoma"/>
          <w:b/>
          <w:kern w:val="0"/>
          <w:lang w:eastAsia="pl-PL"/>
        </w:rPr>
        <w:t>w Rydułtowach</w:t>
      </w:r>
    </w:p>
    <w:p w14:paraId="75F32823" w14:textId="77777777" w:rsidR="00F92A86" w:rsidRPr="00360EC5" w:rsidRDefault="00F92A86" w:rsidP="00F92A86">
      <w:pPr>
        <w:pStyle w:val="Standard"/>
        <w:ind w:left="5529"/>
        <w:jc w:val="both"/>
        <w:rPr>
          <w:rFonts w:ascii="Tahoma" w:hAnsi="Tahoma" w:cs="Tahoma"/>
          <w:b/>
          <w:kern w:val="0"/>
          <w:lang w:eastAsia="pl-PL"/>
        </w:rPr>
      </w:pPr>
      <w:r w:rsidRPr="00360EC5">
        <w:rPr>
          <w:rFonts w:ascii="Tahoma" w:hAnsi="Tahoma" w:cs="Tahoma"/>
          <w:b/>
          <w:kern w:val="0"/>
          <w:lang w:eastAsia="pl-PL"/>
        </w:rPr>
        <w:t>ul. Obywatelska 30</w:t>
      </w:r>
    </w:p>
    <w:p w14:paraId="0C57BE3B" w14:textId="77777777" w:rsidR="00F92A86" w:rsidRPr="00360EC5" w:rsidRDefault="00F92A86" w:rsidP="00F92A86">
      <w:pPr>
        <w:widowControl/>
        <w:autoSpaceDN/>
        <w:ind w:left="5529"/>
        <w:textAlignment w:val="auto"/>
        <w:rPr>
          <w:rFonts w:ascii="Tahoma" w:eastAsia="Times New Roman" w:hAnsi="Tahoma" w:cs="Tahoma"/>
          <w:b/>
          <w:kern w:val="0"/>
          <w:sz w:val="20"/>
          <w:szCs w:val="20"/>
          <w:u w:val="single"/>
          <w:lang w:eastAsia="pl-PL" w:bidi="ar-SA"/>
        </w:rPr>
      </w:pPr>
      <w:r w:rsidRPr="00360EC5">
        <w:rPr>
          <w:rFonts w:ascii="Tahoma" w:hAnsi="Tahoma" w:cs="Tahoma"/>
          <w:b/>
          <w:kern w:val="0"/>
          <w:sz w:val="20"/>
          <w:szCs w:val="20"/>
          <w:u w:val="single"/>
          <w:lang w:eastAsia="pl-PL"/>
        </w:rPr>
        <w:t>44-280 Rydułtowy</w:t>
      </w:r>
    </w:p>
    <w:p w14:paraId="7657974B" w14:textId="77777777" w:rsidR="00205388" w:rsidRDefault="00205388" w:rsidP="00205388">
      <w:pPr>
        <w:pStyle w:val="Standard"/>
        <w:ind w:left="4821" w:firstLine="708"/>
        <w:rPr>
          <w:rFonts w:ascii="Tahoma" w:hAnsi="Tahoma" w:cs="Tahoma"/>
          <w:b/>
          <w:u w:val="single"/>
        </w:rPr>
      </w:pPr>
    </w:p>
    <w:p w14:paraId="1EA844C2" w14:textId="4DE5FBA4" w:rsidR="00DB33D1" w:rsidRPr="004E67AD" w:rsidRDefault="00DB33D1" w:rsidP="00360EC5">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3A364E">
      <w:pPr>
        <w:pStyle w:val="Standard"/>
      </w:pPr>
      <w:r w:rsidRPr="004E67AD">
        <w:rPr>
          <w:rFonts w:ascii="Tahoma" w:hAnsi="Tahoma" w:cs="Tahoma"/>
        </w:rPr>
        <w:t>………………………………………………………..….</w:t>
      </w:r>
    </w:p>
    <w:p w14:paraId="354F12EB" w14:textId="77777777" w:rsidR="00DB33D1" w:rsidRPr="004E67AD" w:rsidRDefault="00DB33D1" w:rsidP="003A364E">
      <w:pPr>
        <w:pStyle w:val="Standard"/>
        <w:ind w:right="5954"/>
      </w:pPr>
      <w:r w:rsidRPr="004E67AD">
        <w:rPr>
          <w:rFonts w:ascii="Tahoma" w:hAnsi="Tahoma" w:cs="Tahoma"/>
        </w:rPr>
        <w:t>……………………………………………………………</w:t>
      </w:r>
    </w:p>
    <w:p w14:paraId="359581BC" w14:textId="4FA1FF6B" w:rsidR="00DB33D1" w:rsidRPr="004E67AD" w:rsidRDefault="00DB33D1" w:rsidP="003A364E">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3A364E">
      <w:pPr>
        <w:pStyle w:val="Standard"/>
      </w:pPr>
      <w:r w:rsidRPr="004E67AD">
        <w:rPr>
          <w:rFonts w:ascii="Tahoma" w:hAnsi="Tahoma" w:cs="Tahoma"/>
          <w:u w:val="single"/>
        </w:rPr>
        <w:t>reprezentowany przez:</w:t>
      </w:r>
    </w:p>
    <w:p w14:paraId="5782EEB7" w14:textId="77777777" w:rsidR="00DB33D1" w:rsidRPr="004E67AD" w:rsidRDefault="00DB33D1" w:rsidP="003A364E">
      <w:pPr>
        <w:pStyle w:val="Standard"/>
      </w:pPr>
      <w:r w:rsidRPr="004E67AD">
        <w:rPr>
          <w:rFonts w:ascii="Tahoma" w:hAnsi="Tahoma" w:cs="Tahoma"/>
        </w:rPr>
        <w:t>………………………………………………………..….</w:t>
      </w:r>
    </w:p>
    <w:p w14:paraId="550CB653" w14:textId="77777777" w:rsidR="00DB33D1" w:rsidRPr="004E67AD" w:rsidRDefault="00DB33D1" w:rsidP="003A364E">
      <w:pPr>
        <w:pStyle w:val="Standard"/>
        <w:ind w:right="5954"/>
      </w:pPr>
      <w:r w:rsidRPr="004E67AD">
        <w:rPr>
          <w:rFonts w:ascii="Tahoma" w:hAnsi="Tahoma" w:cs="Tahoma"/>
        </w:rPr>
        <w:t>……………………………………………………………</w:t>
      </w:r>
    </w:p>
    <w:p w14:paraId="63BB71CE"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3A364E">
      <w:pPr>
        <w:pStyle w:val="Standard"/>
        <w:rPr>
          <w:rFonts w:ascii="Tahoma" w:hAnsi="Tahoma" w:cs="Tahoma"/>
        </w:rPr>
      </w:pPr>
    </w:p>
    <w:p w14:paraId="7A49E8FA" w14:textId="77777777" w:rsidR="00DB33D1" w:rsidRPr="004E67AD" w:rsidRDefault="00DB33D1" w:rsidP="003A364E">
      <w:pPr>
        <w:pStyle w:val="Standard"/>
        <w:rPr>
          <w:rFonts w:ascii="Tahoma" w:hAnsi="Tahoma" w:cs="Tahoma"/>
        </w:rPr>
      </w:pPr>
    </w:p>
    <w:p w14:paraId="007BBE21"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0B34DFC6" w14:textId="3EF65B2F"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r w:rsidR="00EE0E8A">
        <w:rPr>
          <w:rFonts w:ascii="Tahoma" w:hAnsi="Tahoma" w:cs="Tahoma"/>
          <w:b/>
        </w:rPr>
        <w:t>,</w:t>
      </w:r>
    </w:p>
    <w:p w14:paraId="2201E21F" w14:textId="77777777" w:rsidR="002241F9" w:rsidRPr="004E67AD" w:rsidRDefault="002241F9" w:rsidP="003A364E">
      <w:pPr>
        <w:pStyle w:val="Standard"/>
        <w:jc w:val="center"/>
        <w:rPr>
          <w:rFonts w:ascii="Tahoma" w:hAnsi="Tahoma" w:cs="Tahoma"/>
          <w:b/>
          <w:u w:val="single"/>
        </w:rPr>
      </w:pPr>
    </w:p>
    <w:p w14:paraId="067959AE" w14:textId="14D09C1E" w:rsidR="00DB33D1" w:rsidRPr="004E67AD" w:rsidRDefault="00DB33D1" w:rsidP="003A364E">
      <w:pPr>
        <w:pStyle w:val="Standard"/>
        <w:jc w:val="center"/>
      </w:pPr>
      <w:r w:rsidRPr="004E67AD">
        <w:rPr>
          <w:rFonts w:ascii="Tahoma" w:hAnsi="Tahoma" w:cs="Tahoma"/>
          <w:b/>
          <w:u w:val="single"/>
        </w:rPr>
        <w:t>DOTYCZĄCE PRZESŁANEK WYKLUCZENIA Z POSTĘPOWANIA</w:t>
      </w:r>
    </w:p>
    <w:p w14:paraId="4D566844" w14:textId="77777777" w:rsidR="00DB33D1" w:rsidRPr="004E67AD" w:rsidRDefault="00DB33D1" w:rsidP="003A364E">
      <w:pPr>
        <w:pStyle w:val="Standard"/>
        <w:jc w:val="both"/>
        <w:rPr>
          <w:rFonts w:ascii="Tahoma" w:hAnsi="Tahoma" w:cs="Tahoma"/>
        </w:rPr>
      </w:pPr>
    </w:p>
    <w:p w14:paraId="06EAE820" w14:textId="62B78215" w:rsidR="00DB33D1" w:rsidRPr="0059047C" w:rsidRDefault="00DB33D1" w:rsidP="00F92A86">
      <w:pPr>
        <w:pStyle w:val="Standard"/>
        <w:spacing w:line="360" w:lineRule="auto"/>
        <w:ind w:firstLine="708"/>
        <w:jc w:val="both"/>
        <w:rPr>
          <w:rFonts w:ascii="Tahoma" w:hAnsi="Tahoma" w:cs="Tahoma"/>
          <w:b/>
          <w:bCs/>
          <w:i/>
          <w:iCs/>
        </w:rPr>
      </w:pPr>
      <w:r w:rsidRPr="004E67AD">
        <w:rPr>
          <w:rFonts w:ascii="Tahoma" w:hAnsi="Tahoma" w:cs="Tahoma"/>
        </w:rPr>
        <w:t xml:space="preserve">Na potrzeby postępowania o udzielenie zamówienia publicznego pn.: </w:t>
      </w:r>
      <w:bookmarkStart w:id="33" w:name="_Hlk528216414"/>
      <w:r w:rsidR="001C49B5" w:rsidRPr="001C49B5">
        <w:rPr>
          <w:rFonts w:ascii="Tahoma" w:hAnsi="Tahoma" w:cs="Tahoma"/>
          <w:b/>
          <w:bCs/>
          <w:i/>
          <w:iCs/>
        </w:rPr>
        <w:t>„Modernizacja łazienek (etap II) wraz z robotami budowlanymi w pozostałych pomieszczeniach Zespołu Szkół Ponadpodstawowych  w Rydułtowach przy ul. Obywatelskiej 30”</w:t>
      </w:r>
      <w:r w:rsidR="001C49B5">
        <w:rPr>
          <w:rFonts w:ascii="Tahoma" w:hAnsi="Tahoma" w:cs="Tahoma"/>
          <w:b/>
          <w:bCs/>
          <w:i/>
          <w:iCs/>
        </w:rPr>
        <w:t xml:space="preserve"> </w:t>
      </w:r>
      <w:r w:rsidRPr="004E67AD">
        <w:rPr>
          <w:rFonts w:ascii="Tahoma" w:hAnsi="Tahoma" w:cs="Tahoma"/>
        </w:rPr>
        <w:t xml:space="preserve">prowadzonego przez </w:t>
      </w:r>
      <w:bookmarkEnd w:id="33"/>
      <w:r w:rsidR="00F92A86" w:rsidRPr="00F92A86">
        <w:rPr>
          <w:rFonts w:ascii="Tahoma" w:hAnsi="Tahoma" w:cs="Tahoma"/>
          <w:kern w:val="0"/>
          <w:lang w:eastAsia="pl-PL"/>
        </w:rPr>
        <w:t>Zespół Szkół Ponadpodstawowych w Rydułtowach przy</w:t>
      </w:r>
      <w:r w:rsidR="00F92A86">
        <w:rPr>
          <w:rFonts w:ascii="Tahoma" w:hAnsi="Tahoma" w:cs="Tahoma"/>
          <w:kern w:val="0"/>
          <w:lang w:eastAsia="pl-PL"/>
        </w:rPr>
        <w:t xml:space="preserve"> </w:t>
      </w:r>
      <w:r w:rsidR="00F92A86" w:rsidRPr="00F92A86">
        <w:rPr>
          <w:rFonts w:ascii="Tahoma" w:hAnsi="Tahoma" w:cs="Tahoma"/>
          <w:kern w:val="0"/>
          <w:lang w:eastAsia="pl-PL"/>
        </w:rPr>
        <w:t>ul. Obywatelskiej 30</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EE0E8A">
      <w:pPr>
        <w:pStyle w:val="Standard"/>
        <w:spacing w:line="360" w:lineRule="auto"/>
        <w:jc w:val="both"/>
        <w:rPr>
          <w:rFonts w:ascii="Tahoma" w:hAnsi="Tahoma" w:cs="Tahoma"/>
        </w:rPr>
      </w:pPr>
    </w:p>
    <w:p w14:paraId="7D909B85" w14:textId="77777777" w:rsidR="00DB33D1" w:rsidRPr="004E67AD" w:rsidRDefault="00DB33D1" w:rsidP="00EE0E8A">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EE0E8A">
      <w:pPr>
        <w:pStyle w:val="Akapitzlist"/>
        <w:spacing w:after="0" w:line="360" w:lineRule="auto"/>
        <w:jc w:val="both"/>
        <w:rPr>
          <w:rFonts w:ascii="Tahoma" w:hAnsi="Tahoma" w:cs="Tahoma"/>
          <w:sz w:val="20"/>
          <w:szCs w:val="20"/>
        </w:rPr>
      </w:pPr>
    </w:p>
    <w:p w14:paraId="54954965" w14:textId="58EFAF8E" w:rsidR="00DB33D1" w:rsidRPr="004E67AD" w:rsidRDefault="00DB33D1" w:rsidP="00EE0E8A">
      <w:pPr>
        <w:pStyle w:val="Akapitzlist"/>
        <w:spacing w:after="0" w:line="360" w:lineRule="auto"/>
        <w:ind w:left="0"/>
        <w:jc w:val="both"/>
      </w:pPr>
      <w:r w:rsidRPr="004E67AD">
        <w:rPr>
          <w:rFonts w:ascii="Tahoma" w:hAnsi="Tahoma" w:cs="Tahoma"/>
          <w:sz w:val="20"/>
          <w:szCs w:val="20"/>
        </w:rPr>
        <w:t>Oświadczam, że nie podlegam wykluczeniu z postępowania na podstawie art. 24 ust 1 pkt 12-2</w:t>
      </w:r>
      <w:r w:rsidR="00120EE1">
        <w:rPr>
          <w:rFonts w:ascii="Tahoma" w:hAnsi="Tahoma" w:cs="Tahoma"/>
          <w:sz w:val="20"/>
          <w:szCs w:val="20"/>
        </w:rPr>
        <w:t>2</w:t>
      </w:r>
      <w:r w:rsidRPr="004E67AD">
        <w:rPr>
          <w:rFonts w:ascii="Tahoma" w:hAnsi="Tahoma" w:cs="Tahoma"/>
          <w:sz w:val="20"/>
          <w:szCs w:val="20"/>
        </w:rPr>
        <w:t xml:space="preserve">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7242C1BC" w14:textId="77777777" w:rsidR="002241F9" w:rsidRPr="004E67AD" w:rsidRDefault="002241F9" w:rsidP="00EE0E8A">
      <w:pPr>
        <w:pStyle w:val="Standard"/>
        <w:spacing w:line="360" w:lineRule="auto"/>
        <w:jc w:val="both"/>
        <w:rPr>
          <w:rFonts w:ascii="Tahoma" w:hAnsi="Tahoma" w:cs="Tahoma"/>
        </w:rPr>
      </w:pPr>
    </w:p>
    <w:p w14:paraId="663C094E" w14:textId="617C2275" w:rsidR="00DB33D1" w:rsidRPr="004E67AD" w:rsidRDefault="00DB33D1" w:rsidP="00120EE1">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120EE1">
      <w:pPr>
        <w:pStyle w:val="Standard"/>
        <w:jc w:val="both"/>
      </w:pPr>
      <w:r w:rsidRPr="004E67AD">
        <w:rPr>
          <w:rFonts w:ascii="Tahoma" w:hAnsi="Tahoma" w:cs="Tahoma"/>
          <w:i/>
          <w:sz w:val="16"/>
          <w:szCs w:val="16"/>
        </w:rPr>
        <w:t xml:space="preserve">    (miejscowość)</w:t>
      </w:r>
    </w:p>
    <w:p w14:paraId="6C0A206A"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EE0E8A">
      <w:pPr>
        <w:pStyle w:val="Standard"/>
        <w:spacing w:line="360" w:lineRule="auto"/>
        <w:jc w:val="both"/>
        <w:rPr>
          <w:rFonts w:ascii="Tahoma" w:hAnsi="Tahoma" w:cs="Tahoma"/>
        </w:rPr>
      </w:pPr>
    </w:p>
    <w:p w14:paraId="6B50632F" w14:textId="5FD83643" w:rsidR="00DB33D1" w:rsidRPr="004E67AD" w:rsidRDefault="00DB33D1" w:rsidP="00EE0E8A">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01EF735A" w14:textId="77777777" w:rsidR="00DB33D1" w:rsidRPr="004E67AD" w:rsidRDefault="00DB33D1" w:rsidP="00120EE1">
      <w:pPr>
        <w:pStyle w:val="Standard"/>
        <w:jc w:val="both"/>
      </w:pPr>
      <w:r w:rsidRPr="004E67AD">
        <w:rPr>
          <w:rFonts w:ascii="Tahoma" w:hAnsi="Tahoma" w:cs="Tahoma"/>
        </w:rPr>
        <w:t>…………………...……., dnia …………………. r.</w:t>
      </w:r>
    </w:p>
    <w:p w14:paraId="5A28F286" w14:textId="77777777" w:rsidR="00DB33D1" w:rsidRPr="004E67AD" w:rsidRDefault="00DB33D1" w:rsidP="00120EE1">
      <w:pPr>
        <w:pStyle w:val="Standard"/>
        <w:jc w:val="both"/>
      </w:pPr>
      <w:r w:rsidRPr="004E67AD">
        <w:rPr>
          <w:rFonts w:ascii="Tahoma" w:hAnsi="Tahoma" w:cs="Tahoma"/>
          <w:i/>
          <w:sz w:val="16"/>
          <w:szCs w:val="16"/>
        </w:rPr>
        <w:t xml:space="preserve">     (miejscowość)</w:t>
      </w:r>
    </w:p>
    <w:p w14:paraId="6FECECA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65D80B2" w14:textId="1C709EAD" w:rsidR="002241F9" w:rsidRDefault="002241F9" w:rsidP="00EE0E8A">
      <w:pPr>
        <w:pStyle w:val="Standard"/>
        <w:spacing w:line="360" w:lineRule="auto"/>
        <w:jc w:val="both"/>
        <w:rPr>
          <w:rFonts w:ascii="Tahoma" w:hAnsi="Tahoma" w:cs="Tahoma"/>
          <w:i/>
        </w:rPr>
      </w:pPr>
    </w:p>
    <w:p w14:paraId="27842007" w14:textId="77777777" w:rsidR="00F92A86" w:rsidRPr="004E67AD" w:rsidRDefault="00F92A86" w:rsidP="00EE0E8A">
      <w:pPr>
        <w:pStyle w:val="Standard"/>
        <w:spacing w:line="360" w:lineRule="auto"/>
        <w:jc w:val="both"/>
        <w:rPr>
          <w:rFonts w:ascii="Tahoma" w:hAnsi="Tahoma" w:cs="Tahoma"/>
          <w:i/>
        </w:rPr>
      </w:pPr>
    </w:p>
    <w:p w14:paraId="553DB2B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EE0E8A">
      <w:pPr>
        <w:pStyle w:val="Standard"/>
        <w:spacing w:line="360" w:lineRule="auto"/>
        <w:jc w:val="both"/>
        <w:rPr>
          <w:rFonts w:ascii="Tahoma" w:hAnsi="Tahoma" w:cs="Tahoma"/>
          <w:b/>
        </w:rPr>
      </w:pPr>
    </w:p>
    <w:p w14:paraId="6C7E62B2" w14:textId="7E75CB06" w:rsidR="00DB33D1" w:rsidRPr="004E67AD" w:rsidRDefault="00DB33D1" w:rsidP="00EE0E8A">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14:paraId="479D3E2D" w14:textId="125F5069" w:rsidR="00DB33D1" w:rsidRPr="004E67AD" w:rsidRDefault="00DB33D1" w:rsidP="00EE0E8A">
      <w:pPr>
        <w:pStyle w:val="Standard"/>
        <w:spacing w:line="360" w:lineRule="auto"/>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EE0E8A">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EE0E8A">
      <w:pPr>
        <w:pStyle w:val="Standard"/>
        <w:spacing w:line="360" w:lineRule="auto"/>
        <w:jc w:val="both"/>
        <w:rPr>
          <w:rFonts w:ascii="Tahoma" w:hAnsi="Tahoma" w:cs="Tahoma"/>
        </w:rPr>
      </w:pPr>
    </w:p>
    <w:p w14:paraId="5C492074" w14:textId="77777777" w:rsidR="00DB33D1" w:rsidRPr="004E67AD" w:rsidRDefault="00DB33D1" w:rsidP="00EE0E8A">
      <w:pPr>
        <w:pStyle w:val="Standard"/>
        <w:spacing w:line="360" w:lineRule="auto"/>
        <w:jc w:val="both"/>
        <w:rPr>
          <w:rFonts w:ascii="Tahoma" w:hAnsi="Tahoma" w:cs="Tahoma"/>
        </w:rPr>
      </w:pPr>
    </w:p>
    <w:p w14:paraId="7C6EF527" w14:textId="77777777" w:rsidR="00DB33D1" w:rsidRPr="004E67AD" w:rsidRDefault="00DB33D1" w:rsidP="00EE0E8A">
      <w:pPr>
        <w:pStyle w:val="Standard"/>
        <w:spacing w:line="360" w:lineRule="auto"/>
        <w:jc w:val="both"/>
      </w:pPr>
      <w:r w:rsidRPr="004E67AD">
        <w:rPr>
          <w:rFonts w:ascii="Tahoma" w:hAnsi="Tahoma" w:cs="Tahoma"/>
        </w:rPr>
        <w:t>…………………...……., dnia …………………. r.</w:t>
      </w:r>
    </w:p>
    <w:p w14:paraId="47BFD267"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4F78F5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EE0E8A">
      <w:pPr>
        <w:pStyle w:val="Standard"/>
        <w:spacing w:line="360" w:lineRule="auto"/>
        <w:jc w:val="both"/>
        <w:rPr>
          <w:rFonts w:ascii="Tahoma" w:hAnsi="Tahoma" w:cs="Tahoma"/>
          <w:b/>
        </w:rPr>
      </w:pPr>
    </w:p>
    <w:p w14:paraId="45F46158" w14:textId="77777777" w:rsidR="00DB33D1" w:rsidRPr="004E67AD" w:rsidRDefault="00DB33D1" w:rsidP="00EE0E8A">
      <w:pPr>
        <w:pStyle w:val="Standard"/>
        <w:spacing w:line="360" w:lineRule="auto"/>
        <w:jc w:val="both"/>
        <w:rPr>
          <w:rFonts w:ascii="Tahoma" w:hAnsi="Tahoma" w:cs="Tahoma"/>
          <w:i/>
        </w:rPr>
      </w:pPr>
    </w:p>
    <w:p w14:paraId="4B475664" w14:textId="77777777" w:rsidR="00DB33D1" w:rsidRPr="004E67AD" w:rsidRDefault="00DB33D1" w:rsidP="00EE0E8A">
      <w:pPr>
        <w:pStyle w:val="Standard"/>
        <w:spacing w:line="360" w:lineRule="auto"/>
        <w:jc w:val="both"/>
        <w:rPr>
          <w:rFonts w:ascii="Tahoma" w:hAnsi="Tahoma" w:cs="Tahoma"/>
          <w:i/>
        </w:rPr>
      </w:pPr>
    </w:p>
    <w:p w14:paraId="0ACA29FA"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EE0E8A">
      <w:pPr>
        <w:pStyle w:val="Standard"/>
        <w:spacing w:line="360" w:lineRule="auto"/>
        <w:jc w:val="both"/>
        <w:rPr>
          <w:rFonts w:ascii="Tahoma" w:hAnsi="Tahoma" w:cs="Tahoma"/>
          <w:b/>
        </w:rPr>
      </w:pPr>
    </w:p>
    <w:p w14:paraId="3C817FD2" w14:textId="5E5C9DDC" w:rsidR="00DB33D1" w:rsidRPr="004E67AD" w:rsidRDefault="00DB33D1" w:rsidP="00EE0E8A">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EE0E8A">
      <w:pPr>
        <w:pStyle w:val="Standard"/>
        <w:spacing w:line="360" w:lineRule="auto"/>
        <w:jc w:val="both"/>
        <w:rPr>
          <w:rFonts w:ascii="Tahoma" w:hAnsi="Tahoma" w:cs="Tahoma"/>
        </w:rPr>
      </w:pPr>
    </w:p>
    <w:p w14:paraId="2DB84297" w14:textId="77777777" w:rsidR="00DB33D1" w:rsidRPr="004E67AD" w:rsidRDefault="00DB33D1" w:rsidP="00EE0E8A">
      <w:pPr>
        <w:pStyle w:val="Standard"/>
        <w:spacing w:line="360" w:lineRule="auto"/>
        <w:jc w:val="both"/>
      </w:pPr>
      <w:r w:rsidRPr="004E67AD">
        <w:rPr>
          <w:rFonts w:ascii="Tahoma" w:hAnsi="Tahoma" w:cs="Tahoma"/>
        </w:rPr>
        <w:t>…………………...……., dnia …………………. r.</w:t>
      </w:r>
    </w:p>
    <w:p w14:paraId="10DF5D6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40EAA8E"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EE0E8A">
      <w:pPr>
        <w:pStyle w:val="Standard"/>
        <w:spacing w:line="360" w:lineRule="auto"/>
        <w:rPr>
          <w:rFonts w:ascii="Tahoma" w:hAnsi="Tahoma" w:cs="Tahoma"/>
          <w:b/>
          <w:i/>
        </w:rPr>
      </w:pPr>
    </w:p>
    <w:p w14:paraId="60908E42" w14:textId="77777777" w:rsidR="00DB33D1" w:rsidRPr="004E67AD" w:rsidRDefault="00DB33D1" w:rsidP="00EE0E8A">
      <w:pPr>
        <w:pStyle w:val="Standard"/>
        <w:spacing w:line="360" w:lineRule="auto"/>
        <w:ind w:left="5246" w:firstLine="708"/>
        <w:rPr>
          <w:rFonts w:ascii="Tahoma" w:hAnsi="Tahoma" w:cs="Tahoma"/>
          <w:b/>
          <w:u w:val="single"/>
        </w:rPr>
      </w:pPr>
    </w:p>
    <w:p w14:paraId="24AE6DE5" w14:textId="77777777" w:rsidR="00DB33D1" w:rsidRPr="004E67AD" w:rsidRDefault="00DB33D1" w:rsidP="00EE0E8A">
      <w:pPr>
        <w:pStyle w:val="Standard"/>
        <w:spacing w:line="360" w:lineRule="auto"/>
        <w:jc w:val="right"/>
        <w:rPr>
          <w:rFonts w:ascii="Tahoma" w:hAnsi="Tahoma" w:cs="Tahoma"/>
          <w:b/>
          <w:i/>
        </w:rPr>
      </w:pPr>
    </w:p>
    <w:p w14:paraId="52BA9D97" w14:textId="77777777" w:rsidR="00DB33D1" w:rsidRPr="004E67AD" w:rsidRDefault="00DB33D1" w:rsidP="00EE0E8A">
      <w:pPr>
        <w:pStyle w:val="Standard"/>
        <w:spacing w:line="360" w:lineRule="auto"/>
        <w:jc w:val="right"/>
      </w:pPr>
      <w:r w:rsidRPr="004E67AD">
        <w:rPr>
          <w:rFonts w:ascii="Tahoma" w:hAnsi="Tahoma" w:cs="Tahoma"/>
          <w:b/>
          <w:i/>
        </w:rPr>
        <w:br w:type="page"/>
        <w:t>Załącznik nr 3 do oferty</w:t>
      </w:r>
    </w:p>
    <w:p w14:paraId="5C3C9AEC" w14:textId="77777777" w:rsidR="00DB33D1" w:rsidRPr="004E67AD" w:rsidRDefault="00DB33D1" w:rsidP="003A364E">
      <w:pPr>
        <w:pStyle w:val="Standard"/>
        <w:ind w:left="5246" w:firstLine="708"/>
        <w:rPr>
          <w:rFonts w:ascii="Tahoma" w:hAnsi="Tahoma" w:cs="Tahoma"/>
          <w:b/>
          <w:u w:val="single"/>
        </w:rPr>
      </w:pPr>
    </w:p>
    <w:p w14:paraId="1C102D3F" w14:textId="77777777" w:rsidR="00DB33D1" w:rsidRPr="004E67AD" w:rsidRDefault="00DB33D1" w:rsidP="003A364E">
      <w:pPr>
        <w:pStyle w:val="Standard"/>
        <w:ind w:left="5246" w:firstLine="708"/>
        <w:rPr>
          <w:rFonts w:ascii="Tahoma" w:hAnsi="Tahoma" w:cs="Tahoma"/>
          <w:b/>
          <w:u w:val="single"/>
        </w:rPr>
      </w:pPr>
    </w:p>
    <w:p w14:paraId="33A497BD" w14:textId="77777777" w:rsidR="00DB33D1" w:rsidRPr="004E67AD" w:rsidRDefault="00DB33D1" w:rsidP="003A364E">
      <w:pPr>
        <w:pStyle w:val="Standard"/>
        <w:ind w:left="5246" w:firstLine="708"/>
        <w:rPr>
          <w:rFonts w:ascii="Tahoma" w:hAnsi="Tahoma" w:cs="Tahoma"/>
          <w:b/>
          <w:u w:val="single"/>
        </w:rPr>
      </w:pPr>
    </w:p>
    <w:p w14:paraId="57B836C9" w14:textId="77777777" w:rsidR="00F92A86" w:rsidRDefault="00F92A86" w:rsidP="00F92A86">
      <w:pPr>
        <w:pStyle w:val="Standard"/>
        <w:ind w:left="5529"/>
        <w:rPr>
          <w:rFonts w:ascii="Tahoma" w:hAnsi="Tahoma" w:cs="Tahoma"/>
          <w:b/>
          <w:kern w:val="0"/>
          <w:lang w:eastAsia="pl-PL"/>
        </w:rPr>
      </w:pPr>
      <w:r w:rsidRPr="00823E91">
        <w:rPr>
          <w:rFonts w:ascii="Tahoma" w:hAnsi="Tahoma" w:cs="Tahoma"/>
          <w:b/>
          <w:kern w:val="0"/>
          <w:lang w:eastAsia="pl-PL"/>
        </w:rPr>
        <w:t>Zespół Szkół Ponadpodstawowych</w:t>
      </w:r>
      <w:r>
        <w:rPr>
          <w:rFonts w:ascii="Tahoma" w:hAnsi="Tahoma" w:cs="Tahoma"/>
          <w:b/>
          <w:kern w:val="0"/>
          <w:lang w:eastAsia="pl-PL"/>
        </w:rPr>
        <w:t xml:space="preserve"> </w:t>
      </w:r>
    </w:p>
    <w:p w14:paraId="511A962F" w14:textId="77777777" w:rsidR="00F92A86" w:rsidRPr="00823E91" w:rsidRDefault="00F92A86" w:rsidP="00F92A86">
      <w:pPr>
        <w:pStyle w:val="Standard"/>
        <w:ind w:left="5529"/>
        <w:rPr>
          <w:rFonts w:ascii="Tahoma" w:hAnsi="Tahoma" w:cs="Tahoma"/>
          <w:b/>
          <w:kern w:val="0"/>
          <w:lang w:eastAsia="pl-PL"/>
        </w:rPr>
      </w:pPr>
      <w:r>
        <w:rPr>
          <w:rFonts w:ascii="Tahoma" w:hAnsi="Tahoma" w:cs="Tahoma"/>
          <w:b/>
          <w:kern w:val="0"/>
          <w:lang w:eastAsia="pl-PL"/>
        </w:rPr>
        <w:t>w Rydułtowach</w:t>
      </w:r>
    </w:p>
    <w:p w14:paraId="040068C3" w14:textId="77777777" w:rsidR="00F92A86" w:rsidRPr="00360EC5" w:rsidRDefault="00F92A86" w:rsidP="00F92A86">
      <w:pPr>
        <w:pStyle w:val="Standard"/>
        <w:ind w:left="5529"/>
        <w:jc w:val="both"/>
        <w:rPr>
          <w:rFonts w:ascii="Tahoma" w:hAnsi="Tahoma" w:cs="Tahoma"/>
          <w:b/>
          <w:kern w:val="0"/>
          <w:lang w:eastAsia="pl-PL"/>
        </w:rPr>
      </w:pPr>
      <w:r w:rsidRPr="00360EC5">
        <w:rPr>
          <w:rFonts w:ascii="Tahoma" w:hAnsi="Tahoma" w:cs="Tahoma"/>
          <w:b/>
          <w:kern w:val="0"/>
          <w:lang w:eastAsia="pl-PL"/>
        </w:rPr>
        <w:t>ul. Obywatelska 30</w:t>
      </w:r>
    </w:p>
    <w:p w14:paraId="1EBFB298" w14:textId="77777777" w:rsidR="00F92A86" w:rsidRPr="00360EC5" w:rsidRDefault="00F92A86" w:rsidP="00F92A86">
      <w:pPr>
        <w:widowControl/>
        <w:autoSpaceDN/>
        <w:ind w:left="5529"/>
        <w:textAlignment w:val="auto"/>
        <w:rPr>
          <w:rFonts w:ascii="Tahoma" w:eastAsia="Times New Roman" w:hAnsi="Tahoma" w:cs="Tahoma"/>
          <w:b/>
          <w:kern w:val="0"/>
          <w:sz w:val="20"/>
          <w:szCs w:val="20"/>
          <w:u w:val="single"/>
          <w:lang w:eastAsia="pl-PL" w:bidi="ar-SA"/>
        </w:rPr>
      </w:pPr>
      <w:r w:rsidRPr="00360EC5">
        <w:rPr>
          <w:rFonts w:ascii="Tahoma" w:hAnsi="Tahoma" w:cs="Tahoma"/>
          <w:b/>
          <w:kern w:val="0"/>
          <w:sz w:val="20"/>
          <w:szCs w:val="20"/>
          <w:u w:val="single"/>
          <w:lang w:eastAsia="pl-PL"/>
        </w:rPr>
        <w:t>44-280 Rydułtowy</w:t>
      </w:r>
    </w:p>
    <w:p w14:paraId="17D01DBA" w14:textId="77777777" w:rsidR="00205388" w:rsidRPr="00360EC5" w:rsidRDefault="00205388" w:rsidP="00205388">
      <w:pPr>
        <w:pStyle w:val="Standard"/>
        <w:ind w:left="5529"/>
        <w:rPr>
          <w:rFonts w:ascii="Tahoma" w:hAnsi="Tahoma" w:cs="Tahoma"/>
          <w:b/>
          <w:u w:val="single"/>
        </w:rPr>
      </w:pPr>
    </w:p>
    <w:p w14:paraId="56980CB2" w14:textId="24D4EE5C" w:rsidR="00DB33D1" w:rsidRPr="004E67AD" w:rsidRDefault="00DB33D1" w:rsidP="00360EC5">
      <w:pPr>
        <w:pStyle w:val="Standard"/>
      </w:pPr>
      <w:r w:rsidRPr="004E67AD">
        <w:rPr>
          <w:rFonts w:ascii="Tahoma" w:hAnsi="Tahoma" w:cs="Tahoma"/>
          <w:b/>
        </w:rPr>
        <w:t>Wykonawca:</w:t>
      </w:r>
    </w:p>
    <w:p w14:paraId="222BEDF8" w14:textId="77777777" w:rsidR="00DB33D1" w:rsidRPr="004E67AD" w:rsidRDefault="00DB33D1" w:rsidP="003A364E">
      <w:pPr>
        <w:pStyle w:val="Standard"/>
      </w:pPr>
      <w:r w:rsidRPr="004E67AD">
        <w:rPr>
          <w:rFonts w:ascii="Tahoma" w:hAnsi="Tahoma" w:cs="Tahoma"/>
        </w:rPr>
        <w:t>………………………………………………………..….</w:t>
      </w:r>
    </w:p>
    <w:p w14:paraId="0A550CC0" w14:textId="77777777" w:rsidR="00DB33D1" w:rsidRPr="004E67AD" w:rsidRDefault="00DB33D1" w:rsidP="003A364E">
      <w:pPr>
        <w:pStyle w:val="Standard"/>
        <w:ind w:right="5954"/>
      </w:pPr>
      <w:r w:rsidRPr="004E67AD">
        <w:rPr>
          <w:rFonts w:ascii="Tahoma" w:hAnsi="Tahoma" w:cs="Tahoma"/>
        </w:rPr>
        <w:t>……………………………………………………………</w:t>
      </w:r>
    </w:p>
    <w:p w14:paraId="7BD6EA6D" w14:textId="3060FF96" w:rsidR="00DB33D1" w:rsidRPr="004E67AD" w:rsidRDefault="00DB33D1" w:rsidP="003A364E">
      <w:pPr>
        <w:pStyle w:val="Standard"/>
        <w:ind w:right="5953"/>
        <w:jc w:val="center"/>
      </w:pPr>
      <w:r w:rsidRPr="004E67AD">
        <w:rPr>
          <w:rFonts w:ascii="Tahoma" w:hAnsi="Tahoma" w:cs="Tahoma"/>
          <w:i/>
          <w:sz w:val="16"/>
          <w:szCs w:val="16"/>
        </w:rPr>
        <w:t>(pełna nazwa/firma, adres)</w:t>
      </w:r>
    </w:p>
    <w:p w14:paraId="7EEC5F24" w14:textId="77777777" w:rsidR="00DB33D1" w:rsidRPr="004E67AD" w:rsidRDefault="00DB33D1" w:rsidP="003A364E">
      <w:pPr>
        <w:pStyle w:val="Standard"/>
        <w:rPr>
          <w:rFonts w:ascii="Tahoma" w:hAnsi="Tahoma" w:cs="Tahoma"/>
          <w:u w:val="single"/>
        </w:rPr>
      </w:pPr>
    </w:p>
    <w:p w14:paraId="4D0AD88C" w14:textId="77777777" w:rsidR="00DB33D1" w:rsidRPr="004E67AD" w:rsidRDefault="00DB33D1" w:rsidP="003A364E">
      <w:pPr>
        <w:pStyle w:val="Standard"/>
      </w:pPr>
      <w:r w:rsidRPr="004E67AD">
        <w:rPr>
          <w:rFonts w:ascii="Tahoma" w:hAnsi="Tahoma" w:cs="Tahoma"/>
          <w:u w:val="single"/>
        </w:rPr>
        <w:t>reprezentowany przez:</w:t>
      </w:r>
    </w:p>
    <w:p w14:paraId="34223F10" w14:textId="77777777" w:rsidR="00DB33D1" w:rsidRPr="004E67AD" w:rsidRDefault="00DB33D1" w:rsidP="003A364E">
      <w:pPr>
        <w:pStyle w:val="Standard"/>
      </w:pPr>
      <w:r w:rsidRPr="004E67AD">
        <w:rPr>
          <w:rFonts w:ascii="Tahoma" w:hAnsi="Tahoma" w:cs="Tahoma"/>
        </w:rPr>
        <w:t>………………………………………………………..….</w:t>
      </w:r>
    </w:p>
    <w:p w14:paraId="20DA183D" w14:textId="77777777" w:rsidR="00DB33D1" w:rsidRPr="004E67AD" w:rsidRDefault="00DB33D1" w:rsidP="003A364E">
      <w:pPr>
        <w:pStyle w:val="Standard"/>
        <w:ind w:right="5954"/>
      </w:pPr>
      <w:r w:rsidRPr="004E67AD">
        <w:rPr>
          <w:rFonts w:ascii="Tahoma" w:hAnsi="Tahoma" w:cs="Tahoma"/>
        </w:rPr>
        <w:t>……………………………………………………………</w:t>
      </w:r>
    </w:p>
    <w:p w14:paraId="69E0A450"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3A364E">
      <w:pPr>
        <w:pStyle w:val="Standard"/>
        <w:rPr>
          <w:rFonts w:ascii="Tahoma" w:hAnsi="Tahoma" w:cs="Tahoma"/>
        </w:rPr>
      </w:pPr>
    </w:p>
    <w:p w14:paraId="7EB7D4AC" w14:textId="77777777" w:rsidR="00DB33D1" w:rsidRPr="004E67AD" w:rsidRDefault="00DB33D1" w:rsidP="003A364E">
      <w:pPr>
        <w:pStyle w:val="Standard"/>
        <w:rPr>
          <w:rFonts w:ascii="Tahoma" w:hAnsi="Tahoma" w:cs="Tahoma"/>
        </w:rPr>
      </w:pPr>
    </w:p>
    <w:p w14:paraId="6D66D9BF"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1D5C1B72" w14:textId="61105267" w:rsidR="00DB33D1" w:rsidRPr="004E67AD" w:rsidRDefault="00DB33D1" w:rsidP="00EE0E8A">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EE0E8A">
      <w:pPr>
        <w:pStyle w:val="Standard"/>
        <w:spacing w:line="360" w:lineRule="auto"/>
        <w:jc w:val="center"/>
        <w:rPr>
          <w:rFonts w:ascii="Tahoma" w:hAnsi="Tahoma" w:cs="Tahoma"/>
        </w:rPr>
      </w:pPr>
    </w:p>
    <w:p w14:paraId="4BA0265E" w14:textId="0DED5304" w:rsidR="00DB33D1" w:rsidRPr="0059047C" w:rsidRDefault="00F9450C" w:rsidP="00F92A86">
      <w:pPr>
        <w:pStyle w:val="Standard"/>
        <w:spacing w:line="360" w:lineRule="auto"/>
        <w:jc w:val="both"/>
        <w:rPr>
          <w:rFonts w:ascii="Tahoma" w:hAnsi="Tahoma" w:cs="Tahoma"/>
          <w:b/>
          <w:bCs/>
          <w:i/>
          <w:iCs/>
        </w:rPr>
      </w:pPr>
      <w:r w:rsidRPr="004E67AD">
        <w:rPr>
          <w:rFonts w:ascii="Tahoma" w:hAnsi="Tahoma" w:cs="Tahoma"/>
        </w:rPr>
        <w:t xml:space="preserve">                Na potrzeby postępowania o udzielenie zamówienia publicznego pn.: </w:t>
      </w:r>
      <w:r w:rsidR="001C49B5" w:rsidRPr="001C49B5">
        <w:rPr>
          <w:rFonts w:ascii="Tahoma" w:hAnsi="Tahoma" w:cs="Tahoma"/>
          <w:b/>
          <w:bCs/>
          <w:i/>
          <w:iCs/>
        </w:rPr>
        <w:t>„Modernizacja łazienek (etap II) wraz z robotami budowlanymi w pozostałych pomieszczeniach Zespołu Szkół Ponadpodstawowych  w Rydułtowach przy ul. Obywatelskiej 30”</w:t>
      </w:r>
      <w:r w:rsidR="001C49B5">
        <w:rPr>
          <w:rFonts w:ascii="Tahoma" w:hAnsi="Tahoma" w:cs="Tahoma"/>
          <w:b/>
          <w:bCs/>
          <w:i/>
          <w:iCs/>
        </w:rPr>
        <w:t xml:space="preserve"> </w:t>
      </w:r>
      <w:r w:rsidR="003521B9" w:rsidRPr="003521B9">
        <w:rPr>
          <w:rFonts w:ascii="Tahoma" w:hAnsi="Tahoma" w:cs="Tahoma"/>
          <w:bCs/>
        </w:rPr>
        <w:t xml:space="preserve">prowadzonego przez </w:t>
      </w:r>
      <w:r w:rsidR="00F92A86" w:rsidRPr="00F92A86">
        <w:rPr>
          <w:rFonts w:ascii="Tahoma" w:hAnsi="Tahoma" w:cs="Tahoma"/>
          <w:bCs/>
        </w:rPr>
        <w:t>Zespół Szkół Ponadpodstawowych w Rydułtowach przy ul. Obywatelskiej 30</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EE0E8A">
      <w:pPr>
        <w:pStyle w:val="Standard"/>
        <w:spacing w:line="360" w:lineRule="auto"/>
        <w:jc w:val="center"/>
        <w:rPr>
          <w:rFonts w:ascii="Tahoma" w:hAnsi="Tahoma" w:cs="Tahoma"/>
        </w:rPr>
      </w:pPr>
    </w:p>
    <w:p w14:paraId="6265D6F6" w14:textId="77777777" w:rsidR="006A4843" w:rsidRPr="004E67AD" w:rsidRDefault="006A4843" w:rsidP="00EE0E8A">
      <w:pPr>
        <w:pStyle w:val="Standard"/>
        <w:spacing w:line="360" w:lineRule="auto"/>
        <w:jc w:val="center"/>
        <w:rPr>
          <w:rFonts w:ascii="Tahoma" w:hAnsi="Tahoma" w:cs="Tahoma"/>
        </w:rPr>
      </w:pPr>
    </w:p>
    <w:p w14:paraId="59ECCA80"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EE0E8A">
      <w:pPr>
        <w:pStyle w:val="Standard"/>
        <w:spacing w:line="360" w:lineRule="auto"/>
        <w:jc w:val="both"/>
        <w:rPr>
          <w:rFonts w:ascii="Tahoma" w:hAnsi="Tahoma" w:cs="Tahoma"/>
        </w:rPr>
      </w:pPr>
    </w:p>
    <w:p w14:paraId="59AB9542" w14:textId="0F58BED0" w:rsidR="00DB33D1" w:rsidRPr="004E67AD" w:rsidRDefault="00DB33D1" w:rsidP="00EE0E8A">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EE0E8A">
      <w:pPr>
        <w:pStyle w:val="Standard"/>
        <w:spacing w:line="360" w:lineRule="auto"/>
        <w:jc w:val="both"/>
        <w:rPr>
          <w:rFonts w:ascii="Tahoma" w:hAnsi="Tahoma" w:cs="Tahoma"/>
        </w:rPr>
      </w:pPr>
    </w:p>
    <w:p w14:paraId="1418B3E0" w14:textId="715E3136" w:rsidR="00DB33D1" w:rsidRPr="004E67AD" w:rsidRDefault="00DB33D1" w:rsidP="00EE0E8A">
      <w:pPr>
        <w:pStyle w:val="Standard"/>
        <w:spacing w:line="360" w:lineRule="auto"/>
        <w:jc w:val="both"/>
      </w:pPr>
      <w:r w:rsidRPr="004E67AD">
        <w:rPr>
          <w:rFonts w:ascii="Tahoma" w:hAnsi="Tahoma" w:cs="Tahoma"/>
        </w:rPr>
        <w:t>…………………...……., dnia …………………. r.</w:t>
      </w:r>
    </w:p>
    <w:p w14:paraId="12B9499B"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9497FBF"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EE0E8A">
      <w:pPr>
        <w:pStyle w:val="Standard"/>
        <w:spacing w:line="360" w:lineRule="auto"/>
        <w:jc w:val="both"/>
        <w:rPr>
          <w:rFonts w:ascii="Tahoma" w:hAnsi="Tahoma" w:cs="Tahoma"/>
          <w:i/>
        </w:rPr>
      </w:pPr>
    </w:p>
    <w:p w14:paraId="6531A108" w14:textId="77777777" w:rsidR="006D697D" w:rsidRPr="004E67AD" w:rsidRDefault="006D697D" w:rsidP="00EE0E8A">
      <w:pPr>
        <w:pStyle w:val="Standard"/>
        <w:spacing w:line="360" w:lineRule="auto"/>
        <w:jc w:val="both"/>
        <w:rPr>
          <w:rFonts w:ascii="Tahoma" w:hAnsi="Tahoma" w:cs="Tahoma"/>
          <w:i/>
        </w:rPr>
      </w:pPr>
    </w:p>
    <w:p w14:paraId="3BFBAB63" w14:textId="3A942E72" w:rsidR="006D697D" w:rsidRDefault="006D697D" w:rsidP="00EE0E8A">
      <w:pPr>
        <w:pStyle w:val="Standard"/>
        <w:spacing w:line="360" w:lineRule="auto"/>
        <w:jc w:val="both"/>
        <w:rPr>
          <w:rFonts w:ascii="Tahoma" w:hAnsi="Tahoma" w:cs="Tahoma"/>
          <w:i/>
        </w:rPr>
      </w:pPr>
    </w:p>
    <w:p w14:paraId="61C6A361" w14:textId="77777777" w:rsidR="003521B9" w:rsidRPr="004E67AD" w:rsidRDefault="003521B9" w:rsidP="00EE0E8A">
      <w:pPr>
        <w:pStyle w:val="Standard"/>
        <w:spacing w:line="360" w:lineRule="auto"/>
        <w:jc w:val="both"/>
        <w:rPr>
          <w:rFonts w:ascii="Tahoma" w:hAnsi="Tahoma" w:cs="Tahoma"/>
          <w:i/>
        </w:rPr>
      </w:pPr>
    </w:p>
    <w:p w14:paraId="0886B49C" w14:textId="77777777" w:rsidR="00DB33D1" w:rsidRPr="004E67AD" w:rsidRDefault="00DB33D1" w:rsidP="00EE0E8A">
      <w:pPr>
        <w:pStyle w:val="Standard"/>
        <w:spacing w:line="360" w:lineRule="auto"/>
        <w:ind w:left="5664" w:firstLine="708"/>
        <w:jc w:val="both"/>
        <w:rPr>
          <w:rFonts w:ascii="Tahoma" w:hAnsi="Tahoma" w:cs="Tahoma"/>
          <w:i/>
        </w:rPr>
      </w:pPr>
    </w:p>
    <w:p w14:paraId="32CB6EA2"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W ZWIĄZKU Z POLEGANIEM NA ZASOBACH INNYCH PODMIOTÓW</w:t>
      </w:r>
      <w:r w:rsidRPr="004E67AD">
        <w:rPr>
          <w:rFonts w:ascii="Tahoma" w:hAnsi="Tahoma" w:cs="Tahoma"/>
        </w:rPr>
        <w:t>:</w:t>
      </w:r>
    </w:p>
    <w:p w14:paraId="41600BE7" w14:textId="77777777" w:rsidR="00DB33D1" w:rsidRPr="004E67AD" w:rsidRDefault="00DB33D1" w:rsidP="00EE0E8A">
      <w:pPr>
        <w:pStyle w:val="Standard"/>
        <w:spacing w:line="360" w:lineRule="auto"/>
        <w:jc w:val="both"/>
        <w:rPr>
          <w:rFonts w:ascii="Tahoma" w:hAnsi="Tahoma" w:cs="Tahoma"/>
        </w:rPr>
      </w:pPr>
    </w:p>
    <w:p w14:paraId="1CB56899" w14:textId="77777777" w:rsidR="00DB33D1" w:rsidRPr="004E67AD" w:rsidRDefault="00DB33D1" w:rsidP="00EE0E8A">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14:paraId="767A7A97" w14:textId="77777777" w:rsidR="00DB33D1" w:rsidRPr="004E67AD" w:rsidRDefault="00DB33D1" w:rsidP="00EE0E8A">
      <w:pPr>
        <w:pStyle w:val="Standard"/>
        <w:spacing w:line="360" w:lineRule="auto"/>
        <w:jc w:val="both"/>
      </w:pPr>
      <w:r w:rsidRPr="004E67AD">
        <w:rPr>
          <w:rFonts w:ascii="Tahoma" w:hAnsi="Tahoma" w:cs="Tahoma"/>
        </w:rPr>
        <w:t>………………………………………………………………………………………………………………………………………………………..…</w:t>
      </w:r>
    </w:p>
    <w:p w14:paraId="53BDD7DC" w14:textId="77777777" w:rsidR="00DB33D1" w:rsidRPr="004E67AD" w:rsidRDefault="00DB33D1" w:rsidP="00EE0E8A">
      <w:pPr>
        <w:pStyle w:val="Standard"/>
        <w:spacing w:line="360" w:lineRule="auto"/>
        <w:jc w:val="both"/>
      </w:pPr>
      <w:r w:rsidRPr="004E67AD">
        <w:rPr>
          <w:rFonts w:ascii="Tahoma" w:hAnsi="Tahoma" w:cs="Tahoma"/>
        </w:rPr>
        <w:t>…………………………………………………………………………………………………………………………………………………………..</w:t>
      </w:r>
    </w:p>
    <w:p w14:paraId="350EE711" w14:textId="77777777" w:rsidR="00DB33D1" w:rsidRPr="004E67AD" w:rsidRDefault="00DB33D1" w:rsidP="00EE0E8A">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EE0E8A">
      <w:pPr>
        <w:pStyle w:val="Standard"/>
        <w:spacing w:line="360" w:lineRule="auto"/>
        <w:jc w:val="both"/>
      </w:pPr>
      <w:r w:rsidRPr="004E67AD">
        <w:rPr>
          <w:rFonts w:ascii="Tahoma" w:hAnsi="Tahoma" w:cs="Tahoma"/>
        </w:rPr>
        <w:t>…………………………………………………………………………………………………………………………………………………………..</w:t>
      </w:r>
    </w:p>
    <w:p w14:paraId="3AEDF94A" w14:textId="77777777" w:rsidR="00DB33D1" w:rsidRPr="004E67AD" w:rsidRDefault="00DB33D1" w:rsidP="00EE0E8A">
      <w:pPr>
        <w:pStyle w:val="Standard"/>
        <w:spacing w:line="360" w:lineRule="auto"/>
        <w:jc w:val="both"/>
      </w:pPr>
      <w:r w:rsidRPr="004E67AD">
        <w:rPr>
          <w:rFonts w:ascii="Tahoma" w:hAnsi="Tahoma" w:cs="Tahoma"/>
          <w:i/>
          <w:sz w:val="16"/>
          <w:szCs w:val="16"/>
        </w:rPr>
        <w:t>(wskazać podmiot i określić odpowiedni zakres dla wskazanego podmiotu).</w:t>
      </w:r>
    </w:p>
    <w:p w14:paraId="3CE61EDB" w14:textId="77777777" w:rsidR="00DB33D1" w:rsidRPr="004E67AD" w:rsidRDefault="00DB33D1" w:rsidP="00EE0E8A">
      <w:pPr>
        <w:pStyle w:val="Standard"/>
        <w:spacing w:line="360" w:lineRule="auto"/>
        <w:jc w:val="both"/>
        <w:rPr>
          <w:rFonts w:ascii="Tahoma" w:hAnsi="Tahoma" w:cs="Tahoma"/>
        </w:rPr>
      </w:pPr>
    </w:p>
    <w:p w14:paraId="633A7CA4" w14:textId="77777777" w:rsidR="00DB33D1" w:rsidRPr="004E67AD" w:rsidRDefault="00DB33D1" w:rsidP="00EE0E8A">
      <w:pPr>
        <w:pStyle w:val="Standard"/>
        <w:spacing w:line="360" w:lineRule="auto"/>
        <w:jc w:val="both"/>
      </w:pPr>
      <w:r w:rsidRPr="004E67AD">
        <w:rPr>
          <w:rFonts w:ascii="Tahoma" w:hAnsi="Tahoma" w:cs="Tahoma"/>
        </w:rPr>
        <w:t>…………………...……., dnia …………………. r.</w:t>
      </w:r>
    </w:p>
    <w:p w14:paraId="55CC8B8C"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3127040"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EE0E8A">
      <w:pPr>
        <w:pStyle w:val="Standard"/>
        <w:spacing w:line="360" w:lineRule="auto"/>
        <w:jc w:val="both"/>
        <w:rPr>
          <w:rFonts w:ascii="Tahoma" w:hAnsi="Tahoma" w:cs="Tahoma"/>
        </w:rPr>
      </w:pPr>
    </w:p>
    <w:p w14:paraId="2009135A" w14:textId="77777777" w:rsidR="00DB33D1" w:rsidRPr="004E67AD" w:rsidRDefault="00DB33D1" w:rsidP="00EE0E8A">
      <w:pPr>
        <w:pStyle w:val="Standard"/>
        <w:spacing w:line="360" w:lineRule="auto"/>
        <w:ind w:left="5664" w:firstLine="708"/>
        <w:jc w:val="both"/>
        <w:rPr>
          <w:rFonts w:ascii="Tahoma" w:hAnsi="Tahoma" w:cs="Tahoma"/>
          <w:i/>
        </w:rPr>
      </w:pPr>
    </w:p>
    <w:p w14:paraId="17383080" w14:textId="77777777" w:rsidR="00DB33D1" w:rsidRPr="004E67AD" w:rsidRDefault="00DB33D1" w:rsidP="00EE0E8A">
      <w:pPr>
        <w:pStyle w:val="Standard"/>
        <w:spacing w:line="360" w:lineRule="auto"/>
        <w:ind w:left="5664" w:firstLine="708"/>
        <w:jc w:val="both"/>
        <w:rPr>
          <w:rFonts w:ascii="Tahoma" w:hAnsi="Tahoma" w:cs="Tahoma"/>
          <w:i/>
        </w:rPr>
      </w:pPr>
    </w:p>
    <w:p w14:paraId="61A958F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EE0E8A">
      <w:pPr>
        <w:pStyle w:val="Standard"/>
        <w:spacing w:line="360" w:lineRule="auto"/>
        <w:jc w:val="both"/>
        <w:rPr>
          <w:rFonts w:ascii="Tahoma" w:hAnsi="Tahoma" w:cs="Tahoma"/>
        </w:rPr>
      </w:pPr>
    </w:p>
    <w:p w14:paraId="2065F3FF" w14:textId="77777777" w:rsidR="00DB33D1" w:rsidRPr="004E67AD" w:rsidRDefault="00DB33D1" w:rsidP="00EE0E8A">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EE0E8A">
      <w:pPr>
        <w:pStyle w:val="Standard"/>
        <w:spacing w:line="360" w:lineRule="auto"/>
        <w:jc w:val="both"/>
        <w:rPr>
          <w:rFonts w:ascii="Tahoma" w:hAnsi="Tahoma" w:cs="Tahoma"/>
        </w:rPr>
      </w:pPr>
    </w:p>
    <w:p w14:paraId="103A0F1F" w14:textId="77777777" w:rsidR="00DB33D1" w:rsidRPr="004E67AD" w:rsidRDefault="00DB33D1" w:rsidP="00EE0E8A">
      <w:pPr>
        <w:pStyle w:val="Standard"/>
        <w:spacing w:line="360" w:lineRule="auto"/>
        <w:jc w:val="both"/>
      </w:pPr>
      <w:r w:rsidRPr="004E67AD">
        <w:rPr>
          <w:rFonts w:ascii="Tahoma" w:hAnsi="Tahoma" w:cs="Tahoma"/>
        </w:rPr>
        <w:t>…………………...……., dnia …………………. r.</w:t>
      </w:r>
    </w:p>
    <w:p w14:paraId="1E62BFC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4D630F07"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EE0E8A">
      <w:pPr>
        <w:pStyle w:val="Standard"/>
        <w:spacing w:line="360" w:lineRule="auto"/>
        <w:jc w:val="both"/>
        <w:rPr>
          <w:rFonts w:ascii="Arial" w:hAnsi="Arial" w:cs="Arial"/>
          <w:sz w:val="21"/>
          <w:szCs w:val="21"/>
        </w:rPr>
      </w:pPr>
    </w:p>
    <w:p w14:paraId="0D134249" w14:textId="77777777" w:rsidR="00DB33D1" w:rsidRPr="004E67AD" w:rsidRDefault="00DB33D1" w:rsidP="00EE0E8A">
      <w:pPr>
        <w:pStyle w:val="Standard"/>
        <w:spacing w:line="360" w:lineRule="auto"/>
      </w:pPr>
    </w:p>
    <w:p w14:paraId="36E2B41A" w14:textId="77777777" w:rsidR="00AA2BAC" w:rsidRPr="004E67AD" w:rsidRDefault="00AA2BAC" w:rsidP="003A364E"/>
    <w:sectPr w:rsidR="00AA2BAC" w:rsidRPr="004E67AD" w:rsidSect="00AA781C">
      <w:headerReference w:type="default" r:id="rId13"/>
      <w:footerReference w:type="default" r:id="rId14"/>
      <w:pgSz w:w="11906" w:h="16838"/>
      <w:pgMar w:top="1276" w:right="991" w:bottom="709" w:left="993" w:header="568"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A280D" w14:textId="77777777" w:rsidR="00C64298" w:rsidRDefault="00C64298" w:rsidP="00DB33D1">
      <w:r>
        <w:separator/>
      </w:r>
    </w:p>
  </w:endnote>
  <w:endnote w:type="continuationSeparator" w:id="0">
    <w:p w14:paraId="5D66AAF2" w14:textId="77777777" w:rsidR="00C64298" w:rsidRDefault="00C64298"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8244"/>
      <w:docPartObj>
        <w:docPartGallery w:val="Page Numbers (Bottom of Page)"/>
        <w:docPartUnique/>
      </w:docPartObj>
    </w:sdtPr>
    <w:sdtEndPr>
      <w:rPr>
        <w:sz w:val="18"/>
        <w:szCs w:val="18"/>
      </w:rPr>
    </w:sdtEndPr>
    <w:sdtContent>
      <w:p w14:paraId="6773BDCC" w14:textId="69F8A9C1" w:rsidR="00C64298" w:rsidRPr="00DF582C" w:rsidRDefault="00C64298" w:rsidP="00DF582C">
        <w:pPr>
          <w:pStyle w:val="Stopka"/>
          <w:jc w:val="both"/>
          <w:rPr>
            <w:sz w:val="18"/>
            <w:szCs w:val="18"/>
          </w:rPr>
        </w:pPr>
      </w:p>
      <w:p w14:paraId="31989C73" w14:textId="6C5EB1B2" w:rsidR="00C64298" w:rsidRPr="00DF582C" w:rsidRDefault="00C64298"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B93AA6">
          <w:rPr>
            <w:noProof/>
            <w:sz w:val="18"/>
            <w:szCs w:val="18"/>
          </w:rPr>
          <w:t>27</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6F072" w14:textId="77777777" w:rsidR="00C64298" w:rsidRDefault="00C64298" w:rsidP="00DB33D1">
      <w:r>
        <w:separator/>
      </w:r>
    </w:p>
  </w:footnote>
  <w:footnote w:type="continuationSeparator" w:id="0">
    <w:p w14:paraId="12A22440" w14:textId="77777777" w:rsidR="00C64298" w:rsidRDefault="00C64298"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43B3" w14:textId="0CFDEA36" w:rsidR="00C64298" w:rsidRPr="0065795F" w:rsidRDefault="00C64298" w:rsidP="00DB33D1">
    <w:pPr>
      <w:widowControl/>
      <w:rPr>
        <w:rFonts w:ascii="Tahoma" w:hAnsi="Tahoma" w:cs="Tahoma"/>
        <w:i/>
        <w:sz w:val="16"/>
        <w:szCs w:val="16"/>
      </w:rPr>
    </w:pPr>
    <w:r w:rsidRPr="0041788C">
      <w:rPr>
        <w:rFonts w:ascii="Tahoma" w:eastAsia="Times New Roman" w:hAnsi="Tahoma" w:cs="Tahoma"/>
        <w:i/>
        <w:sz w:val="16"/>
        <w:szCs w:val="16"/>
        <w:lang w:bidi="ar-SA"/>
      </w:rPr>
      <w:t xml:space="preserve">Numer sprawy: </w:t>
    </w:r>
    <w:r w:rsidRPr="00F86A41">
      <w:rPr>
        <w:rFonts w:ascii="Tahoma" w:hAnsi="Tahoma" w:cs="Tahoma"/>
        <w:i/>
        <w:sz w:val="16"/>
        <w:szCs w:val="16"/>
      </w:rPr>
      <w:t>KA.26.11.2020</w:t>
    </w:r>
  </w:p>
  <w:p w14:paraId="3F8040B7" w14:textId="77777777" w:rsidR="00C64298" w:rsidRPr="00C30B5D" w:rsidRDefault="00C64298" w:rsidP="00DB33D1">
    <w:pPr>
      <w:widowControl/>
      <w:rPr>
        <w:rFonts w:ascii="Tahoma" w:eastAsia="Times New Roman" w:hAnsi="Tahoma" w:cs="Tahoma"/>
        <w:i/>
        <w:sz w:val="16"/>
        <w:szCs w:val="16"/>
        <w:lang w:bidi="ar-SA"/>
      </w:rPr>
    </w:pPr>
  </w:p>
  <w:p w14:paraId="63834DD2" w14:textId="41836376" w:rsidR="00C64298" w:rsidRPr="008D3855" w:rsidRDefault="00C64298" w:rsidP="008D3855">
    <w:pPr>
      <w:widowControl/>
      <w:suppressLineNumbers/>
      <w:tabs>
        <w:tab w:val="center" w:pos="4536"/>
        <w:tab w:val="right" w:pos="9072"/>
      </w:tabs>
      <w:jc w:val="center"/>
      <w:rPr>
        <w:rFonts w:ascii="Tahoma" w:eastAsia="Times New Roman" w:hAnsi="Tahoma" w:cs="Tahoma"/>
        <w:i/>
        <w:iCs/>
        <w:sz w:val="16"/>
        <w:szCs w:val="16"/>
        <w:lang w:bidi="ar-SA"/>
      </w:rPr>
    </w:pPr>
    <w:r>
      <w:rPr>
        <w:rFonts w:ascii="Tahoma" w:eastAsia="Times New Roman" w:hAnsi="Tahoma" w:cs="Tahoma"/>
        <w:i/>
        <w:iCs/>
        <w:sz w:val="16"/>
        <w:szCs w:val="16"/>
        <w:lang w:bidi="ar-SA"/>
      </w:rPr>
      <w:t xml:space="preserve">Przetarg nieograniczony pn. </w:t>
    </w:r>
    <w:bookmarkStart w:id="34" w:name="_Hlk51330221"/>
    <w:r w:rsidRPr="008D3855">
      <w:rPr>
        <w:rFonts w:ascii="Tahoma" w:eastAsia="Times New Roman" w:hAnsi="Tahoma" w:cs="Tahoma"/>
        <w:i/>
        <w:iCs/>
        <w:sz w:val="16"/>
        <w:szCs w:val="16"/>
        <w:lang w:bidi="ar-SA"/>
      </w:rPr>
      <w:t xml:space="preserve">„Modernizacja łazienek (etap II) wraz z robotami budowlanymi </w:t>
    </w:r>
  </w:p>
  <w:p w14:paraId="3F4D5671" w14:textId="688B7849" w:rsidR="00C64298" w:rsidRPr="008D3855" w:rsidRDefault="00C64298" w:rsidP="008D3855">
    <w:pPr>
      <w:widowControl/>
      <w:suppressLineNumbers/>
      <w:tabs>
        <w:tab w:val="center" w:pos="4536"/>
        <w:tab w:val="right" w:pos="9072"/>
      </w:tabs>
      <w:jc w:val="center"/>
      <w:rPr>
        <w:rFonts w:ascii="Tahoma" w:eastAsia="Times New Roman" w:hAnsi="Tahoma" w:cs="Tahoma"/>
        <w:i/>
        <w:iCs/>
        <w:sz w:val="16"/>
        <w:szCs w:val="16"/>
        <w:lang w:bidi="ar-SA"/>
      </w:rPr>
    </w:pPr>
    <w:r w:rsidRPr="008D3855">
      <w:rPr>
        <w:rFonts w:ascii="Tahoma" w:eastAsia="Times New Roman" w:hAnsi="Tahoma" w:cs="Tahoma"/>
        <w:i/>
        <w:iCs/>
        <w:sz w:val="16"/>
        <w:szCs w:val="16"/>
        <w:lang w:bidi="ar-SA"/>
      </w:rPr>
      <w:t>w pozostałych pomieszczeniach Zespołu Szkół Ponadpodstawowych  w Rydułtowach przy ul. Obywatelskiej 30”</w:t>
    </w:r>
  </w:p>
  <w:bookmarkEnd w:id="34"/>
  <w:p w14:paraId="6EB20A78" w14:textId="4992813B" w:rsidR="00C64298" w:rsidRDefault="00C64298" w:rsidP="00DC695B">
    <w:pPr>
      <w:widowControl/>
      <w:suppressLineNumbers/>
      <w:tabs>
        <w:tab w:val="center" w:pos="4536"/>
        <w:tab w:val="right" w:pos="9072"/>
      </w:tabs>
      <w:jc w:val="center"/>
      <w:rPr>
        <w:rFonts w:ascii="Tahoma" w:eastAsia="Times New Roman" w:hAnsi="Tahoma" w:cs="Tahoma"/>
        <w:i/>
        <w:iCs/>
        <w:sz w:val="16"/>
        <w:szCs w:val="16"/>
        <w:lang w:bidi="ar-SA"/>
      </w:rPr>
    </w:pPr>
  </w:p>
  <w:p w14:paraId="4E8D395C" w14:textId="77777777" w:rsidR="00C64298" w:rsidRPr="00FB75A3" w:rsidRDefault="00C64298" w:rsidP="00FB75A3">
    <w:pPr>
      <w:widowControl/>
      <w:suppressLineNumbers/>
      <w:tabs>
        <w:tab w:val="center" w:pos="4536"/>
        <w:tab w:val="right" w:pos="9072"/>
      </w:tabs>
      <w:jc w:val="center"/>
      <w:rPr>
        <w:rFonts w:ascii="Tahoma" w:eastAsia="Times New Roman" w:hAnsi="Tahoma" w:cs="Tahoma"/>
        <w:i/>
        <w:iCs/>
        <w:sz w:val="16"/>
        <w:szCs w:val="16"/>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36C788F"/>
    <w:multiLevelType w:val="hybridMultilevel"/>
    <w:tmpl w:val="466C1EB0"/>
    <w:lvl w:ilvl="0" w:tplc="A5F2A05A">
      <w:start w:val="1"/>
      <w:numFmt w:val="decimal"/>
      <w:lvlText w:val="%1."/>
      <w:lvlJc w:val="left"/>
      <w:pPr>
        <w:ind w:left="1211"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A74F08"/>
    <w:multiLevelType w:val="hybridMultilevel"/>
    <w:tmpl w:val="58284C48"/>
    <w:lvl w:ilvl="0" w:tplc="FCA27A0E">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83B65DF"/>
    <w:multiLevelType w:val="multilevel"/>
    <w:tmpl w:val="120A58DA"/>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8"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7"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1452868"/>
    <w:multiLevelType w:val="multilevel"/>
    <w:tmpl w:val="5C34C264"/>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69"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1236657F"/>
    <w:multiLevelType w:val="hybridMultilevel"/>
    <w:tmpl w:val="0FB05A68"/>
    <w:name w:val="WW8Num1476"/>
    <w:lvl w:ilvl="0" w:tplc="4058BD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15:restartNumberingAfterBreak="0">
    <w:nsid w:val="15AE6563"/>
    <w:multiLevelType w:val="hybridMultilevel"/>
    <w:tmpl w:val="883CCEFE"/>
    <w:lvl w:ilvl="0" w:tplc="87A0A23A">
      <w:start w:val="2"/>
      <w:numFmt w:val="decimal"/>
      <w:lvlText w:val="%1."/>
      <w:lvlJc w:val="left"/>
      <w:pPr>
        <w:tabs>
          <w:tab w:val="num" w:pos="737"/>
        </w:tabs>
        <w:ind w:left="73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3"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6"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1FB523D9"/>
    <w:multiLevelType w:val="hybridMultilevel"/>
    <w:tmpl w:val="E2800B3A"/>
    <w:lvl w:ilvl="0" w:tplc="64C09A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208D67F4"/>
    <w:multiLevelType w:val="hybridMultilevel"/>
    <w:tmpl w:val="A21EF94E"/>
    <w:lvl w:ilvl="0" w:tplc="B1EE996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0E82351"/>
    <w:multiLevelType w:val="hybridMultilevel"/>
    <w:tmpl w:val="0D6E723A"/>
    <w:lvl w:ilvl="0" w:tplc="756E64D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6" w15:restartNumberingAfterBreak="0">
    <w:nsid w:val="222C2036"/>
    <w:multiLevelType w:val="hybridMultilevel"/>
    <w:tmpl w:val="C3F2C518"/>
    <w:name w:val="WW8Num44224"/>
    <w:lvl w:ilvl="0" w:tplc="5D3081A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0"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2862615"/>
    <w:multiLevelType w:val="hybridMultilevel"/>
    <w:tmpl w:val="4134D06E"/>
    <w:lvl w:ilvl="0" w:tplc="F1443C3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5"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9"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1"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3"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7"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4"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7E07C18"/>
    <w:multiLevelType w:val="hybridMultilevel"/>
    <w:tmpl w:val="F1528A54"/>
    <w:name w:val="WW8Num7324"/>
    <w:lvl w:ilvl="0" w:tplc="C576E12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88C4F4F"/>
    <w:multiLevelType w:val="hybridMultilevel"/>
    <w:tmpl w:val="BB6246F2"/>
    <w:name w:val="WW8Num93274"/>
    <w:lvl w:ilvl="0" w:tplc="4C92162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9A445E5"/>
    <w:multiLevelType w:val="hybridMultilevel"/>
    <w:tmpl w:val="536A9642"/>
    <w:lvl w:ilvl="0" w:tplc="EA067732">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9F55F54"/>
    <w:multiLevelType w:val="multilevel"/>
    <w:tmpl w:val="FE9E9004"/>
    <w:name w:val="WW8Num963"/>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4"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A5069B1"/>
    <w:multiLevelType w:val="hybridMultilevel"/>
    <w:tmpl w:val="FEA0F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8"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2"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3"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96"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9"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2"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3"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6"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9"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1" w15:restartNumberingAfterBreak="0">
    <w:nsid w:val="32885A2E"/>
    <w:multiLevelType w:val="hybridMultilevel"/>
    <w:tmpl w:val="CF6E475E"/>
    <w:lvl w:ilvl="0" w:tplc="354CFC66">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5"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7"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8"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9" w15:restartNumberingAfterBreak="0">
    <w:nsid w:val="35D142C3"/>
    <w:multiLevelType w:val="hybridMultilevel"/>
    <w:tmpl w:val="CA6054A0"/>
    <w:lvl w:ilvl="0" w:tplc="AE989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36620E24"/>
    <w:multiLevelType w:val="multilevel"/>
    <w:tmpl w:val="75F6DDD2"/>
    <w:name w:val="WW8Num502"/>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040"/>
        </w:tabs>
        <w:ind w:left="5040" w:hanging="360"/>
      </w:pPr>
      <w:rPr>
        <w:rFonts w:hint="default"/>
      </w:rPr>
    </w:lvl>
  </w:abstractNum>
  <w:abstractNum w:abstractNumId="223"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2"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3"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8E901DD"/>
    <w:multiLevelType w:val="multilevel"/>
    <w:tmpl w:val="35FC7D88"/>
    <w:name w:val="WW8Num2024"/>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6"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0"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5"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8"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0"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3"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4"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6"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9"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1"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4" w15:restartNumberingAfterBreak="0">
    <w:nsid w:val="40C9148F"/>
    <w:multiLevelType w:val="hybridMultilevel"/>
    <w:tmpl w:val="A5BE14FC"/>
    <w:lvl w:ilvl="0" w:tplc="B3124230">
      <w:start w:val="1"/>
      <w:numFmt w:val="decimal"/>
      <w:lvlText w:val="%1."/>
      <w:lvlJc w:val="left"/>
      <w:pPr>
        <w:ind w:left="720" w:hanging="360"/>
      </w:pPr>
      <w:rPr>
        <w:rFonts w:ascii="Tahoma" w:hAnsi="Tahoma" w:cs="Tahoma" w:hint="default"/>
        <w:b/>
        <w:color w:val="auto"/>
        <w:sz w:val="20"/>
        <w:szCs w:val="20"/>
      </w:rPr>
    </w:lvl>
    <w:lvl w:ilvl="1" w:tplc="68B45DA0">
      <w:start w:val="1"/>
      <w:numFmt w:val="lowerLetter"/>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6"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8"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0"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1"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6"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3F31372"/>
    <w:multiLevelType w:val="hybridMultilevel"/>
    <w:tmpl w:val="4A507172"/>
    <w:lvl w:ilvl="0" w:tplc="44F628B8">
      <w:start w:val="1"/>
      <w:numFmt w:val="decimal"/>
      <w:lvlText w:val="%1)"/>
      <w:lvlJc w:val="left"/>
      <w:pPr>
        <w:tabs>
          <w:tab w:val="num" w:pos="785"/>
        </w:tabs>
        <w:ind w:left="78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0"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1"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2"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3"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4"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6626585"/>
    <w:multiLevelType w:val="hybridMultilevel"/>
    <w:tmpl w:val="ABCA0724"/>
    <w:name w:val="WW8Num1475"/>
    <w:lvl w:ilvl="0" w:tplc="ED1CD3B0">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8"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0"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1"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2"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3"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4"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5"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1"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4"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9"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1"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2"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4"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5" w15:restartNumberingAfterBreak="0">
    <w:nsid w:val="50D25117"/>
    <w:multiLevelType w:val="multilevel"/>
    <w:tmpl w:val="2520C8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6"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7" w15:restartNumberingAfterBreak="0">
    <w:nsid w:val="513E06D8"/>
    <w:multiLevelType w:val="hybridMultilevel"/>
    <w:tmpl w:val="6B9CA01A"/>
    <w:name w:val="WW8Num1644"/>
    <w:lvl w:ilvl="0" w:tplc="94365F40">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0"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3" w15:restartNumberingAfterBreak="0">
    <w:nsid w:val="521072C6"/>
    <w:multiLevelType w:val="hybridMultilevel"/>
    <w:tmpl w:val="AA2609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4"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5"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7"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8"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2"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5"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9"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0"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3"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7E71178"/>
    <w:multiLevelType w:val="multilevel"/>
    <w:tmpl w:val="CFB273B0"/>
    <w:lvl w:ilvl="0">
      <w:start w:val="2"/>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2"/>
      <w:numFmt w:val="decimal"/>
      <w:lvlText w:val="%3)"/>
      <w:lvlJc w:val="left"/>
      <w:pPr>
        <w:ind w:left="644"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5750" w:hanging="360"/>
      </w:pPr>
      <w:rPr>
        <w:rFonts w:cs="Times New Roman" w:hint="default"/>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358"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1"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2"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4"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7"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71" w15:restartNumberingAfterBreak="0">
    <w:nsid w:val="5A4D00E0"/>
    <w:multiLevelType w:val="hybridMultilevel"/>
    <w:tmpl w:val="6B96D2E8"/>
    <w:name w:val="WW8Num184"/>
    <w:lvl w:ilvl="0" w:tplc="3B4AE5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6"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7"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9"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0"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5"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8"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0"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5F5D3E55"/>
    <w:multiLevelType w:val="hybridMultilevel"/>
    <w:tmpl w:val="15A6C984"/>
    <w:name w:val="WW8Num93272225"/>
    <w:lvl w:ilvl="0" w:tplc="AC7A77C2">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5"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96"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7"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8"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9"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0AF664C"/>
    <w:multiLevelType w:val="hybridMultilevel"/>
    <w:tmpl w:val="882C9EA0"/>
    <w:lvl w:ilvl="0" w:tplc="A600D9F8">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61606F46"/>
    <w:multiLevelType w:val="hybridMultilevel"/>
    <w:tmpl w:val="3C28325A"/>
    <w:name w:val="WW8Num93272224"/>
    <w:lvl w:ilvl="0" w:tplc="91226204">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04"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7"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8"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9"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0"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1"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15"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6"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8"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9"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25" w15:restartNumberingAfterBreak="0">
    <w:nsid w:val="673771D3"/>
    <w:multiLevelType w:val="hybridMultilevel"/>
    <w:tmpl w:val="FE98C7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6"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7" w15:restartNumberingAfterBreak="0">
    <w:nsid w:val="67696528"/>
    <w:multiLevelType w:val="multilevel"/>
    <w:tmpl w:val="C0109752"/>
    <w:name w:val="WW8Num1564"/>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8"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7D05302"/>
    <w:multiLevelType w:val="hybridMultilevel"/>
    <w:tmpl w:val="513AA410"/>
    <w:name w:val="WW8Num4425"/>
    <w:lvl w:ilvl="0" w:tplc="DBD882B4">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1"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2"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4"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5"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7"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8"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9"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9B340A2"/>
    <w:multiLevelType w:val="hybridMultilevel"/>
    <w:tmpl w:val="79B46EC0"/>
    <w:lvl w:ilvl="0" w:tplc="DF682C7A">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3" w15:restartNumberingAfterBreak="0">
    <w:nsid w:val="6AE520B9"/>
    <w:multiLevelType w:val="multilevel"/>
    <w:tmpl w:val="DDA49DF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2"/>
        <w:szCs w:val="22"/>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444"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6"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8"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0"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1"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3"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6D663C4D"/>
    <w:multiLevelType w:val="multilevel"/>
    <w:tmpl w:val="E8FCC12A"/>
    <w:name w:val="WW8Num2724"/>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5"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7"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9" w15:restartNumberingAfterBreak="0">
    <w:nsid w:val="6E947AED"/>
    <w:multiLevelType w:val="multilevel"/>
    <w:tmpl w:val="0CA8D578"/>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60"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1"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2"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6FC5205D"/>
    <w:multiLevelType w:val="multilevel"/>
    <w:tmpl w:val="97D2DBAC"/>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6"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7"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8" w15:restartNumberingAfterBreak="0">
    <w:nsid w:val="703D18EA"/>
    <w:multiLevelType w:val="hybridMultilevel"/>
    <w:tmpl w:val="18CE1F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9"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0"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6"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1"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3"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5"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7"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3"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5"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6"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8"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9" w15:restartNumberingAfterBreak="0">
    <w:nsid w:val="78D839B2"/>
    <w:multiLevelType w:val="hybridMultilevel"/>
    <w:tmpl w:val="3CFAB10E"/>
    <w:name w:val="WW8Num174"/>
    <w:lvl w:ilvl="0" w:tplc="B9882F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2"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6"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7"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08"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0"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1"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2"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3"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4" w15:restartNumberingAfterBreak="0">
    <w:nsid w:val="7D3E10FD"/>
    <w:multiLevelType w:val="multilevel"/>
    <w:tmpl w:val="D826B158"/>
    <w:name w:val="WW8Num564"/>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5" w15:restartNumberingAfterBreak="0">
    <w:nsid w:val="7D463D81"/>
    <w:multiLevelType w:val="multilevel"/>
    <w:tmpl w:val="46D005FC"/>
    <w:name w:val="WW8Num30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6"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7"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8"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9" w15:restartNumberingAfterBreak="0">
    <w:nsid w:val="7DD52EC2"/>
    <w:multiLevelType w:val="multilevel"/>
    <w:tmpl w:val="94EA3A60"/>
    <w:name w:val="WW8Num1064"/>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0"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1"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2" w15:restartNumberingAfterBreak="0">
    <w:nsid w:val="7E3477BD"/>
    <w:multiLevelType w:val="hybridMultilevel"/>
    <w:tmpl w:val="98A0C1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3"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4"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5"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6"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7"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8"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9"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0" w15:restartNumberingAfterBreak="0">
    <w:nsid w:val="7FD9090B"/>
    <w:multiLevelType w:val="multilevel"/>
    <w:tmpl w:val="06124420"/>
    <w:name w:val="WW8Num864"/>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1"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0"/>
  </w:num>
  <w:num w:numId="2">
    <w:abstractNumId w:val="146"/>
  </w:num>
  <w:num w:numId="3">
    <w:abstractNumId w:val="507"/>
  </w:num>
  <w:num w:numId="4">
    <w:abstractNumId w:val="36"/>
  </w:num>
  <w:num w:numId="5">
    <w:abstractNumId w:val="231"/>
  </w:num>
  <w:num w:numId="6">
    <w:abstractNumId w:val="415"/>
  </w:num>
  <w:num w:numId="7">
    <w:abstractNumId w:val="525"/>
  </w:num>
  <w:num w:numId="8">
    <w:abstractNumId w:val="130"/>
  </w:num>
  <w:num w:numId="9">
    <w:abstractNumId w:val="280"/>
  </w:num>
  <w:num w:numId="10">
    <w:abstractNumId w:val="395"/>
  </w:num>
  <w:num w:numId="11">
    <w:abstractNumId w:val="283"/>
    <w:lvlOverride w:ilvl="1">
      <w:lvl w:ilvl="1">
        <w:start w:val="8"/>
        <w:numFmt w:val="upperRoman"/>
        <w:lvlText w:val="%2."/>
        <w:lvlJc w:val="right"/>
        <w:rPr>
          <w:rFonts w:ascii="Tahoma" w:hAnsi="Tahoma" w:cs="Tahoma" w:hint="default"/>
          <w:b/>
          <w:bCs w:val="0"/>
          <w:i/>
          <w:iCs w:val="0"/>
          <w:color w:val="000000"/>
        </w:rPr>
      </w:lvl>
    </w:lvlOverride>
  </w:num>
  <w:num w:numId="12">
    <w:abstractNumId w:val="322"/>
  </w:num>
  <w:num w:numId="13">
    <w:abstractNumId w:val="475"/>
  </w:num>
  <w:num w:numId="14">
    <w:abstractNumId w:val="217"/>
    <w:lvlOverride w:ilvl="1">
      <w:lvl w:ilvl="1">
        <w:start w:val="2"/>
        <w:numFmt w:val="upperRoman"/>
        <w:lvlText w:val="%2."/>
        <w:lvlJc w:val="right"/>
        <w:rPr>
          <w:rFonts w:ascii="Tahoma" w:hAnsi="Tahoma" w:cs="Tahoma" w:hint="default"/>
          <w:b/>
          <w:i/>
        </w:rPr>
      </w:lvl>
    </w:lvlOverride>
  </w:num>
  <w:num w:numId="15">
    <w:abstractNumId w:val="434"/>
    <w:lvlOverride w:ilvl="3">
      <w:lvl w:ilvl="3">
        <w:start w:val="1"/>
        <w:numFmt w:val="decimal"/>
        <w:lvlText w:val="%4."/>
        <w:lvlJc w:val="left"/>
        <w:rPr>
          <w:rFonts w:ascii="Tahoma" w:hAnsi="Tahoma" w:cs="Tahoma" w:hint="default"/>
          <w:b w:val="0"/>
          <w:i w:val="0"/>
        </w:rPr>
      </w:lvl>
    </w:lvlOverride>
  </w:num>
  <w:num w:numId="16">
    <w:abstractNumId w:val="408"/>
  </w:num>
  <w:num w:numId="17">
    <w:abstractNumId w:val="442"/>
  </w:num>
  <w:num w:numId="18">
    <w:abstractNumId w:val="137"/>
  </w:num>
  <w:num w:numId="19">
    <w:abstractNumId w:val="250"/>
  </w:num>
  <w:num w:numId="20">
    <w:abstractNumId w:val="216"/>
  </w:num>
  <w:num w:numId="21">
    <w:abstractNumId w:val="449"/>
  </w:num>
  <w:num w:numId="22">
    <w:abstractNumId w:val="56"/>
  </w:num>
  <w:num w:numId="23">
    <w:abstractNumId w:val="436"/>
  </w:num>
  <w:num w:numId="24">
    <w:abstractNumId w:val="341"/>
  </w:num>
  <w:num w:numId="25">
    <w:abstractNumId w:val="344"/>
  </w:num>
  <w:num w:numId="26">
    <w:abstractNumId w:val="40"/>
  </w:num>
  <w:num w:numId="27">
    <w:abstractNumId w:val="286"/>
  </w:num>
  <w:num w:numId="28">
    <w:abstractNumId w:val="126"/>
  </w:num>
  <w:num w:numId="29">
    <w:abstractNumId w:val="323"/>
  </w:num>
  <w:num w:numId="30">
    <w:abstractNumId w:val="366"/>
  </w:num>
  <w:num w:numId="31">
    <w:abstractNumId w:val="252"/>
  </w:num>
  <w:num w:numId="32">
    <w:abstractNumId w:val="506"/>
  </w:num>
  <w:num w:numId="33">
    <w:abstractNumId w:val="247"/>
  </w:num>
  <w:num w:numId="34">
    <w:abstractNumId w:val="199"/>
  </w:num>
  <w:num w:numId="35">
    <w:abstractNumId w:val="121"/>
  </w:num>
  <w:num w:numId="36">
    <w:abstractNumId w:val="143"/>
  </w:num>
  <w:num w:numId="37">
    <w:abstractNumId w:val="461"/>
  </w:num>
  <w:num w:numId="38">
    <w:abstractNumId w:val="191"/>
  </w:num>
  <w:num w:numId="39">
    <w:abstractNumId w:val="210"/>
  </w:num>
  <w:num w:numId="40">
    <w:abstractNumId w:val="469"/>
  </w:num>
  <w:num w:numId="41">
    <w:abstractNumId w:val="520"/>
  </w:num>
  <w:num w:numId="42">
    <w:abstractNumId w:val="320"/>
  </w:num>
  <w:num w:numId="43">
    <w:abstractNumId w:val="332"/>
  </w:num>
  <w:num w:numId="44">
    <w:abstractNumId w:val="409"/>
  </w:num>
  <w:num w:numId="45">
    <w:abstractNumId w:val="302"/>
  </w:num>
  <w:num w:numId="46">
    <w:abstractNumId w:val="355"/>
  </w:num>
  <w:num w:numId="47">
    <w:abstractNumId w:val="379"/>
  </w:num>
  <w:num w:numId="48">
    <w:abstractNumId w:val="516"/>
  </w:num>
  <w:num w:numId="49">
    <w:abstractNumId w:val="160"/>
  </w:num>
  <w:num w:numId="50">
    <w:abstractNumId w:val="255"/>
  </w:num>
  <w:num w:numId="51">
    <w:abstractNumId w:val="437"/>
  </w:num>
  <w:num w:numId="52">
    <w:abstractNumId w:val="426"/>
  </w:num>
  <w:num w:numId="53">
    <w:abstractNumId w:val="34"/>
  </w:num>
  <w:num w:numId="54">
    <w:abstractNumId w:val="419"/>
  </w:num>
  <w:num w:numId="55">
    <w:abstractNumId w:val="399"/>
  </w:num>
  <w:num w:numId="56">
    <w:abstractNumId w:val="511"/>
  </w:num>
  <w:num w:numId="57">
    <w:abstractNumId w:val="77"/>
  </w:num>
  <w:num w:numId="58">
    <w:abstractNumId w:val="517"/>
  </w:num>
  <w:num w:numId="59">
    <w:abstractNumId w:val="351"/>
  </w:num>
  <w:num w:numId="60">
    <w:abstractNumId w:val="82"/>
  </w:num>
  <w:num w:numId="61">
    <w:abstractNumId w:val="527"/>
  </w:num>
  <w:num w:numId="62">
    <w:abstractNumId w:val="365"/>
  </w:num>
  <w:num w:numId="63">
    <w:abstractNumId w:val="273"/>
  </w:num>
  <w:num w:numId="64">
    <w:abstractNumId w:val="232"/>
  </w:num>
  <w:num w:numId="65">
    <w:abstractNumId w:val="481"/>
  </w:num>
  <w:num w:numId="66">
    <w:abstractNumId w:val="246"/>
  </w:num>
  <w:num w:numId="67">
    <w:abstractNumId w:val="380"/>
  </w:num>
  <w:num w:numId="68">
    <w:abstractNumId w:val="462"/>
  </w:num>
  <w:num w:numId="69">
    <w:abstractNumId w:val="81"/>
  </w:num>
  <w:num w:numId="70">
    <w:abstractNumId w:val="15"/>
  </w:num>
  <w:num w:numId="71">
    <w:abstractNumId w:val="43"/>
  </w:num>
  <w:num w:numId="72">
    <w:abstractNumId w:val="296"/>
  </w:num>
  <w:num w:numId="73">
    <w:abstractNumId w:val="51"/>
  </w:num>
  <w:num w:numId="74">
    <w:abstractNumId w:val="54"/>
  </w:num>
  <w:num w:numId="75">
    <w:abstractNumId w:val="198"/>
  </w:num>
  <w:num w:numId="76">
    <w:abstractNumId w:val="307"/>
  </w:num>
  <w:num w:numId="77">
    <w:abstractNumId w:val="61"/>
    <w:lvlOverride w:ilvl="1">
      <w:lvl w:ilvl="1">
        <w:start w:val="1"/>
        <w:numFmt w:val="decimal"/>
        <w:lvlText w:val="%2."/>
        <w:lvlJc w:val="left"/>
        <w:rPr>
          <w:rFonts w:ascii="Tahoma" w:hAnsi="Tahoma" w:cs="Tahoma" w:hint="default"/>
          <w:b w:val="0"/>
          <w:bCs w:val="0"/>
          <w:color w:val="000000"/>
        </w:rPr>
      </w:lvl>
    </w:lvlOverride>
  </w:num>
  <w:num w:numId="78">
    <w:abstractNumId w:val="316"/>
  </w:num>
  <w:num w:numId="79">
    <w:abstractNumId w:val="505"/>
  </w:num>
  <w:num w:numId="80">
    <w:abstractNumId w:val="414"/>
  </w:num>
  <w:num w:numId="81">
    <w:abstractNumId w:val="412"/>
  </w:num>
  <w:num w:numId="82">
    <w:abstractNumId w:val="111"/>
  </w:num>
  <w:num w:numId="83">
    <w:abstractNumId w:val="244"/>
  </w:num>
  <w:num w:numId="84">
    <w:abstractNumId w:val="391"/>
  </w:num>
  <w:num w:numId="85">
    <w:abstractNumId w:val="270"/>
  </w:num>
  <w:num w:numId="86">
    <w:abstractNumId w:val="129"/>
  </w:num>
  <w:num w:numId="87">
    <w:abstractNumId w:val="201"/>
  </w:num>
  <w:num w:numId="88">
    <w:abstractNumId w:val="483"/>
  </w:num>
  <w:num w:numId="89">
    <w:abstractNumId w:val="287"/>
  </w:num>
  <w:num w:numId="90">
    <w:abstractNumId w:val="233"/>
  </w:num>
  <w:num w:numId="91">
    <w:abstractNumId w:val="14"/>
  </w:num>
  <w:num w:numId="92">
    <w:abstractNumId w:val="509"/>
  </w:num>
  <w:num w:numId="93">
    <w:abstractNumId w:val="134"/>
  </w:num>
  <w:num w:numId="94">
    <w:abstractNumId w:val="120"/>
  </w:num>
  <w:num w:numId="95">
    <w:abstractNumId w:val="489"/>
  </w:num>
  <w:num w:numId="96">
    <w:abstractNumId w:val="88"/>
  </w:num>
  <w:num w:numId="97">
    <w:abstractNumId w:val="353"/>
  </w:num>
  <w:num w:numId="98">
    <w:abstractNumId w:val="378"/>
  </w:num>
  <w:num w:numId="99">
    <w:abstractNumId w:val="97"/>
  </w:num>
  <w:num w:numId="100">
    <w:abstractNumId w:val="259"/>
  </w:num>
  <w:num w:numId="101">
    <w:abstractNumId w:val="521"/>
  </w:num>
  <w:num w:numId="102">
    <w:abstractNumId w:val="180"/>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444"/>
  </w:num>
  <w:num w:numId="104">
    <w:abstractNumId w:val="497"/>
  </w:num>
  <w:num w:numId="105">
    <w:abstractNumId w:val="190"/>
  </w:num>
  <w:num w:numId="106">
    <w:abstractNumId w:val="135"/>
  </w:num>
  <w:num w:numId="107">
    <w:abstractNumId w:val="407"/>
  </w:num>
  <w:num w:numId="108">
    <w:abstractNumId w:val="347"/>
  </w:num>
  <w:num w:numId="109">
    <w:abstractNumId w:val="113"/>
  </w:num>
  <w:num w:numId="110">
    <w:abstractNumId w:val="193"/>
  </w:num>
  <w:num w:numId="111">
    <w:abstractNumId w:val="404"/>
  </w:num>
  <w:num w:numId="112">
    <w:abstractNumId w:val="392"/>
    <w:lvlOverride w:ilvl="1">
      <w:lvl w:ilvl="1">
        <w:start w:val="1"/>
        <w:numFmt w:val="lowerLetter"/>
        <w:lvlText w:val="%2)"/>
        <w:lvlJc w:val="left"/>
        <w:rPr>
          <w:rFonts w:ascii="Tahoma" w:hAnsi="Tahoma" w:cs="Tahoma" w:hint="default"/>
        </w:rPr>
      </w:lvl>
    </w:lvlOverride>
  </w:num>
  <w:num w:numId="113">
    <w:abstractNumId w:val="131"/>
  </w:num>
  <w:num w:numId="114">
    <w:abstractNumId w:val="330"/>
  </w:num>
  <w:num w:numId="115">
    <w:abstractNumId w:val="26"/>
  </w:num>
  <w:num w:numId="116">
    <w:abstractNumId w:val="241"/>
  </w:num>
  <w:num w:numId="117">
    <w:abstractNumId w:val="163"/>
  </w:num>
  <w:num w:numId="118">
    <w:abstractNumId w:val="65"/>
  </w:num>
  <w:num w:numId="119">
    <w:abstractNumId w:val="339"/>
  </w:num>
  <w:num w:numId="120">
    <w:abstractNumId w:val="45"/>
  </w:num>
  <w:num w:numId="121">
    <w:abstractNumId w:val="390"/>
  </w:num>
  <w:num w:numId="122">
    <w:abstractNumId w:val="32"/>
  </w:num>
  <w:num w:numId="123">
    <w:abstractNumId w:val="257"/>
  </w:num>
  <w:num w:numId="124">
    <w:abstractNumId w:val="73"/>
  </w:num>
  <w:num w:numId="125">
    <w:abstractNumId w:val="170"/>
  </w:num>
  <w:num w:numId="126">
    <w:abstractNumId w:val="382"/>
  </w:num>
  <w:num w:numId="127">
    <w:abstractNumId w:val="374"/>
  </w:num>
  <w:num w:numId="128">
    <w:abstractNumId w:val="64"/>
  </w:num>
  <w:num w:numId="129">
    <w:abstractNumId w:val="78"/>
  </w:num>
  <w:num w:numId="130">
    <w:abstractNumId w:val="474"/>
  </w:num>
  <w:num w:numId="131">
    <w:abstractNumId w:val="66"/>
  </w:num>
  <w:num w:numId="132">
    <w:abstractNumId w:val="248"/>
  </w:num>
  <w:num w:numId="133">
    <w:abstractNumId w:val="156"/>
  </w:num>
  <w:num w:numId="134">
    <w:abstractNumId w:val="290"/>
  </w:num>
  <w:num w:numId="135">
    <w:abstractNumId w:val="189"/>
  </w:num>
  <w:num w:numId="136">
    <w:abstractNumId w:val="253"/>
  </w:num>
  <w:num w:numId="137">
    <w:abstractNumId w:val="275"/>
  </w:num>
  <w:num w:numId="138">
    <w:abstractNumId w:val="292"/>
  </w:num>
  <w:num w:numId="139">
    <w:abstractNumId w:val="145"/>
  </w:num>
  <w:num w:numId="140">
    <w:abstractNumId w:val="35"/>
  </w:num>
  <w:num w:numId="141">
    <w:abstractNumId w:val="194"/>
  </w:num>
  <w:num w:numId="142">
    <w:abstractNumId w:val="122"/>
  </w:num>
  <w:num w:numId="143">
    <w:abstractNumId w:val="181"/>
  </w:num>
  <w:num w:numId="144">
    <w:abstractNumId w:val="297"/>
  </w:num>
  <w:num w:numId="145">
    <w:abstractNumId w:val="452"/>
  </w:num>
  <w:num w:numId="146">
    <w:abstractNumId w:val="440"/>
  </w:num>
  <w:num w:numId="147">
    <w:abstractNumId w:val="502"/>
  </w:num>
  <w:num w:numId="148">
    <w:abstractNumId w:val="266"/>
  </w:num>
  <w:num w:numId="149">
    <w:abstractNumId w:val="342"/>
  </w:num>
  <w:num w:numId="150">
    <w:abstractNumId w:val="72"/>
  </w:num>
  <w:num w:numId="151">
    <w:abstractNumId w:val="114"/>
  </w:num>
  <w:num w:numId="152">
    <w:abstractNumId w:val="438"/>
  </w:num>
  <w:num w:numId="153">
    <w:abstractNumId w:val="310"/>
  </w:num>
  <w:num w:numId="154">
    <w:abstractNumId w:val="406"/>
  </w:num>
  <w:num w:numId="155">
    <w:abstractNumId w:val="262"/>
  </w:num>
  <w:num w:numId="156">
    <w:abstractNumId w:val="394"/>
  </w:num>
  <w:num w:numId="157">
    <w:abstractNumId w:val="19"/>
  </w:num>
  <w:num w:numId="158">
    <w:abstractNumId w:val="319"/>
  </w:num>
  <w:num w:numId="159">
    <w:abstractNumId w:val="86"/>
  </w:num>
  <w:num w:numId="160">
    <w:abstractNumId w:val="312"/>
  </w:num>
  <w:num w:numId="161">
    <w:abstractNumId w:val="496"/>
  </w:num>
  <w:num w:numId="162">
    <w:abstractNumId w:val="159"/>
  </w:num>
  <w:num w:numId="163">
    <w:abstractNumId w:val="282"/>
  </w:num>
  <w:num w:numId="164">
    <w:abstractNumId w:val="457"/>
  </w:num>
  <w:num w:numId="165">
    <w:abstractNumId w:val="178"/>
  </w:num>
  <w:num w:numId="166">
    <w:abstractNumId w:val="57"/>
  </w:num>
  <w:num w:numId="167">
    <w:abstractNumId w:val="119"/>
  </w:num>
  <w:num w:numId="168">
    <w:abstractNumId w:val="236"/>
  </w:num>
  <w:num w:numId="169">
    <w:abstractNumId w:val="99"/>
  </w:num>
  <w:num w:numId="170">
    <w:abstractNumId w:val="470"/>
  </w:num>
  <w:num w:numId="171">
    <w:abstractNumId w:val="239"/>
  </w:num>
  <w:num w:numId="172">
    <w:abstractNumId w:val="230"/>
  </w:num>
  <w:num w:numId="173">
    <w:abstractNumId w:val="162"/>
  </w:num>
  <w:num w:numId="174">
    <w:abstractNumId w:val="105"/>
  </w:num>
  <w:num w:numId="175">
    <w:abstractNumId w:val="488"/>
  </w:num>
  <w:num w:numId="176">
    <w:abstractNumId w:val="268"/>
  </w:num>
  <w:num w:numId="177">
    <w:abstractNumId w:val="334"/>
  </w:num>
  <w:num w:numId="178">
    <w:abstractNumId w:val="93"/>
  </w:num>
  <w:num w:numId="179">
    <w:abstractNumId w:val="467"/>
  </w:num>
  <w:num w:numId="180">
    <w:abstractNumId w:val="144"/>
  </w:num>
  <w:num w:numId="181">
    <w:abstractNumId w:val="202"/>
    <w:lvlOverride w:ilvl="4">
      <w:lvl w:ilvl="4">
        <w:start w:val="1"/>
        <w:numFmt w:val="decimal"/>
        <w:lvlText w:val="%5)"/>
        <w:lvlJc w:val="left"/>
        <w:rPr>
          <w:rFonts w:ascii="Tahoma" w:hAnsi="Tahoma" w:cs="Tahoma" w:hint="default"/>
          <w:b w:val="0"/>
          <w:sz w:val="20"/>
          <w:szCs w:val="20"/>
        </w:rPr>
      </w:lvl>
    </w:lvlOverride>
  </w:num>
  <w:num w:numId="182">
    <w:abstractNumId w:val="500"/>
  </w:num>
  <w:num w:numId="183">
    <w:abstractNumId w:val="13"/>
  </w:num>
  <w:num w:numId="184">
    <w:abstractNumId w:val="491"/>
  </w:num>
  <w:num w:numId="185">
    <w:abstractNumId w:val="242"/>
  </w:num>
  <w:num w:numId="186">
    <w:abstractNumId w:val="174"/>
  </w:num>
  <w:num w:numId="187">
    <w:abstractNumId w:val="124"/>
  </w:num>
  <w:num w:numId="188">
    <w:abstractNumId w:val="528"/>
  </w:num>
  <w:num w:numId="189">
    <w:abstractNumId w:val="309"/>
    <w:lvlOverride w:ilvl="3">
      <w:lvl w:ilvl="3">
        <w:start w:val="1"/>
        <w:numFmt w:val="decimal"/>
        <w:lvlText w:val="%4)"/>
        <w:lvlJc w:val="left"/>
        <w:rPr>
          <w:rFonts w:ascii="Tahoma" w:hAnsi="Tahoma" w:cs="Tahoma" w:hint="default"/>
          <w:b w:val="0"/>
          <w:bCs w:val="0"/>
          <w:sz w:val="20"/>
          <w:szCs w:val="20"/>
        </w:rPr>
      </w:lvl>
    </w:lvlOverride>
  </w:num>
  <w:num w:numId="190">
    <w:abstractNumId w:val="346"/>
  </w:num>
  <w:num w:numId="191">
    <w:abstractNumId w:val="16"/>
  </w:num>
  <w:num w:numId="192">
    <w:abstractNumId w:val="20"/>
  </w:num>
  <w:num w:numId="193">
    <w:abstractNumId w:val="432"/>
  </w:num>
  <w:num w:numId="194">
    <w:abstractNumId w:val="367"/>
  </w:num>
  <w:num w:numId="195">
    <w:abstractNumId w:val="207"/>
  </w:num>
  <w:num w:numId="196">
    <w:abstractNumId w:val="416"/>
  </w:num>
  <w:num w:numId="197">
    <w:abstractNumId w:val="203"/>
  </w:num>
  <w:num w:numId="198">
    <w:abstractNumId w:val="352"/>
  </w:num>
  <w:num w:numId="199">
    <w:abstractNumId w:val="214"/>
  </w:num>
  <w:num w:numId="200">
    <w:abstractNumId w:val="55"/>
  </w:num>
  <w:num w:numId="201">
    <w:abstractNumId w:val="30"/>
  </w:num>
  <w:num w:numId="202">
    <w:abstractNumId w:val="254"/>
  </w:num>
  <w:num w:numId="203">
    <w:abstractNumId w:val="480"/>
  </w:num>
  <w:num w:numId="204">
    <w:abstractNumId w:val="237"/>
  </w:num>
  <w:num w:numId="205">
    <w:abstractNumId w:val="306"/>
  </w:num>
  <w:num w:numId="206">
    <w:abstractNumId w:val="107"/>
  </w:num>
  <w:num w:numId="207">
    <w:abstractNumId w:val="206"/>
  </w:num>
  <w:num w:numId="208">
    <w:abstractNumId w:val="484"/>
  </w:num>
  <w:num w:numId="209">
    <w:abstractNumId w:val="90"/>
  </w:num>
  <w:num w:numId="210">
    <w:abstractNumId w:val="102"/>
  </w:num>
  <w:num w:numId="211">
    <w:abstractNumId w:val="277"/>
  </w:num>
  <w:num w:numId="212">
    <w:abstractNumId w:val="272"/>
  </w:num>
  <w:num w:numId="213">
    <w:abstractNumId w:val="227"/>
  </w:num>
  <w:num w:numId="214">
    <w:abstractNumId w:val="220"/>
  </w:num>
  <w:num w:numId="215">
    <w:abstractNumId w:val="213"/>
  </w:num>
  <w:num w:numId="216">
    <w:abstractNumId w:val="74"/>
  </w:num>
  <w:num w:numId="217">
    <w:abstractNumId w:val="221"/>
  </w:num>
  <w:num w:numId="218">
    <w:abstractNumId w:val="343"/>
  </w:num>
  <w:num w:numId="219">
    <w:abstractNumId w:val="47"/>
  </w:num>
  <w:num w:numId="220">
    <w:abstractNumId w:val="215"/>
  </w:num>
  <w:num w:numId="221">
    <w:abstractNumId w:val="92"/>
  </w:num>
  <w:num w:numId="222">
    <w:abstractNumId w:val="197"/>
  </w:num>
  <w:num w:numId="223">
    <w:abstractNumId w:val="373"/>
  </w:num>
  <w:num w:numId="224">
    <w:abstractNumId w:val="89"/>
  </w:num>
  <w:num w:numId="225">
    <w:abstractNumId w:val="335"/>
  </w:num>
  <w:num w:numId="226">
    <w:abstractNumId w:val="58"/>
  </w:num>
  <w:num w:numId="227">
    <w:abstractNumId w:val="492"/>
  </w:num>
  <w:num w:numId="228">
    <w:abstractNumId w:val="175"/>
  </w:num>
  <w:num w:numId="229">
    <w:abstractNumId w:val="42"/>
  </w:num>
  <w:num w:numId="230">
    <w:abstractNumId w:val="493"/>
  </w:num>
  <w:num w:numId="231">
    <w:abstractNumId w:val="67"/>
  </w:num>
  <w:num w:numId="232">
    <w:abstractNumId w:val="418"/>
  </w:num>
  <w:num w:numId="233">
    <w:abstractNumId w:val="451"/>
  </w:num>
  <w:num w:numId="234">
    <w:abstractNumId w:val="28"/>
  </w:num>
  <w:num w:numId="235">
    <w:abstractNumId w:val="41"/>
  </w:num>
  <w:num w:numId="236">
    <w:abstractNumId w:val="298"/>
  </w:num>
  <w:num w:numId="237">
    <w:abstractNumId w:val="478"/>
  </w:num>
  <w:num w:numId="238">
    <w:abstractNumId w:val="455"/>
  </w:num>
  <w:num w:numId="239">
    <w:abstractNumId w:val="464"/>
  </w:num>
  <w:num w:numId="240">
    <w:abstractNumId w:val="311"/>
  </w:num>
  <w:num w:numId="241">
    <w:abstractNumId w:val="79"/>
  </w:num>
  <w:num w:numId="242">
    <w:abstractNumId w:val="360"/>
  </w:num>
  <w:num w:numId="243">
    <w:abstractNumId w:val="183"/>
  </w:num>
  <w:num w:numId="244">
    <w:abstractNumId w:val="303"/>
  </w:num>
  <w:num w:numId="245">
    <w:abstractNumId w:val="127"/>
  </w:num>
  <w:num w:numId="246">
    <w:abstractNumId w:val="448"/>
  </w:num>
  <w:num w:numId="247">
    <w:abstractNumId w:val="359"/>
  </w:num>
  <w:num w:numId="248">
    <w:abstractNumId w:val="182"/>
  </w:num>
  <w:num w:numId="249">
    <w:abstractNumId w:val="192"/>
  </w:num>
  <w:num w:numId="250">
    <w:abstractNumId w:val="108"/>
  </w:num>
  <w:num w:numId="251">
    <w:abstractNumId w:val="179"/>
  </w:num>
  <w:num w:numId="252">
    <w:abstractNumId w:val="476"/>
  </w:num>
  <w:num w:numId="253">
    <w:abstractNumId w:val="401"/>
  </w:num>
  <w:num w:numId="254">
    <w:abstractNumId w:val="482"/>
  </w:num>
  <w:num w:numId="255">
    <w:abstractNumId w:val="27"/>
  </w:num>
  <w:num w:numId="256">
    <w:abstractNumId w:val="196"/>
  </w:num>
  <w:num w:numId="257">
    <w:abstractNumId w:val="69"/>
  </w:num>
  <w:num w:numId="258">
    <w:abstractNumId w:val="472"/>
  </w:num>
  <w:num w:numId="259">
    <w:abstractNumId w:val="261"/>
  </w:num>
  <w:num w:numId="260">
    <w:abstractNumId w:val="294"/>
  </w:num>
  <w:num w:numId="261">
    <w:abstractNumId w:val="224"/>
  </w:num>
  <w:num w:numId="262">
    <w:abstractNumId w:val="52"/>
  </w:num>
  <w:num w:numId="263">
    <w:abstractNumId w:val="60"/>
  </w:num>
  <w:num w:numId="264">
    <w:abstractNumId w:val="363"/>
  </w:num>
  <w:num w:numId="265">
    <w:abstractNumId w:val="115"/>
  </w:num>
  <w:num w:numId="266">
    <w:abstractNumId w:val="117"/>
  </w:num>
  <w:num w:numId="267">
    <w:abstractNumId w:val="39"/>
  </w:num>
  <w:num w:numId="268">
    <w:abstractNumId w:val="123"/>
  </w:num>
  <w:num w:numId="269">
    <w:abstractNumId w:val="381"/>
  </w:num>
  <w:num w:numId="270">
    <w:abstractNumId w:val="428"/>
  </w:num>
  <w:num w:numId="271">
    <w:abstractNumId w:val="345"/>
  </w:num>
  <w:num w:numId="272">
    <w:abstractNumId w:val="176"/>
  </w:num>
  <w:num w:numId="273">
    <w:abstractNumId w:val="118"/>
  </w:num>
  <w:num w:numId="274">
    <w:abstractNumId w:val="171"/>
  </w:num>
  <w:num w:numId="275">
    <w:abstractNumId w:val="479"/>
  </w:num>
  <w:num w:numId="276">
    <w:abstractNumId w:val="234"/>
  </w:num>
  <w:num w:numId="277">
    <w:abstractNumId w:val="71"/>
  </w:num>
  <w:num w:numId="278">
    <w:abstractNumId w:val="385"/>
  </w:num>
  <w:num w:numId="279">
    <w:abstractNumId w:val="83"/>
  </w:num>
  <w:num w:numId="280">
    <w:abstractNumId w:val="301"/>
  </w:num>
  <w:num w:numId="281">
    <w:abstractNumId w:val="487"/>
  </w:num>
  <w:num w:numId="282">
    <w:abstractNumId w:val="186"/>
  </w:num>
  <w:num w:numId="283">
    <w:abstractNumId w:val="101"/>
  </w:num>
  <w:num w:numId="284">
    <w:abstractNumId w:val="411"/>
  </w:num>
  <w:num w:numId="285">
    <w:abstractNumId w:val="184"/>
  </w:num>
  <w:num w:numId="286">
    <w:abstractNumId w:val="155"/>
  </w:num>
  <w:num w:numId="287">
    <w:abstractNumId w:val="389"/>
  </w:num>
  <w:num w:numId="288">
    <w:abstractNumId w:val="18"/>
  </w:num>
  <w:num w:numId="289">
    <w:abstractNumId w:val="477"/>
  </w:num>
  <w:num w:numId="290">
    <w:abstractNumId w:val="529"/>
  </w:num>
  <w:num w:numId="291">
    <w:abstractNumId w:val="267"/>
  </w:num>
  <w:num w:numId="292">
    <w:abstractNumId w:val="25"/>
  </w:num>
  <w:num w:numId="293">
    <w:abstractNumId w:val="321"/>
  </w:num>
  <w:num w:numId="294">
    <w:abstractNumId w:val="76"/>
  </w:num>
  <w:num w:numId="295">
    <w:abstractNumId w:val="271"/>
  </w:num>
  <w:num w:numId="296">
    <w:abstractNumId w:val="80"/>
  </w:num>
  <w:num w:numId="297">
    <w:abstractNumId w:val="154"/>
  </w:num>
  <w:num w:numId="298">
    <w:abstractNumId w:val="473"/>
  </w:num>
  <w:num w:numId="299">
    <w:abstractNumId w:val="188"/>
  </w:num>
  <w:num w:numId="300">
    <w:abstractNumId w:val="317"/>
  </w:num>
  <w:num w:numId="301">
    <w:abstractNumId w:val="226"/>
  </w:num>
  <w:num w:numId="302">
    <w:abstractNumId w:val="229"/>
  </w:num>
  <w:num w:numId="303">
    <w:abstractNumId w:val="98"/>
  </w:num>
  <w:num w:numId="304">
    <w:abstractNumId w:val="240"/>
  </w:num>
  <w:num w:numId="305">
    <w:abstractNumId w:val="423"/>
  </w:num>
  <w:num w:numId="306">
    <w:abstractNumId w:val="421"/>
  </w:num>
  <w:num w:numId="307">
    <w:abstractNumId w:val="251"/>
  </w:num>
  <w:num w:numId="308">
    <w:abstractNumId w:val="466"/>
  </w:num>
  <w:num w:numId="309">
    <w:abstractNumId w:val="463"/>
  </w:num>
  <w:num w:numId="310">
    <w:abstractNumId w:val="375"/>
  </w:num>
  <w:num w:numId="311">
    <w:abstractNumId w:val="218"/>
  </w:num>
  <w:num w:numId="312">
    <w:abstractNumId w:val="238"/>
  </w:num>
  <w:num w:numId="313">
    <w:abstractNumId w:val="510"/>
  </w:num>
  <w:num w:numId="314">
    <w:abstractNumId w:val="167"/>
  </w:num>
  <w:num w:numId="315">
    <w:abstractNumId w:val="276"/>
  </w:num>
  <w:num w:numId="316">
    <w:abstractNumId w:val="508"/>
  </w:num>
  <w:num w:numId="317">
    <w:abstractNumId w:val="446"/>
  </w:num>
  <w:num w:numId="318">
    <w:abstractNumId w:val="87"/>
  </w:num>
  <w:num w:numId="319">
    <w:abstractNumId w:val="458"/>
  </w:num>
  <w:num w:numId="320">
    <w:abstractNumId w:val="138"/>
  </w:num>
  <w:num w:numId="321">
    <w:abstractNumId w:val="281"/>
  </w:num>
  <w:num w:numId="322">
    <w:abstractNumId w:val="91"/>
  </w:num>
  <w:num w:numId="323">
    <w:abstractNumId w:val="29"/>
  </w:num>
  <w:num w:numId="324">
    <w:abstractNumId w:val="142"/>
  </w:num>
  <w:num w:numId="325">
    <w:abstractNumId w:val="62"/>
  </w:num>
  <w:num w:numId="326">
    <w:abstractNumId w:val="24"/>
  </w:num>
  <w:num w:numId="327">
    <w:abstractNumId w:val="38"/>
  </w:num>
  <w:num w:numId="328">
    <w:abstractNumId w:val="94"/>
  </w:num>
  <w:num w:numId="329">
    <w:abstractNumId w:val="33"/>
  </w:num>
  <w:num w:numId="330">
    <w:abstractNumId w:val="139"/>
  </w:num>
  <w:num w:numId="331">
    <w:abstractNumId w:val="260"/>
  </w:num>
  <w:num w:numId="332">
    <w:abstractNumId w:val="63"/>
  </w:num>
  <w:num w:numId="333">
    <w:abstractNumId w:val="531"/>
  </w:num>
  <w:num w:numId="334">
    <w:abstractNumId w:val="164"/>
  </w:num>
  <w:num w:numId="335">
    <w:abstractNumId w:val="147"/>
  </w:num>
  <w:num w:numId="336">
    <w:abstractNumId w:val="361"/>
  </w:num>
  <w:num w:numId="337">
    <w:abstractNumId w:val="377"/>
  </w:num>
  <w:num w:numId="338">
    <w:abstractNumId w:val="304"/>
  </w:num>
  <w:num w:numId="339">
    <w:abstractNumId w:val="460"/>
  </w:num>
  <w:num w:numId="340">
    <w:abstractNumId w:val="430"/>
  </w:num>
  <w:num w:numId="341">
    <w:abstractNumId w:val="439"/>
  </w:num>
  <w:num w:numId="342">
    <w:abstractNumId w:val="453"/>
  </w:num>
  <w:num w:numId="343">
    <w:abstractNumId w:val="84"/>
  </w:num>
  <w:num w:numId="344">
    <w:abstractNumId w:val="318"/>
  </w:num>
  <w:num w:numId="345">
    <w:abstractNumId w:val="225"/>
  </w:num>
  <w:num w:numId="346">
    <w:abstractNumId w:val="398"/>
  </w:num>
  <w:num w:numId="347">
    <w:abstractNumId w:val="258"/>
  </w:num>
  <w:num w:numId="348">
    <w:abstractNumId w:val="331"/>
  </w:num>
  <w:num w:numId="349">
    <w:abstractNumId w:val="153"/>
  </w:num>
  <w:num w:numId="350">
    <w:abstractNumId w:val="48"/>
  </w:num>
  <w:num w:numId="351">
    <w:abstractNumId w:val="295"/>
  </w:num>
  <w:num w:numId="352">
    <w:abstractNumId w:val="212"/>
  </w:num>
  <w:num w:numId="353">
    <w:abstractNumId w:val="96"/>
  </w:num>
  <w:num w:numId="354">
    <w:abstractNumId w:val="187"/>
  </w:num>
  <w:num w:numId="355">
    <w:abstractNumId w:val="358"/>
  </w:num>
  <w:num w:numId="356">
    <w:abstractNumId w:val="356"/>
  </w:num>
  <w:num w:numId="357">
    <w:abstractNumId w:val="490"/>
  </w:num>
  <w:num w:numId="358">
    <w:abstractNumId w:val="103"/>
  </w:num>
  <w:num w:numId="359">
    <w:abstractNumId w:val="456"/>
  </w:num>
  <w:num w:numId="360">
    <w:abstractNumId w:val="139"/>
  </w:num>
  <w:num w:numId="361">
    <w:abstractNumId w:val="297"/>
  </w:num>
  <w:num w:numId="362">
    <w:abstractNumId w:val="305"/>
  </w:num>
  <w:num w:numId="363">
    <w:abstractNumId w:val="372"/>
  </w:num>
  <w:num w:numId="364">
    <w:abstractNumId w:val="264"/>
  </w:num>
  <w:num w:numId="365">
    <w:abstractNumId w:val="223"/>
  </w:num>
  <w:num w:numId="366">
    <w:abstractNumId w:val="495"/>
  </w:num>
  <w:num w:numId="367">
    <w:abstractNumId w:val="410"/>
  </w:num>
  <w:num w:numId="368">
    <w:abstractNumId w:val="384"/>
  </w:num>
  <w:num w:numId="369">
    <w:abstractNumId w:val="208"/>
  </w:num>
  <w:num w:numId="370">
    <w:abstractNumId w:val="485"/>
  </w:num>
  <w:num w:numId="371">
    <w:abstractNumId w:val="205"/>
  </w:num>
  <w:num w:numId="372">
    <w:abstractNumId w:val="326"/>
  </w:num>
  <w:num w:numId="373">
    <w:abstractNumId w:val="284"/>
  </w:num>
  <w:num w:numId="374">
    <w:abstractNumId w:val="340"/>
  </w:num>
  <w:num w:numId="375">
    <w:abstractNumId w:val="228"/>
  </w:num>
  <w:num w:numId="376">
    <w:abstractNumId w:val="49"/>
  </w:num>
  <w:num w:numId="377">
    <w:abstractNumId w:val="116"/>
  </w:num>
  <w:num w:numId="378">
    <w:abstractNumId w:val="75"/>
  </w:num>
  <w:num w:numId="379">
    <w:abstractNumId w:val="314"/>
  </w:num>
  <w:num w:numId="380">
    <w:abstractNumId w:val="109"/>
  </w:num>
  <w:num w:numId="381">
    <w:abstractNumId w:val="104"/>
  </w:num>
  <w:num w:numId="382">
    <w:abstractNumId w:val="383"/>
  </w:num>
  <w:num w:numId="383">
    <w:abstractNumId w:val="256"/>
  </w:num>
  <w:num w:numId="384">
    <w:abstractNumId w:val="157"/>
  </w:num>
  <w:num w:numId="385">
    <w:abstractNumId w:val="370"/>
  </w:num>
  <w:num w:numId="386">
    <w:abstractNumId w:val="424"/>
  </w:num>
  <w:num w:numId="387">
    <w:abstractNumId w:val="289"/>
  </w:num>
  <w:num w:numId="388">
    <w:abstractNumId w:val="513"/>
  </w:num>
  <w:num w:numId="389">
    <w:abstractNumId w:val="308"/>
  </w:num>
  <w:num w:numId="390">
    <w:abstractNumId w:val="169"/>
  </w:num>
  <w:num w:numId="391">
    <w:abstractNumId w:val="149"/>
  </w:num>
  <w:num w:numId="392">
    <w:abstractNumId w:val="369"/>
  </w:num>
  <w:num w:numId="393">
    <w:abstractNumId w:val="336"/>
  </w:num>
  <w:num w:numId="394">
    <w:abstractNumId w:val="17"/>
  </w:num>
  <w:num w:numId="395">
    <w:abstractNumId w:val="44"/>
  </w:num>
  <w:num w:numId="396">
    <w:abstractNumId w:val="50"/>
  </w:num>
  <w:num w:numId="397">
    <w:abstractNumId w:val="61"/>
  </w:num>
  <w:num w:numId="398">
    <w:abstractNumId w:val="106"/>
  </w:num>
  <w:num w:numId="399">
    <w:abstractNumId w:val="125"/>
  </w:num>
  <w:num w:numId="400">
    <w:abstractNumId w:val="140"/>
  </w:num>
  <w:num w:numId="401">
    <w:abstractNumId w:val="180"/>
  </w:num>
  <w:num w:numId="402">
    <w:abstractNumId w:val="202"/>
  </w:num>
  <w:num w:numId="403">
    <w:abstractNumId w:val="217"/>
  </w:num>
  <w:num w:numId="404">
    <w:abstractNumId w:val="283"/>
  </w:num>
  <w:num w:numId="405">
    <w:abstractNumId w:val="291"/>
  </w:num>
  <w:num w:numId="406">
    <w:abstractNumId w:val="299"/>
  </w:num>
  <w:num w:numId="407">
    <w:abstractNumId w:val="315"/>
  </w:num>
  <w:num w:numId="408">
    <w:abstractNumId w:val="324"/>
  </w:num>
  <w:num w:numId="409">
    <w:abstractNumId w:val="364"/>
  </w:num>
  <w:num w:numId="410">
    <w:abstractNumId w:val="392"/>
  </w:num>
  <w:num w:numId="411">
    <w:abstractNumId w:val="413"/>
  </w:num>
  <w:num w:numId="412">
    <w:abstractNumId w:val="434"/>
  </w:num>
  <w:num w:numId="413">
    <w:abstractNumId w:val="498"/>
  </w:num>
  <w:num w:numId="414">
    <w:abstractNumId w:val="501"/>
  </w:num>
  <w:num w:numId="415">
    <w:abstractNumId w:val="504"/>
  </w:num>
  <w:num w:numId="416">
    <w:abstractNumId w:val="195"/>
  </w:num>
  <w:num w:numId="417">
    <w:abstractNumId w:val="21"/>
  </w:num>
  <w:num w:numId="418">
    <w:abstractNumId w:val="10"/>
  </w:num>
  <w:num w:numId="419">
    <w:abstractNumId w:val="148"/>
  </w:num>
  <w:num w:numId="420">
    <w:abstractNumId w:val="450"/>
  </w:num>
  <w:num w:numId="421">
    <w:abstractNumId w:val="4"/>
  </w:num>
  <w:num w:numId="422">
    <w:abstractNumId w:val="445"/>
  </w:num>
  <w:num w:numId="423">
    <w:abstractNumId w:val="0"/>
  </w:num>
  <w:num w:numId="424">
    <w:abstractNumId w:val="1"/>
  </w:num>
  <w:num w:numId="425">
    <w:abstractNumId w:val="265"/>
  </w:num>
  <w:num w:numId="426">
    <w:abstractNumId w:val="100"/>
  </w:num>
  <w:num w:numId="427">
    <w:abstractNumId w:val="396"/>
  </w:num>
  <w:num w:numId="428">
    <w:abstractNumId w:val="313"/>
  </w:num>
  <w:num w:numId="429">
    <w:abstractNumId w:val="12"/>
  </w:num>
  <w:num w:numId="430">
    <w:abstractNumId w:val="348"/>
  </w:num>
  <w:num w:numId="431">
    <w:abstractNumId w:val="243"/>
  </w:num>
  <w:num w:numId="432">
    <w:abstractNumId w:val="494"/>
  </w:num>
  <w:num w:numId="433">
    <w:abstractNumId w:val="161"/>
  </w:num>
  <w:num w:numId="434">
    <w:abstractNumId w:val="503"/>
  </w:num>
  <w:num w:numId="435">
    <w:abstractNumId w:val="95"/>
  </w:num>
  <w:num w:numId="436">
    <w:abstractNumId w:val="11"/>
  </w:num>
  <w:num w:numId="437">
    <w:abstractNumId w:val="362"/>
  </w:num>
  <w:num w:numId="438">
    <w:abstractNumId w:val="386"/>
  </w:num>
  <w:num w:numId="439">
    <w:abstractNumId w:val="518"/>
  </w:num>
  <w:num w:numId="440">
    <w:abstractNumId w:val="209"/>
  </w:num>
  <w:num w:numId="441">
    <w:abstractNumId w:val="350"/>
  </w:num>
  <w:num w:numId="442">
    <w:abstractNumId w:val="3"/>
  </w:num>
  <w:num w:numId="443">
    <w:abstractNumId w:val="6"/>
  </w:num>
  <w:num w:numId="444">
    <w:abstractNumId w:val="7"/>
  </w:num>
  <w:num w:numId="445">
    <w:abstractNumId w:val="431"/>
  </w:num>
  <w:num w:numId="446">
    <w:abstractNumId w:val="486"/>
  </w:num>
  <w:num w:numId="447">
    <w:abstractNumId w:val="354"/>
  </w:num>
  <w:num w:numId="448">
    <w:abstractNumId w:val="368"/>
  </w:num>
  <w:num w:numId="449">
    <w:abstractNumId w:val="165"/>
  </w:num>
  <w:num w:numId="450">
    <w:abstractNumId w:val="150"/>
  </w:num>
  <w:num w:numId="451">
    <w:abstractNumId w:val="337"/>
  </w:num>
  <w:num w:numId="452">
    <w:abstractNumId w:val="245"/>
  </w:num>
  <w:num w:numId="453">
    <w:abstractNumId w:val="422"/>
  </w:num>
  <w:num w:numId="454">
    <w:abstractNumId w:val="309"/>
  </w:num>
  <w:num w:numId="455">
    <w:abstractNumId w:val="158"/>
  </w:num>
  <w:num w:numId="456">
    <w:abstractNumId w:val="249"/>
  </w:num>
  <w:num w:numId="457">
    <w:abstractNumId w:val="68"/>
  </w:num>
  <w:num w:numId="458">
    <w:abstractNumId w:val="522"/>
  </w:num>
  <w:num w:numId="459">
    <w:abstractNumId w:val="443"/>
  </w:num>
  <w:num w:numId="460">
    <w:abstractNumId w:val="333"/>
  </w:num>
  <w:num w:numId="461">
    <w:abstractNumId w:val="357"/>
  </w:num>
  <w:num w:numId="462">
    <w:abstractNumId w:val="177"/>
  </w:num>
  <w:num w:numId="463">
    <w:abstractNumId w:val="5"/>
  </w:num>
  <w:num w:numId="464">
    <w:abstractNumId w:val="8"/>
  </w:num>
  <w:num w:numId="465">
    <w:abstractNumId w:val="9"/>
  </w:num>
  <w:num w:numId="466">
    <w:abstractNumId w:val="200"/>
  </w:num>
  <w:num w:numId="467">
    <w:abstractNumId w:val="465"/>
  </w:num>
  <w:num w:numId="468">
    <w:abstractNumId w:val="515"/>
  </w:num>
  <w:num w:numId="469">
    <w:abstractNumId w:val="530"/>
  </w:num>
  <w:num w:numId="470">
    <w:abstractNumId w:val="133"/>
  </w:num>
  <w:num w:numId="471">
    <w:abstractNumId w:val="288"/>
  </w:num>
  <w:num w:numId="472">
    <w:abstractNumId w:val="211"/>
  </w:num>
  <w:num w:numId="473">
    <w:abstractNumId w:val="70"/>
  </w:num>
  <w:num w:numId="474">
    <w:abstractNumId w:val="85"/>
  </w:num>
  <w:num w:numId="475">
    <w:abstractNumId w:val="278"/>
  </w:num>
  <w:num w:numId="476">
    <w:abstractNumId w:val="519"/>
  </w:num>
  <w:num w:numId="477">
    <w:abstractNumId w:val="141"/>
  </w:num>
  <w:num w:numId="478">
    <w:abstractNumId w:val="132"/>
  </w:num>
  <w:num w:numId="479">
    <w:abstractNumId w:val="514"/>
  </w:num>
  <w:num w:numId="480">
    <w:abstractNumId w:val="173"/>
  </w:num>
  <w:num w:numId="481">
    <w:abstractNumId w:val="168"/>
  </w:num>
  <w:num w:numId="482">
    <w:abstractNumId w:val="402"/>
  </w:num>
  <w:num w:numId="483">
    <w:abstractNumId w:val="393"/>
  </w:num>
  <w:num w:numId="484">
    <w:abstractNumId w:val="429"/>
  </w:num>
  <w:num w:numId="485">
    <w:abstractNumId w:val="166"/>
  </w:num>
  <w:num w:numId="486">
    <w:abstractNumId w:val="22"/>
  </w:num>
  <w:num w:numId="487">
    <w:abstractNumId w:val="222"/>
  </w:num>
  <w:num w:numId="488">
    <w:abstractNumId w:val="219"/>
  </w:num>
  <w:num w:numId="489">
    <w:abstractNumId w:val="128"/>
  </w:num>
  <w:num w:numId="490">
    <w:abstractNumId w:val="136"/>
  </w:num>
  <w:num w:numId="491">
    <w:abstractNumId w:val="499"/>
  </w:num>
  <w:num w:numId="492">
    <w:abstractNumId w:val="427"/>
  </w:num>
  <w:num w:numId="493">
    <w:abstractNumId w:val="327"/>
  </w:num>
  <w:num w:numId="494">
    <w:abstractNumId w:val="371"/>
  </w:num>
  <w:num w:numId="495">
    <w:abstractNumId w:val="235"/>
  </w:num>
  <w:num w:numId="496">
    <w:abstractNumId w:val="454"/>
  </w:num>
  <w:num w:numId="497">
    <w:abstractNumId w:val="37"/>
  </w:num>
  <w:num w:numId="498">
    <w:abstractNumId w:val="441"/>
  </w:num>
  <w:num w:numId="499">
    <w:abstractNumId w:val="172"/>
  </w:num>
  <w:num w:numId="500">
    <w:abstractNumId w:val="325"/>
  </w:num>
  <w:num w:numId="501">
    <w:abstractNumId w:val="459"/>
  </w:num>
  <w:num w:numId="502">
    <w:abstractNumId w:val="400"/>
  </w:num>
  <w:num w:numId="5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468"/>
  </w:num>
  <w:num w:numId="505">
    <w:abstractNumId w:val="425"/>
  </w:num>
  <w:numIdMacAtCleanup w:val="5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87"/>
    <w:rsid w:val="0000119A"/>
    <w:rsid w:val="00002327"/>
    <w:rsid w:val="000050BE"/>
    <w:rsid w:val="00010A72"/>
    <w:rsid w:val="00015146"/>
    <w:rsid w:val="0002050A"/>
    <w:rsid w:val="00021921"/>
    <w:rsid w:val="00021B7E"/>
    <w:rsid w:val="00022D60"/>
    <w:rsid w:val="000322E8"/>
    <w:rsid w:val="00034B64"/>
    <w:rsid w:val="0004184F"/>
    <w:rsid w:val="00046DA5"/>
    <w:rsid w:val="00047404"/>
    <w:rsid w:val="00054542"/>
    <w:rsid w:val="00056A6A"/>
    <w:rsid w:val="0006350F"/>
    <w:rsid w:val="00075012"/>
    <w:rsid w:val="0007560A"/>
    <w:rsid w:val="0007654F"/>
    <w:rsid w:val="0008086D"/>
    <w:rsid w:val="00084AFD"/>
    <w:rsid w:val="00086387"/>
    <w:rsid w:val="00086A75"/>
    <w:rsid w:val="00090ECB"/>
    <w:rsid w:val="0009226B"/>
    <w:rsid w:val="00092E5E"/>
    <w:rsid w:val="000956F3"/>
    <w:rsid w:val="00097C1C"/>
    <w:rsid w:val="00097E31"/>
    <w:rsid w:val="000A19F4"/>
    <w:rsid w:val="000A2490"/>
    <w:rsid w:val="000A4DE3"/>
    <w:rsid w:val="000A793C"/>
    <w:rsid w:val="000A7CDA"/>
    <w:rsid w:val="000B2A29"/>
    <w:rsid w:val="000B315C"/>
    <w:rsid w:val="000C3A55"/>
    <w:rsid w:val="000C3ADD"/>
    <w:rsid w:val="000D6C62"/>
    <w:rsid w:val="000D73D3"/>
    <w:rsid w:val="000D7D1D"/>
    <w:rsid w:val="000E14A9"/>
    <w:rsid w:val="000E2B10"/>
    <w:rsid w:val="000E40A2"/>
    <w:rsid w:val="000E730E"/>
    <w:rsid w:val="000F1838"/>
    <w:rsid w:val="000F391B"/>
    <w:rsid w:val="000F7AFF"/>
    <w:rsid w:val="00100DE5"/>
    <w:rsid w:val="00101139"/>
    <w:rsid w:val="00101261"/>
    <w:rsid w:val="00101D88"/>
    <w:rsid w:val="0010522F"/>
    <w:rsid w:val="0010755F"/>
    <w:rsid w:val="00107D2B"/>
    <w:rsid w:val="00110392"/>
    <w:rsid w:val="00111932"/>
    <w:rsid w:val="0011194D"/>
    <w:rsid w:val="00115359"/>
    <w:rsid w:val="00120EE1"/>
    <w:rsid w:val="00123D43"/>
    <w:rsid w:val="001243D5"/>
    <w:rsid w:val="00124600"/>
    <w:rsid w:val="001266DC"/>
    <w:rsid w:val="001269AE"/>
    <w:rsid w:val="0012779E"/>
    <w:rsid w:val="00127E80"/>
    <w:rsid w:val="00133E6A"/>
    <w:rsid w:val="00142521"/>
    <w:rsid w:val="00144977"/>
    <w:rsid w:val="00150C95"/>
    <w:rsid w:val="0015603B"/>
    <w:rsid w:val="00160562"/>
    <w:rsid w:val="00160C74"/>
    <w:rsid w:val="0016231A"/>
    <w:rsid w:val="001638B7"/>
    <w:rsid w:val="001676B2"/>
    <w:rsid w:val="001740C2"/>
    <w:rsid w:val="00181077"/>
    <w:rsid w:val="00182420"/>
    <w:rsid w:val="00182A12"/>
    <w:rsid w:val="00182ADD"/>
    <w:rsid w:val="001839C8"/>
    <w:rsid w:val="00184906"/>
    <w:rsid w:val="00190688"/>
    <w:rsid w:val="0019131B"/>
    <w:rsid w:val="00191A9E"/>
    <w:rsid w:val="001A05EC"/>
    <w:rsid w:val="001A1923"/>
    <w:rsid w:val="001A21E8"/>
    <w:rsid w:val="001A299E"/>
    <w:rsid w:val="001A4292"/>
    <w:rsid w:val="001B14B5"/>
    <w:rsid w:val="001B27A4"/>
    <w:rsid w:val="001B63E8"/>
    <w:rsid w:val="001C2E7F"/>
    <w:rsid w:val="001C49B5"/>
    <w:rsid w:val="001D0914"/>
    <w:rsid w:val="001D3A99"/>
    <w:rsid w:val="001D4759"/>
    <w:rsid w:val="001D5157"/>
    <w:rsid w:val="001D60E4"/>
    <w:rsid w:val="001E1CAB"/>
    <w:rsid w:val="001E7452"/>
    <w:rsid w:val="001E74B7"/>
    <w:rsid w:val="001E776D"/>
    <w:rsid w:val="001E7DD9"/>
    <w:rsid w:val="001F046A"/>
    <w:rsid w:val="001F1AFA"/>
    <w:rsid w:val="001F1E29"/>
    <w:rsid w:val="001F5B2C"/>
    <w:rsid w:val="00205388"/>
    <w:rsid w:val="0021693E"/>
    <w:rsid w:val="002241F9"/>
    <w:rsid w:val="002262A6"/>
    <w:rsid w:val="00226C7B"/>
    <w:rsid w:val="00230C08"/>
    <w:rsid w:val="00231643"/>
    <w:rsid w:val="00233E2D"/>
    <w:rsid w:val="002355EF"/>
    <w:rsid w:val="00236F2E"/>
    <w:rsid w:val="0024552E"/>
    <w:rsid w:val="00246CD4"/>
    <w:rsid w:val="00246F3D"/>
    <w:rsid w:val="00253590"/>
    <w:rsid w:val="00257CE6"/>
    <w:rsid w:val="00263884"/>
    <w:rsid w:val="00270362"/>
    <w:rsid w:val="00273DA1"/>
    <w:rsid w:val="0028062D"/>
    <w:rsid w:val="002971F3"/>
    <w:rsid w:val="002A0E1B"/>
    <w:rsid w:val="002A1BAC"/>
    <w:rsid w:val="002A51FB"/>
    <w:rsid w:val="002C32A0"/>
    <w:rsid w:val="002C4256"/>
    <w:rsid w:val="002C49E6"/>
    <w:rsid w:val="002D06B7"/>
    <w:rsid w:val="002D6AF6"/>
    <w:rsid w:val="002D75D5"/>
    <w:rsid w:val="002E1479"/>
    <w:rsid w:val="002E3658"/>
    <w:rsid w:val="002F1A70"/>
    <w:rsid w:val="002F24C7"/>
    <w:rsid w:val="002F3C60"/>
    <w:rsid w:val="00305BA6"/>
    <w:rsid w:val="00307EB1"/>
    <w:rsid w:val="00315CBE"/>
    <w:rsid w:val="003240BD"/>
    <w:rsid w:val="00332AFE"/>
    <w:rsid w:val="0033332F"/>
    <w:rsid w:val="00334E24"/>
    <w:rsid w:val="00341094"/>
    <w:rsid w:val="00341702"/>
    <w:rsid w:val="00350653"/>
    <w:rsid w:val="003521B9"/>
    <w:rsid w:val="00353658"/>
    <w:rsid w:val="00353FC6"/>
    <w:rsid w:val="00357D16"/>
    <w:rsid w:val="00360627"/>
    <w:rsid w:val="00360EC5"/>
    <w:rsid w:val="00361B0D"/>
    <w:rsid w:val="0036235C"/>
    <w:rsid w:val="0036581C"/>
    <w:rsid w:val="0037250D"/>
    <w:rsid w:val="00373B0A"/>
    <w:rsid w:val="00377846"/>
    <w:rsid w:val="00381B9A"/>
    <w:rsid w:val="00382139"/>
    <w:rsid w:val="003924CF"/>
    <w:rsid w:val="0039429F"/>
    <w:rsid w:val="00397A78"/>
    <w:rsid w:val="003A0B88"/>
    <w:rsid w:val="003A1EDF"/>
    <w:rsid w:val="003A2074"/>
    <w:rsid w:val="003A310A"/>
    <w:rsid w:val="003A32D4"/>
    <w:rsid w:val="003A364E"/>
    <w:rsid w:val="003A4829"/>
    <w:rsid w:val="003B0914"/>
    <w:rsid w:val="003B1F5C"/>
    <w:rsid w:val="003B347B"/>
    <w:rsid w:val="003B5BB5"/>
    <w:rsid w:val="003B7AB9"/>
    <w:rsid w:val="003C09F4"/>
    <w:rsid w:val="003D0224"/>
    <w:rsid w:val="003D0B46"/>
    <w:rsid w:val="003E2274"/>
    <w:rsid w:val="003E2887"/>
    <w:rsid w:val="003F047B"/>
    <w:rsid w:val="003F1FD4"/>
    <w:rsid w:val="003F5E30"/>
    <w:rsid w:val="003F6B14"/>
    <w:rsid w:val="003F7D66"/>
    <w:rsid w:val="0040089B"/>
    <w:rsid w:val="00405905"/>
    <w:rsid w:val="00406E59"/>
    <w:rsid w:val="00406F95"/>
    <w:rsid w:val="00410087"/>
    <w:rsid w:val="004101BF"/>
    <w:rsid w:val="00410975"/>
    <w:rsid w:val="004116A8"/>
    <w:rsid w:val="004127D6"/>
    <w:rsid w:val="0041788C"/>
    <w:rsid w:val="00421D82"/>
    <w:rsid w:val="00425B6E"/>
    <w:rsid w:val="00427632"/>
    <w:rsid w:val="0043112B"/>
    <w:rsid w:val="0043469C"/>
    <w:rsid w:val="004353DF"/>
    <w:rsid w:val="00445432"/>
    <w:rsid w:val="00445BA2"/>
    <w:rsid w:val="00451797"/>
    <w:rsid w:val="004550D2"/>
    <w:rsid w:val="00471D51"/>
    <w:rsid w:val="0047711A"/>
    <w:rsid w:val="00483372"/>
    <w:rsid w:val="00483A1D"/>
    <w:rsid w:val="004870B8"/>
    <w:rsid w:val="0048760C"/>
    <w:rsid w:val="00487E0B"/>
    <w:rsid w:val="00491EEA"/>
    <w:rsid w:val="00494A3A"/>
    <w:rsid w:val="004A0BDC"/>
    <w:rsid w:val="004A1B67"/>
    <w:rsid w:val="004A33F7"/>
    <w:rsid w:val="004A353C"/>
    <w:rsid w:val="004B0CBD"/>
    <w:rsid w:val="004B0ED8"/>
    <w:rsid w:val="004C0378"/>
    <w:rsid w:val="004C6A05"/>
    <w:rsid w:val="004E1EB0"/>
    <w:rsid w:val="004E4508"/>
    <w:rsid w:val="004E5659"/>
    <w:rsid w:val="004E67AD"/>
    <w:rsid w:val="004F007A"/>
    <w:rsid w:val="004F103D"/>
    <w:rsid w:val="004F2575"/>
    <w:rsid w:val="004F2EF7"/>
    <w:rsid w:val="004F4402"/>
    <w:rsid w:val="00507155"/>
    <w:rsid w:val="00511AF9"/>
    <w:rsid w:val="00511F86"/>
    <w:rsid w:val="00512913"/>
    <w:rsid w:val="0051799E"/>
    <w:rsid w:val="00517EE1"/>
    <w:rsid w:val="00520476"/>
    <w:rsid w:val="00522BD8"/>
    <w:rsid w:val="0052304C"/>
    <w:rsid w:val="00524E48"/>
    <w:rsid w:val="005253EC"/>
    <w:rsid w:val="00540B9B"/>
    <w:rsid w:val="00541869"/>
    <w:rsid w:val="00542E79"/>
    <w:rsid w:val="0054424C"/>
    <w:rsid w:val="005469A2"/>
    <w:rsid w:val="005475B5"/>
    <w:rsid w:val="005475EA"/>
    <w:rsid w:val="005523CE"/>
    <w:rsid w:val="00553BCB"/>
    <w:rsid w:val="00554CF5"/>
    <w:rsid w:val="00577742"/>
    <w:rsid w:val="0059047C"/>
    <w:rsid w:val="00592737"/>
    <w:rsid w:val="0059297C"/>
    <w:rsid w:val="00593EF9"/>
    <w:rsid w:val="005971E1"/>
    <w:rsid w:val="005A0440"/>
    <w:rsid w:val="005A0A47"/>
    <w:rsid w:val="005A0C8B"/>
    <w:rsid w:val="005A1F09"/>
    <w:rsid w:val="005A5882"/>
    <w:rsid w:val="005B65DA"/>
    <w:rsid w:val="005C178B"/>
    <w:rsid w:val="005C3A4A"/>
    <w:rsid w:val="005C441C"/>
    <w:rsid w:val="005D0945"/>
    <w:rsid w:val="005E0D23"/>
    <w:rsid w:val="005E2A23"/>
    <w:rsid w:val="005E3EF9"/>
    <w:rsid w:val="005E465B"/>
    <w:rsid w:val="005E6D79"/>
    <w:rsid w:val="005F11F6"/>
    <w:rsid w:val="005F3313"/>
    <w:rsid w:val="005F38B7"/>
    <w:rsid w:val="005F39FD"/>
    <w:rsid w:val="00603B99"/>
    <w:rsid w:val="00603BCB"/>
    <w:rsid w:val="006041AE"/>
    <w:rsid w:val="006059E6"/>
    <w:rsid w:val="006104A4"/>
    <w:rsid w:val="00611787"/>
    <w:rsid w:val="006121D0"/>
    <w:rsid w:val="00617EF9"/>
    <w:rsid w:val="0062148B"/>
    <w:rsid w:val="006225E3"/>
    <w:rsid w:val="0062654D"/>
    <w:rsid w:val="00630F67"/>
    <w:rsid w:val="00631CB8"/>
    <w:rsid w:val="006369D6"/>
    <w:rsid w:val="00637687"/>
    <w:rsid w:val="006415E7"/>
    <w:rsid w:val="006423FF"/>
    <w:rsid w:val="00646684"/>
    <w:rsid w:val="00647358"/>
    <w:rsid w:val="006479A2"/>
    <w:rsid w:val="006504CC"/>
    <w:rsid w:val="00654AA2"/>
    <w:rsid w:val="0065795F"/>
    <w:rsid w:val="00660935"/>
    <w:rsid w:val="00671003"/>
    <w:rsid w:val="0067157D"/>
    <w:rsid w:val="00681E88"/>
    <w:rsid w:val="00683728"/>
    <w:rsid w:val="0068758B"/>
    <w:rsid w:val="00690794"/>
    <w:rsid w:val="00695536"/>
    <w:rsid w:val="006A0FC0"/>
    <w:rsid w:val="006A383B"/>
    <w:rsid w:val="006A3E67"/>
    <w:rsid w:val="006A4843"/>
    <w:rsid w:val="006A78B5"/>
    <w:rsid w:val="006B036B"/>
    <w:rsid w:val="006B42F7"/>
    <w:rsid w:val="006B46B9"/>
    <w:rsid w:val="006B6964"/>
    <w:rsid w:val="006B6DA6"/>
    <w:rsid w:val="006C03AD"/>
    <w:rsid w:val="006C4C71"/>
    <w:rsid w:val="006D01CC"/>
    <w:rsid w:val="006D1D31"/>
    <w:rsid w:val="006D20EA"/>
    <w:rsid w:val="006D3962"/>
    <w:rsid w:val="006D3BEC"/>
    <w:rsid w:val="006D428C"/>
    <w:rsid w:val="006D572F"/>
    <w:rsid w:val="006D697D"/>
    <w:rsid w:val="006E0F99"/>
    <w:rsid w:val="006E3BC8"/>
    <w:rsid w:val="006E6555"/>
    <w:rsid w:val="006E687B"/>
    <w:rsid w:val="006E6D07"/>
    <w:rsid w:val="006F4A04"/>
    <w:rsid w:val="006F6D3B"/>
    <w:rsid w:val="006F7522"/>
    <w:rsid w:val="0070160E"/>
    <w:rsid w:val="00702BFA"/>
    <w:rsid w:val="00703E96"/>
    <w:rsid w:val="00711754"/>
    <w:rsid w:val="00716A09"/>
    <w:rsid w:val="00716CD0"/>
    <w:rsid w:val="007330CF"/>
    <w:rsid w:val="00733C84"/>
    <w:rsid w:val="00736C1D"/>
    <w:rsid w:val="00747108"/>
    <w:rsid w:val="00747347"/>
    <w:rsid w:val="007477E5"/>
    <w:rsid w:val="00751297"/>
    <w:rsid w:val="0075417C"/>
    <w:rsid w:val="00757B8F"/>
    <w:rsid w:val="0076405D"/>
    <w:rsid w:val="00764583"/>
    <w:rsid w:val="00767E86"/>
    <w:rsid w:val="00770CCE"/>
    <w:rsid w:val="00771BFC"/>
    <w:rsid w:val="0078136F"/>
    <w:rsid w:val="007855DC"/>
    <w:rsid w:val="007A1F8B"/>
    <w:rsid w:val="007A3286"/>
    <w:rsid w:val="007A3480"/>
    <w:rsid w:val="007A352B"/>
    <w:rsid w:val="007B14FE"/>
    <w:rsid w:val="007B1CC8"/>
    <w:rsid w:val="007B408E"/>
    <w:rsid w:val="007B4C49"/>
    <w:rsid w:val="007C1350"/>
    <w:rsid w:val="007C7425"/>
    <w:rsid w:val="007D2E6E"/>
    <w:rsid w:val="007D4091"/>
    <w:rsid w:val="007D5DF0"/>
    <w:rsid w:val="007E7697"/>
    <w:rsid w:val="007F1033"/>
    <w:rsid w:val="007F2B2E"/>
    <w:rsid w:val="007F3938"/>
    <w:rsid w:val="007F67BF"/>
    <w:rsid w:val="00803535"/>
    <w:rsid w:val="00805156"/>
    <w:rsid w:val="00806C83"/>
    <w:rsid w:val="00810C09"/>
    <w:rsid w:val="00812C21"/>
    <w:rsid w:val="00812C9D"/>
    <w:rsid w:val="00813ED5"/>
    <w:rsid w:val="008144E5"/>
    <w:rsid w:val="00815B49"/>
    <w:rsid w:val="00821146"/>
    <w:rsid w:val="00821536"/>
    <w:rsid w:val="00823E91"/>
    <w:rsid w:val="00837B45"/>
    <w:rsid w:val="00840634"/>
    <w:rsid w:val="00841D0B"/>
    <w:rsid w:val="00842070"/>
    <w:rsid w:val="00851255"/>
    <w:rsid w:val="0085139A"/>
    <w:rsid w:val="0085481F"/>
    <w:rsid w:val="00863EA6"/>
    <w:rsid w:val="008715E6"/>
    <w:rsid w:val="00874F74"/>
    <w:rsid w:val="00880426"/>
    <w:rsid w:val="00882B62"/>
    <w:rsid w:val="00882F02"/>
    <w:rsid w:val="00885329"/>
    <w:rsid w:val="00886F1B"/>
    <w:rsid w:val="00887D7D"/>
    <w:rsid w:val="00892BF8"/>
    <w:rsid w:val="008A1146"/>
    <w:rsid w:val="008A5762"/>
    <w:rsid w:val="008B093A"/>
    <w:rsid w:val="008B7170"/>
    <w:rsid w:val="008C1DF0"/>
    <w:rsid w:val="008C36C5"/>
    <w:rsid w:val="008C7B70"/>
    <w:rsid w:val="008D1F09"/>
    <w:rsid w:val="008D2819"/>
    <w:rsid w:val="008D3855"/>
    <w:rsid w:val="008D3BED"/>
    <w:rsid w:val="008D7ACA"/>
    <w:rsid w:val="008D7C52"/>
    <w:rsid w:val="008E761F"/>
    <w:rsid w:val="008F3B6D"/>
    <w:rsid w:val="008F3C2C"/>
    <w:rsid w:val="008F7951"/>
    <w:rsid w:val="009024AA"/>
    <w:rsid w:val="0092115F"/>
    <w:rsid w:val="009272B8"/>
    <w:rsid w:val="009314BD"/>
    <w:rsid w:val="00933DD9"/>
    <w:rsid w:val="00940C12"/>
    <w:rsid w:val="00940D8C"/>
    <w:rsid w:val="00944AC1"/>
    <w:rsid w:val="00953225"/>
    <w:rsid w:val="00957584"/>
    <w:rsid w:val="00963516"/>
    <w:rsid w:val="00975052"/>
    <w:rsid w:val="00975263"/>
    <w:rsid w:val="009772A7"/>
    <w:rsid w:val="009772C2"/>
    <w:rsid w:val="00984F8C"/>
    <w:rsid w:val="00985A21"/>
    <w:rsid w:val="00991869"/>
    <w:rsid w:val="0099231F"/>
    <w:rsid w:val="00997F98"/>
    <w:rsid w:val="009A0449"/>
    <w:rsid w:val="009A0A94"/>
    <w:rsid w:val="009A6E79"/>
    <w:rsid w:val="009B761E"/>
    <w:rsid w:val="009C2AAE"/>
    <w:rsid w:val="009C3A27"/>
    <w:rsid w:val="009C53FA"/>
    <w:rsid w:val="009C6554"/>
    <w:rsid w:val="009D044A"/>
    <w:rsid w:val="009E208B"/>
    <w:rsid w:val="009E3129"/>
    <w:rsid w:val="009E7C11"/>
    <w:rsid w:val="009F3A52"/>
    <w:rsid w:val="00A02DC0"/>
    <w:rsid w:val="00A037E6"/>
    <w:rsid w:val="00A058F7"/>
    <w:rsid w:val="00A11F8C"/>
    <w:rsid w:val="00A151F0"/>
    <w:rsid w:val="00A15510"/>
    <w:rsid w:val="00A16CBA"/>
    <w:rsid w:val="00A2008B"/>
    <w:rsid w:val="00A26F88"/>
    <w:rsid w:val="00A33D2F"/>
    <w:rsid w:val="00A36B96"/>
    <w:rsid w:val="00A402C2"/>
    <w:rsid w:val="00A40447"/>
    <w:rsid w:val="00A4100C"/>
    <w:rsid w:val="00A43C0D"/>
    <w:rsid w:val="00A4433B"/>
    <w:rsid w:val="00A4626A"/>
    <w:rsid w:val="00A46A25"/>
    <w:rsid w:val="00A50C4C"/>
    <w:rsid w:val="00A50DE7"/>
    <w:rsid w:val="00A55CC4"/>
    <w:rsid w:val="00A601F7"/>
    <w:rsid w:val="00A612C8"/>
    <w:rsid w:val="00A66402"/>
    <w:rsid w:val="00A725D5"/>
    <w:rsid w:val="00A75BC2"/>
    <w:rsid w:val="00A9027F"/>
    <w:rsid w:val="00A9095B"/>
    <w:rsid w:val="00A93CC7"/>
    <w:rsid w:val="00A95141"/>
    <w:rsid w:val="00A96C57"/>
    <w:rsid w:val="00AA07AB"/>
    <w:rsid w:val="00AA2BAC"/>
    <w:rsid w:val="00AA44C0"/>
    <w:rsid w:val="00AA549F"/>
    <w:rsid w:val="00AA5E62"/>
    <w:rsid w:val="00AA781C"/>
    <w:rsid w:val="00AB22D4"/>
    <w:rsid w:val="00AB3BB6"/>
    <w:rsid w:val="00AB4C87"/>
    <w:rsid w:val="00AB6076"/>
    <w:rsid w:val="00AB672B"/>
    <w:rsid w:val="00AB75DF"/>
    <w:rsid w:val="00AC0132"/>
    <w:rsid w:val="00AC0BFF"/>
    <w:rsid w:val="00AD0D21"/>
    <w:rsid w:val="00AD19D8"/>
    <w:rsid w:val="00AD1EB1"/>
    <w:rsid w:val="00AD29F8"/>
    <w:rsid w:val="00AD2FCC"/>
    <w:rsid w:val="00AD4909"/>
    <w:rsid w:val="00AD702D"/>
    <w:rsid w:val="00AD70DD"/>
    <w:rsid w:val="00AF07AD"/>
    <w:rsid w:val="00AF157A"/>
    <w:rsid w:val="00AF639E"/>
    <w:rsid w:val="00AF64B6"/>
    <w:rsid w:val="00B016AC"/>
    <w:rsid w:val="00B02779"/>
    <w:rsid w:val="00B03780"/>
    <w:rsid w:val="00B13E47"/>
    <w:rsid w:val="00B15748"/>
    <w:rsid w:val="00B158DD"/>
    <w:rsid w:val="00B15B46"/>
    <w:rsid w:val="00B21411"/>
    <w:rsid w:val="00B30F7B"/>
    <w:rsid w:val="00B33B1D"/>
    <w:rsid w:val="00B37DE4"/>
    <w:rsid w:val="00B43E13"/>
    <w:rsid w:val="00B459B4"/>
    <w:rsid w:val="00B45D5C"/>
    <w:rsid w:val="00B53FBA"/>
    <w:rsid w:val="00B561D3"/>
    <w:rsid w:val="00B5698A"/>
    <w:rsid w:val="00B60A7B"/>
    <w:rsid w:val="00B61D03"/>
    <w:rsid w:val="00B65194"/>
    <w:rsid w:val="00B67082"/>
    <w:rsid w:val="00B70AFB"/>
    <w:rsid w:val="00B72BFB"/>
    <w:rsid w:val="00B734CC"/>
    <w:rsid w:val="00B743ED"/>
    <w:rsid w:val="00B74AA1"/>
    <w:rsid w:val="00B82F37"/>
    <w:rsid w:val="00B83C19"/>
    <w:rsid w:val="00B86F86"/>
    <w:rsid w:val="00B876A5"/>
    <w:rsid w:val="00B87C6F"/>
    <w:rsid w:val="00B92D9F"/>
    <w:rsid w:val="00B93AA6"/>
    <w:rsid w:val="00B963FF"/>
    <w:rsid w:val="00BA0BAE"/>
    <w:rsid w:val="00BA3993"/>
    <w:rsid w:val="00BA3AA2"/>
    <w:rsid w:val="00BA4986"/>
    <w:rsid w:val="00BB2A6F"/>
    <w:rsid w:val="00BB47ED"/>
    <w:rsid w:val="00BC514B"/>
    <w:rsid w:val="00BC5537"/>
    <w:rsid w:val="00BC72C8"/>
    <w:rsid w:val="00BD2550"/>
    <w:rsid w:val="00BD336F"/>
    <w:rsid w:val="00BD3EF1"/>
    <w:rsid w:val="00BE0107"/>
    <w:rsid w:val="00BE4776"/>
    <w:rsid w:val="00BE6227"/>
    <w:rsid w:val="00BE7477"/>
    <w:rsid w:val="00BF0BF5"/>
    <w:rsid w:val="00BF1A38"/>
    <w:rsid w:val="00BF3D28"/>
    <w:rsid w:val="00BF4AD7"/>
    <w:rsid w:val="00BF536A"/>
    <w:rsid w:val="00C01AA8"/>
    <w:rsid w:val="00C0249A"/>
    <w:rsid w:val="00C03980"/>
    <w:rsid w:val="00C07B55"/>
    <w:rsid w:val="00C121DA"/>
    <w:rsid w:val="00C154DB"/>
    <w:rsid w:val="00C17188"/>
    <w:rsid w:val="00C20AE1"/>
    <w:rsid w:val="00C2273A"/>
    <w:rsid w:val="00C23A50"/>
    <w:rsid w:val="00C23B82"/>
    <w:rsid w:val="00C25007"/>
    <w:rsid w:val="00C26E95"/>
    <w:rsid w:val="00C3002D"/>
    <w:rsid w:val="00C30B5D"/>
    <w:rsid w:val="00C315ED"/>
    <w:rsid w:val="00C34DF7"/>
    <w:rsid w:val="00C4117D"/>
    <w:rsid w:val="00C4133C"/>
    <w:rsid w:val="00C43F87"/>
    <w:rsid w:val="00C4468C"/>
    <w:rsid w:val="00C46EB2"/>
    <w:rsid w:val="00C47AE1"/>
    <w:rsid w:val="00C51139"/>
    <w:rsid w:val="00C55A39"/>
    <w:rsid w:val="00C64298"/>
    <w:rsid w:val="00C64FB5"/>
    <w:rsid w:val="00C67EF1"/>
    <w:rsid w:val="00C74D3D"/>
    <w:rsid w:val="00C76D3C"/>
    <w:rsid w:val="00C80A26"/>
    <w:rsid w:val="00C82398"/>
    <w:rsid w:val="00C9049F"/>
    <w:rsid w:val="00CA4405"/>
    <w:rsid w:val="00CB3515"/>
    <w:rsid w:val="00CB4999"/>
    <w:rsid w:val="00CB4CE1"/>
    <w:rsid w:val="00CC0010"/>
    <w:rsid w:val="00CC363E"/>
    <w:rsid w:val="00CC38CD"/>
    <w:rsid w:val="00CC54F3"/>
    <w:rsid w:val="00CD279B"/>
    <w:rsid w:val="00CD4F4F"/>
    <w:rsid w:val="00CE4342"/>
    <w:rsid w:val="00CE611F"/>
    <w:rsid w:val="00CE6D17"/>
    <w:rsid w:val="00CF11E4"/>
    <w:rsid w:val="00CF3E53"/>
    <w:rsid w:val="00CF639E"/>
    <w:rsid w:val="00CF6A06"/>
    <w:rsid w:val="00D0262F"/>
    <w:rsid w:val="00D0403B"/>
    <w:rsid w:val="00D11EC0"/>
    <w:rsid w:val="00D26737"/>
    <w:rsid w:val="00D27002"/>
    <w:rsid w:val="00D27E04"/>
    <w:rsid w:val="00D30FB5"/>
    <w:rsid w:val="00D407ED"/>
    <w:rsid w:val="00D40D0C"/>
    <w:rsid w:val="00D414CC"/>
    <w:rsid w:val="00D47301"/>
    <w:rsid w:val="00D52D7D"/>
    <w:rsid w:val="00D61D40"/>
    <w:rsid w:val="00D63D7A"/>
    <w:rsid w:val="00D64864"/>
    <w:rsid w:val="00D64894"/>
    <w:rsid w:val="00D653DB"/>
    <w:rsid w:val="00D65FDD"/>
    <w:rsid w:val="00D73863"/>
    <w:rsid w:val="00D746B0"/>
    <w:rsid w:val="00D7535E"/>
    <w:rsid w:val="00D8380A"/>
    <w:rsid w:val="00D85604"/>
    <w:rsid w:val="00D85608"/>
    <w:rsid w:val="00D8730C"/>
    <w:rsid w:val="00D91423"/>
    <w:rsid w:val="00D9461B"/>
    <w:rsid w:val="00D976F4"/>
    <w:rsid w:val="00DA09C8"/>
    <w:rsid w:val="00DA1273"/>
    <w:rsid w:val="00DA6425"/>
    <w:rsid w:val="00DB2AE8"/>
    <w:rsid w:val="00DB33D1"/>
    <w:rsid w:val="00DB36E8"/>
    <w:rsid w:val="00DB4020"/>
    <w:rsid w:val="00DB489A"/>
    <w:rsid w:val="00DB5783"/>
    <w:rsid w:val="00DB7BDA"/>
    <w:rsid w:val="00DC0477"/>
    <w:rsid w:val="00DC0E08"/>
    <w:rsid w:val="00DC3C08"/>
    <w:rsid w:val="00DC4C1C"/>
    <w:rsid w:val="00DC695B"/>
    <w:rsid w:val="00DD134F"/>
    <w:rsid w:val="00DD5FE3"/>
    <w:rsid w:val="00DE10EC"/>
    <w:rsid w:val="00DE2C44"/>
    <w:rsid w:val="00DE3EAE"/>
    <w:rsid w:val="00DE52D3"/>
    <w:rsid w:val="00DE7EDD"/>
    <w:rsid w:val="00DF0BF1"/>
    <w:rsid w:val="00DF374C"/>
    <w:rsid w:val="00DF5767"/>
    <w:rsid w:val="00DF582C"/>
    <w:rsid w:val="00E01A23"/>
    <w:rsid w:val="00E033A2"/>
    <w:rsid w:val="00E043B3"/>
    <w:rsid w:val="00E044B7"/>
    <w:rsid w:val="00E04A84"/>
    <w:rsid w:val="00E132CE"/>
    <w:rsid w:val="00E16CFE"/>
    <w:rsid w:val="00E21C0F"/>
    <w:rsid w:val="00E2225E"/>
    <w:rsid w:val="00E27827"/>
    <w:rsid w:val="00E27ADD"/>
    <w:rsid w:val="00E31F36"/>
    <w:rsid w:val="00E32485"/>
    <w:rsid w:val="00E33443"/>
    <w:rsid w:val="00E40DED"/>
    <w:rsid w:val="00E424DB"/>
    <w:rsid w:val="00E42D7C"/>
    <w:rsid w:val="00E430FB"/>
    <w:rsid w:val="00E43B2C"/>
    <w:rsid w:val="00E44BD7"/>
    <w:rsid w:val="00E44E34"/>
    <w:rsid w:val="00E45D2B"/>
    <w:rsid w:val="00E47732"/>
    <w:rsid w:val="00E50DD2"/>
    <w:rsid w:val="00E54B62"/>
    <w:rsid w:val="00E5703F"/>
    <w:rsid w:val="00E63EED"/>
    <w:rsid w:val="00E65431"/>
    <w:rsid w:val="00E6544E"/>
    <w:rsid w:val="00E65EE9"/>
    <w:rsid w:val="00E6798B"/>
    <w:rsid w:val="00E80467"/>
    <w:rsid w:val="00E81CB1"/>
    <w:rsid w:val="00E9421A"/>
    <w:rsid w:val="00E9563A"/>
    <w:rsid w:val="00EA189A"/>
    <w:rsid w:val="00EA4437"/>
    <w:rsid w:val="00EA6311"/>
    <w:rsid w:val="00EB25F1"/>
    <w:rsid w:val="00EB3FF9"/>
    <w:rsid w:val="00EB683F"/>
    <w:rsid w:val="00EC0494"/>
    <w:rsid w:val="00EC3FC5"/>
    <w:rsid w:val="00EC507E"/>
    <w:rsid w:val="00EC63C4"/>
    <w:rsid w:val="00EC7A47"/>
    <w:rsid w:val="00ED05E0"/>
    <w:rsid w:val="00ED1369"/>
    <w:rsid w:val="00ED720D"/>
    <w:rsid w:val="00EE0764"/>
    <w:rsid w:val="00EE0E8A"/>
    <w:rsid w:val="00EE45A5"/>
    <w:rsid w:val="00EE51A2"/>
    <w:rsid w:val="00EF65AC"/>
    <w:rsid w:val="00F02812"/>
    <w:rsid w:val="00F05AC9"/>
    <w:rsid w:val="00F130DC"/>
    <w:rsid w:val="00F13C3F"/>
    <w:rsid w:val="00F17244"/>
    <w:rsid w:val="00F23FEB"/>
    <w:rsid w:val="00F24B8E"/>
    <w:rsid w:val="00F2588C"/>
    <w:rsid w:val="00F25F14"/>
    <w:rsid w:val="00F268A4"/>
    <w:rsid w:val="00F27736"/>
    <w:rsid w:val="00F34067"/>
    <w:rsid w:val="00F34DC5"/>
    <w:rsid w:val="00F370BF"/>
    <w:rsid w:val="00F42A77"/>
    <w:rsid w:val="00F50515"/>
    <w:rsid w:val="00F550DB"/>
    <w:rsid w:val="00F61104"/>
    <w:rsid w:val="00F617F3"/>
    <w:rsid w:val="00F623EA"/>
    <w:rsid w:val="00F62937"/>
    <w:rsid w:val="00F66892"/>
    <w:rsid w:val="00F66EF6"/>
    <w:rsid w:val="00F67055"/>
    <w:rsid w:val="00F744BA"/>
    <w:rsid w:val="00F75E77"/>
    <w:rsid w:val="00F764AC"/>
    <w:rsid w:val="00F86A41"/>
    <w:rsid w:val="00F92A86"/>
    <w:rsid w:val="00F9450C"/>
    <w:rsid w:val="00FA5AEC"/>
    <w:rsid w:val="00FB5EB5"/>
    <w:rsid w:val="00FB75A3"/>
    <w:rsid w:val="00FB78D2"/>
    <w:rsid w:val="00FC04B0"/>
    <w:rsid w:val="00FC2E32"/>
    <w:rsid w:val="00FC41DA"/>
    <w:rsid w:val="00FC4902"/>
    <w:rsid w:val="00FD24E5"/>
    <w:rsid w:val="00FD3BEA"/>
    <w:rsid w:val="00FD7B55"/>
    <w:rsid w:val="00FE0B9B"/>
    <w:rsid w:val="00FE0F6E"/>
    <w:rsid w:val="00FE17A7"/>
    <w:rsid w:val="00FF1BEA"/>
    <w:rsid w:val="00FF39BE"/>
    <w:rsid w:val="00FF6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6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04"/>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03"/>
      </w:numPr>
    </w:pPr>
  </w:style>
  <w:style w:type="numbering" w:customStyle="1" w:styleId="WWNum14">
    <w:name w:val="WWNum14"/>
    <w:basedOn w:val="Bezlisty"/>
    <w:rsid w:val="00DB33D1"/>
    <w:pPr>
      <w:numPr>
        <w:numId w:val="412"/>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397"/>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1"/>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0"/>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02"/>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454"/>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07"/>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395"/>
      </w:numPr>
    </w:pPr>
  </w:style>
  <w:style w:type="numbering" w:customStyle="1" w:styleId="WWNum339">
    <w:name w:val="WWNum339"/>
    <w:basedOn w:val="Bezlisty"/>
    <w:rsid w:val="00DB33D1"/>
    <w:pPr>
      <w:numPr>
        <w:numId w:val="414"/>
      </w:numPr>
    </w:pPr>
  </w:style>
  <w:style w:type="numbering" w:customStyle="1" w:styleId="WWNum340">
    <w:name w:val="WWNum340"/>
    <w:basedOn w:val="Bezlisty"/>
    <w:rsid w:val="00DB33D1"/>
    <w:pPr>
      <w:numPr>
        <w:numId w:val="394"/>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08"/>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399"/>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05"/>
      </w:numPr>
    </w:pPr>
  </w:style>
  <w:style w:type="numbering" w:customStyle="1" w:styleId="WWNum353">
    <w:name w:val="WWNum353"/>
    <w:basedOn w:val="Bezlisty"/>
    <w:rsid w:val="00DB33D1"/>
    <w:pPr>
      <w:numPr>
        <w:numId w:val="396"/>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15"/>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1"/>
      </w:numPr>
    </w:pPr>
  </w:style>
  <w:style w:type="numbering" w:customStyle="1" w:styleId="WWNum361">
    <w:name w:val="WWNum361"/>
    <w:basedOn w:val="Bezlisty"/>
    <w:rsid w:val="00DB33D1"/>
    <w:pPr>
      <w:numPr>
        <w:numId w:val="413"/>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09"/>
      </w:numPr>
    </w:pPr>
  </w:style>
  <w:style w:type="numbering" w:customStyle="1" w:styleId="WWNum366">
    <w:name w:val="WWNum366"/>
    <w:basedOn w:val="Bezlisty"/>
    <w:rsid w:val="00DB33D1"/>
    <w:pPr>
      <w:numPr>
        <w:numId w:val="400"/>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398"/>
      </w:numPr>
    </w:pPr>
  </w:style>
  <w:style w:type="numbering" w:customStyle="1" w:styleId="WWNum369">
    <w:name w:val="WWNum369"/>
    <w:basedOn w:val="Bezlisty"/>
    <w:rsid w:val="00DB33D1"/>
    <w:pPr>
      <w:numPr>
        <w:numId w:val="406"/>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520476"/>
    <w:rPr>
      <w:color w:val="605E5C"/>
      <w:shd w:val="clear" w:color="auto" w:fill="E1DFDD"/>
    </w:rPr>
  </w:style>
  <w:style w:type="character" w:customStyle="1" w:styleId="UnresolvedMention">
    <w:name w:val="Unresolved Mention"/>
    <w:basedOn w:val="Domylnaczcionkaakapitu"/>
    <w:uiPriority w:val="99"/>
    <w:semiHidden/>
    <w:unhideWhenUsed/>
    <w:rsid w:val="0035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398095983">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610014640">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p2rydultowy.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zzn@pzzn.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sp2rydultow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zsp2rydultowy.pl" TargetMode="External"/><Relationship Id="rId4" Type="http://schemas.openxmlformats.org/officeDocument/2006/relationships/settings" Target="settings.xml"/><Relationship Id="rId9" Type="http://schemas.openxmlformats.org/officeDocument/2006/relationships/hyperlink" Target="mailto:sekretariat@zsp2rydultow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CE24-B2CD-4F80-8365-6E984A87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43</Pages>
  <Words>19838</Words>
  <Characters>119030</Characters>
  <Application>Microsoft Office Word</Application>
  <DocSecurity>0</DocSecurity>
  <Lines>991</Lines>
  <Paragraphs>277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Sylwia Markowska</cp:lastModifiedBy>
  <cp:revision>8</cp:revision>
  <cp:lastPrinted>2020-02-26T12:26:00Z</cp:lastPrinted>
  <dcterms:created xsi:type="dcterms:W3CDTF">2020-09-18T12:07:00Z</dcterms:created>
  <dcterms:modified xsi:type="dcterms:W3CDTF">2020-09-21T09:53:00Z</dcterms:modified>
</cp:coreProperties>
</file>